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D78F" w14:textId="1A1F0B53" w:rsidR="00AC421B" w:rsidRPr="001331A4" w:rsidRDefault="00AC421B" w:rsidP="7D5B4F29">
      <w:pPr>
        <w:jc w:val="center"/>
        <w:rPr>
          <w:rFonts w:eastAsiaTheme="minorEastAsia" w:cstheme="minorHAnsi"/>
          <w:b/>
          <w:bCs/>
          <w:caps/>
          <w:sz w:val="40"/>
          <w:szCs w:val="40"/>
        </w:rPr>
      </w:pPr>
      <w:r w:rsidRPr="000F2F8A">
        <w:rPr>
          <w:rFonts w:eastAsiaTheme="minorEastAsia" w:cstheme="minorHAnsi"/>
          <w:b/>
          <w:bCs/>
          <w:caps/>
          <w:sz w:val="40"/>
          <w:szCs w:val="40"/>
        </w:rPr>
        <w:t xml:space="preserve">Contract for </w:t>
      </w:r>
    </w:p>
    <w:p w14:paraId="2D420D63" w14:textId="0C987012" w:rsidR="004D47AA" w:rsidRPr="001331A4" w:rsidRDefault="7D5B4F29" w:rsidP="7D5B4F29">
      <w:pPr>
        <w:jc w:val="center"/>
        <w:rPr>
          <w:rFonts w:eastAsiaTheme="minorEastAsia" w:cstheme="minorHAnsi"/>
          <w:b/>
          <w:bCs/>
          <w:caps/>
          <w:sz w:val="40"/>
          <w:szCs w:val="40"/>
        </w:rPr>
      </w:pPr>
      <w:r w:rsidRPr="001331A4">
        <w:rPr>
          <w:rFonts w:eastAsiaTheme="minorEastAsia" w:cstheme="minorHAnsi"/>
          <w:b/>
          <w:bCs/>
          <w:caps/>
          <w:sz w:val="40"/>
          <w:szCs w:val="40"/>
        </w:rPr>
        <w:t xml:space="preserve">Medical services and coverage </w:t>
      </w:r>
    </w:p>
    <w:p w14:paraId="0F7B7A95" w14:textId="2A6D6D7D" w:rsidR="00A4062B" w:rsidRPr="001331A4" w:rsidRDefault="00831A06" w:rsidP="7D5B4F29">
      <w:pPr>
        <w:jc w:val="center"/>
        <w:rPr>
          <w:rFonts w:eastAsiaTheme="minorEastAsia" w:cstheme="minorHAnsi"/>
          <w:b/>
          <w:bCs/>
          <w:caps/>
          <w:sz w:val="40"/>
          <w:szCs w:val="40"/>
        </w:rPr>
      </w:pPr>
      <w:r>
        <w:rPr>
          <w:rFonts w:eastAsiaTheme="minorEastAsia" w:cstheme="minorHAnsi"/>
          <w:b/>
          <w:bCs/>
          <w:caps/>
          <w:sz w:val="40"/>
          <w:szCs w:val="40"/>
        </w:rPr>
        <w:t>B</w:t>
      </w:r>
      <w:r w:rsidR="00AC421B" w:rsidRPr="00F6702F">
        <w:rPr>
          <w:rFonts w:cstheme="minorHAnsi"/>
          <w:b/>
          <w:caps/>
          <w:sz w:val="40"/>
          <w:szCs w:val="40"/>
        </w:rPr>
        <w:t>etween</w:t>
      </w:r>
      <w:r w:rsidR="59B3D5C2" w:rsidRPr="00F6702F">
        <w:rPr>
          <w:rFonts w:cstheme="minorHAnsi"/>
          <w:b/>
          <w:caps/>
          <w:sz w:val="40"/>
          <w:szCs w:val="40"/>
        </w:rPr>
        <w:t xml:space="preserve"> </w:t>
      </w:r>
      <w:r w:rsidR="00A4062B" w:rsidRPr="003E0A19">
        <w:rPr>
          <w:rFonts w:eastAsiaTheme="minorEastAsia" w:cstheme="minorHAnsi"/>
          <w:b/>
          <w:bCs/>
          <w:caps/>
          <w:sz w:val="40"/>
          <w:szCs w:val="40"/>
        </w:rPr>
        <w:t>Florida Healthy Kids Corporation</w:t>
      </w:r>
    </w:p>
    <w:p w14:paraId="0F1A4E5E" w14:textId="0C987012" w:rsidR="00A4062B" w:rsidRPr="001331A4" w:rsidRDefault="7D5B4F29" w:rsidP="7D5B4F29">
      <w:pPr>
        <w:jc w:val="center"/>
        <w:rPr>
          <w:rFonts w:eastAsiaTheme="minorEastAsia" w:cstheme="minorHAnsi"/>
          <w:b/>
          <w:bCs/>
          <w:caps/>
          <w:sz w:val="40"/>
          <w:szCs w:val="40"/>
        </w:rPr>
      </w:pPr>
      <w:r w:rsidRPr="001331A4">
        <w:rPr>
          <w:rFonts w:eastAsiaTheme="minorEastAsia" w:cstheme="minorHAnsi"/>
          <w:b/>
          <w:bCs/>
          <w:caps/>
          <w:sz w:val="40"/>
          <w:szCs w:val="40"/>
        </w:rPr>
        <w:t>And</w:t>
      </w:r>
    </w:p>
    <w:p w14:paraId="7F3D3460" w14:textId="0C987012" w:rsidR="00A4062B" w:rsidRPr="001331A4" w:rsidRDefault="7D5B4F29" w:rsidP="7D5B4F29">
      <w:pPr>
        <w:jc w:val="center"/>
        <w:rPr>
          <w:rFonts w:eastAsiaTheme="minorEastAsia" w:cstheme="minorHAnsi"/>
          <w:b/>
          <w:bCs/>
          <w:caps/>
          <w:sz w:val="40"/>
          <w:szCs w:val="40"/>
        </w:rPr>
      </w:pPr>
      <w:r w:rsidRPr="001331A4">
        <w:rPr>
          <w:rFonts w:eastAsiaTheme="minorEastAsia" w:cstheme="minorHAnsi"/>
          <w:b/>
          <w:bCs/>
          <w:caps/>
          <w:sz w:val="40"/>
          <w:szCs w:val="40"/>
        </w:rPr>
        <w:t>[Insurer]</w:t>
      </w:r>
    </w:p>
    <w:p w14:paraId="58E70F82" w14:textId="77777777" w:rsidR="002D444E" w:rsidRDefault="002D444E">
      <w:pPr>
        <w:rPr>
          <w:rFonts w:eastAsiaTheme="minorEastAsia"/>
        </w:rPr>
      </w:pPr>
      <w:r>
        <w:rPr>
          <w:rFonts w:eastAsiaTheme="minorEastAsia"/>
        </w:rPr>
        <w:br w:type="page"/>
      </w:r>
    </w:p>
    <w:sdt>
      <w:sdtPr>
        <w:id w:val="1537460799"/>
        <w:docPartObj>
          <w:docPartGallery w:val="Table of Contents"/>
          <w:docPartUnique/>
        </w:docPartObj>
      </w:sdtPr>
      <w:sdtEndPr>
        <w:rPr>
          <w:rFonts w:asciiTheme="minorHAnsi" w:eastAsiaTheme="minorHAnsi" w:hAnsiTheme="minorHAnsi" w:cstheme="minorBidi"/>
          <w:b/>
          <w:bCs/>
          <w:noProof/>
          <w:color w:val="auto"/>
          <w:sz w:val="24"/>
          <w:szCs w:val="22"/>
        </w:rPr>
      </w:sdtEndPr>
      <w:sdtContent>
        <w:p w14:paraId="330962AA" w14:textId="52EEB674" w:rsidR="003D468B" w:rsidRPr="003D468B" w:rsidRDefault="003D468B">
          <w:pPr>
            <w:pStyle w:val="TOCHeading"/>
            <w:rPr>
              <w:color w:val="auto"/>
            </w:rPr>
          </w:pPr>
          <w:r w:rsidRPr="003D468B">
            <w:rPr>
              <w:color w:val="auto"/>
            </w:rPr>
            <w:t>Table of Contents</w:t>
          </w:r>
        </w:p>
        <w:p w14:paraId="5F419AA8" w14:textId="6537BBBC" w:rsidR="003D468B" w:rsidRDefault="003D468B">
          <w:pPr>
            <w:pStyle w:val="TOC1"/>
            <w:tabs>
              <w:tab w:val="left" w:pos="1320"/>
              <w:tab w:val="right" w:leader="dot" w:pos="9350"/>
            </w:tabs>
            <w:rPr>
              <w:rFonts w:eastAsiaTheme="minorEastAsia"/>
              <w:noProof/>
              <w:sz w:val="22"/>
            </w:rPr>
          </w:pPr>
          <w:r>
            <w:fldChar w:fldCharType="begin"/>
          </w:r>
          <w:r>
            <w:instrText xml:space="preserve"> TOC \o "1-1" \h \z \t "Heading 2,2,Heading 3,3,Heading 4,4" </w:instrText>
          </w:r>
          <w:r>
            <w:fldChar w:fldCharType="separate"/>
          </w:r>
          <w:hyperlink w:anchor="_Toc520374826" w:history="1">
            <w:r w:rsidRPr="00A40981">
              <w:rPr>
                <w:rStyle w:val="Hyperlink"/>
                <w:noProof/>
              </w:rPr>
              <w:t>Section 1</w:t>
            </w:r>
            <w:r>
              <w:rPr>
                <w:rFonts w:eastAsiaTheme="minorEastAsia"/>
                <w:noProof/>
                <w:sz w:val="22"/>
              </w:rPr>
              <w:tab/>
            </w:r>
            <w:r w:rsidRPr="00A40981">
              <w:rPr>
                <w:rStyle w:val="Hyperlink"/>
                <w:noProof/>
              </w:rPr>
              <w:t>Definitions and Acronyms</w:t>
            </w:r>
            <w:r>
              <w:rPr>
                <w:noProof/>
                <w:webHidden/>
              </w:rPr>
              <w:tab/>
            </w:r>
            <w:r>
              <w:rPr>
                <w:noProof/>
                <w:webHidden/>
              </w:rPr>
              <w:fldChar w:fldCharType="begin"/>
            </w:r>
            <w:r>
              <w:rPr>
                <w:noProof/>
                <w:webHidden/>
              </w:rPr>
              <w:instrText xml:space="preserve"> PAGEREF _Toc520374826 \h </w:instrText>
            </w:r>
            <w:r>
              <w:rPr>
                <w:noProof/>
                <w:webHidden/>
              </w:rPr>
            </w:r>
            <w:r>
              <w:rPr>
                <w:noProof/>
                <w:webHidden/>
              </w:rPr>
              <w:fldChar w:fldCharType="separate"/>
            </w:r>
            <w:r>
              <w:rPr>
                <w:noProof/>
                <w:webHidden/>
              </w:rPr>
              <w:t>8</w:t>
            </w:r>
            <w:r>
              <w:rPr>
                <w:noProof/>
                <w:webHidden/>
              </w:rPr>
              <w:fldChar w:fldCharType="end"/>
            </w:r>
          </w:hyperlink>
        </w:p>
        <w:p w14:paraId="72D70F59" w14:textId="549059E2" w:rsidR="003D468B" w:rsidRDefault="003D468B">
          <w:pPr>
            <w:pStyle w:val="TOC2"/>
            <w:tabs>
              <w:tab w:val="left" w:pos="880"/>
              <w:tab w:val="right" w:leader="dot" w:pos="9350"/>
            </w:tabs>
            <w:rPr>
              <w:rFonts w:eastAsiaTheme="minorEastAsia"/>
              <w:noProof/>
              <w:sz w:val="22"/>
            </w:rPr>
          </w:pPr>
          <w:hyperlink w:anchor="_Toc520374827" w:history="1">
            <w:r w:rsidRPr="00A40981">
              <w:rPr>
                <w:rStyle w:val="Hyperlink"/>
                <w:noProof/>
              </w:rPr>
              <w:t>1-1</w:t>
            </w:r>
            <w:r>
              <w:rPr>
                <w:rFonts w:eastAsiaTheme="minorEastAsia"/>
                <w:noProof/>
                <w:sz w:val="22"/>
              </w:rPr>
              <w:tab/>
            </w:r>
            <w:r w:rsidRPr="00A40981">
              <w:rPr>
                <w:rStyle w:val="Hyperlink"/>
                <w:noProof/>
              </w:rPr>
              <w:t>Definitions</w:t>
            </w:r>
            <w:r>
              <w:rPr>
                <w:noProof/>
                <w:webHidden/>
              </w:rPr>
              <w:tab/>
            </w:r>
            <w:r>
              <w:rPr>
                <w:noProof/>
                <w:webHidden/>
              </w:rPr>
              <w:fldChar w:fldCharType="begin"/>
            </w:r>
            <w:r>
              <w:rPr>
                <w:noProof/>
                <w:webHidden/>
              </w:rPr>
              <w:instrText xml:space="preserve"> PAGEREF _Toc520374827 \h </w:instrText>
            </w:r>
            <w:r>
              <w:rPr>
                <w:noProof/>
                <w:webHidden/>
              </w:rPr>
            </w:r>
            <w:r>
              <w:rPr>
                <w:noProof/>
                <w:webHidden/>
              </w:rPr>
              <w:fldChar w:fldCharType="separate"/>
            </w:r>
            <w:r>
              <w:rPr>
                <w:noProof/>
                <w:webHidden/>
              </w:rPr>
              <w:t>8</w:t>
            </w:r>
            <w:r>
              <w:rPr>
                <w:noProof/>
                <w:webHidden/>
              </w:rPr>
              <w:fldChar w:fldCharType="end"/>
            </w:r>
          </w:hyperlink>
        </w:p>
        <w:p w14:paraId="3F74ADE3" w14:textId="54896207" w:rsidR="003D468B" w:rsidRDefault="003D468B">
          <w:pPr>
            <w:pStyle w:val="TOC2"/>
            <w:tabs>
              <w:tab w:val="left" w:pos="880"/>
              <w:tab w:val="right" w:leader="dot" w:pos="9350"/>
            </w:tabs>
            <w:rPr>
              <w:rFonts w:eastAsiaTheme="minorEastAsia"/>
              <w:noProof/>
              <w:sz w:val="22"/>
            </w:rPr>
          </w:pPr>
          <w:hyperlink w:anchor="_Toc520374828" w:history="1">
            <w:r w:rsidRPr="00A40981">
              <w:rPr>
                <w:rStyle w:val="Hyperlink"/>
                <w:rFonts w:cstheme="minorHAnsi"/>
                <w:noProof/>
              </w:rPr>
              <w:t>1-2</w:t>
            </w:r>
            <w:r>
              <w:rPr>
                <w:rFonts w:eastAsiaTheme="minorEastAsia"/>
                <w:noProof/>
                <w:sz w:val="22"/>
              </w:rPr>
              <w:tab/>
            </w:r>
            <w:r w:rsidRPr="00A40981">
              <w:rPr>
                <w:rStyle w:val="Hyperlink"/>
                <w:noProof/>
              </w:rPr>
              <w:t>Acronyms</w:t>
            </w:r>
            <w:r>
              <w:rPr>
                <w:noProof/>
                <w:webHidden/>
              </w:rPr>
              <w:tab/>
            </w:r>
            <w:r>
              <w:rPr>
                <w:noProof/>
                <w:webHidden/>
              </w:rPr>
              <w:fldChar w:fldCharType="begin"/>
            </w:r>
            <w:r>
              <w:rPr>
                <w:noProof/>
                <w:webHidden/>
              </w:rPr>
              <w:instrText xml:space="preserve"> PAGEREF _Toc520374828 \h </w:instrText>
            </w:r>
            <w:r>
              <w:rPr>
                <w:noProof/>
                <w:webHidden/>
              </w:rPr>
            </w:r>
            <w:r>
              <w:rPr>
                <w:noProof/>
                <w:webHidden/>
              </w:rPr>
              <w:fldChar w:fldCharType="separate"/>
            </w:r>
            <w:r>
              <w:rPr>
                <w:noProof/>
                <w:webHidden/>
              </w:rPr>
              <w:t>13</w:t>
            </w:r>
            <w:r>
              <w:rPr>
                <w:noProof/>
                <w:webHidden/>
              </w:rPr>
              <w:fldChar w:fldCharType="end"/>
            </w:r>
          </w:hyperlink>
        </w:p>
        <w:p w14:paraId="7A3FAE4F" w14:textId="76C4A230" w:rsidR="003D468B" w:rsidRDefault="003D468B">
          <w:pPr>
            <w:pStyle w:val="TOC1"/>
            <w:tabs>
              <w:tab w:val="left" w:pos="1320"/>
              <w:tab w:val="right" w:leader="dot" w:pos="9350"/>
            </w:tabs>
            <w:rPr>
              <w:rFonts w:eastAsiaTheme="minorEastAsia"/>
              <w:noProof/>
              <w:sz w:val="22"/>
            </w:rPr>
          </w:pPr>
          <w:hyperlink w:anchor="_Toc520374829" w:history="1">
            <w:r w:rsidRPr="00A40981">
              <w:rPr>
                <w:rStyle w:val="Hyperlink"/>
                <w:noProof/>
              </w:rPr>
              <w:t>Section 2</w:t>
            </w:r>
            <w:r>
              <w:rPr>
                <w:rFonts w:eastAsiaTheme="minorEastAsia"/>
                <w:noProof/>
                <w:sz w:val="22"/>
              </w:rPr>
              <w:tab/>
            </w:r>
            <w:r w:rsidRPr="00A40981">
              <w:rPr>
                <w:rStyle w:val="Hyperlink"/>
                <w:noProof/>
              </w:rPr>
              <w:t>Entire Agreement</w:t>
            </w:r>
            <w:r>
              <w:rPr>
                <w:noProof/>
                <w:webHidden/>
              </w:rPr>
              <w:tab/>
            </w:r>
            <w:r>
              <w:rPr>
                <w:noProof/>
                <w:webHidden/>
              </w:rPr>
              <w:fldChar w:fldCharType="begin"/>
            </w:r>
            <w:r>
              <w:rPr>
                <w:noProof/>
                <w:webHidden/>
              </w:rPr>
              <w:instrText xml:space="preserve"> PAGEREF _Toc520374829 \h </w:instrText>
            </w:r>
            <w:r>
              <w:rPr>
                <w:noProof/>
                <w:webHidden/>
              </w:rPr>
            </w:r>
            <w:r>
              <w:rPr>
                <w:noProof/>
                <w:webHidden/>
              </w:rPr>
              <w:fldChar w:fldCharType="separate"/>
            </w:r>
            <w:r>
              <w:rPr>
                <w:noProof/>
                <w:webHidden/>
              </w:rPr>
              <w:t>13</w:t>
            </w:r>
            <w:r>
              <w:rPr>
                <w:noProof/>
                <w:webHidden/>
              </w:rPr>
              <w:fldChar w:fldCharType="end"/>
            </w:r>
          </w:hyperlink>
        </w:p>
        <w:p w14:paraId="780F0C86" w14:textId="07AA4CDA" w:rsidR="003D468B" w:rsidRDefault="003D468B">
          <w:pPr>
            <w:pStyle w:val="TOC3"/>
            <w:tabs>
              <w:tab w:val="left" w:pos="1320"/>
              <w:tab w:val="right" w:leader="dot" w:pos="9350"/>
            </w:tabs>
            <w:rPr>
              <w:rFonts w:eastAsiaTheme="minorEastAsia"/>
              <w:noProof/>
              <w:sz w:val="22"/>
            </w:rPr>
          </w:pPr>
          <w:hyperlink w:anchor="_Toc520374830" w:history="1">
            <w:r w:rsidRPr="00A40981">
              <w:rPr>
                <w:rStyle w:val="Hyperlink"/>
                <w:rFonts w:ascii="Calibri" w:hAnsi="Calibri"/>
                <w:noProof/>
              </w:rPr>
              <w:t>2-1-1</w:t>
            </w:r>
            <w:r>
              <w:rPr>
                <w:rFonts w:eastAsiaTheme="minorEastAsia"/>
                <w:noProof/>
                <w:sz w:val="22"/>
              </w:rPr>
              <w:tab/>
            </w:r>
            <w:r w:rsidRPr="00A40981">
              <w:rPr>
                <w:rStyle w:val="Hyperlink"/>
                <w:noProof/>
              </w:rPr>
              <w:t>Attachments</w:t>
            </w:r>
            <w:r>
              <w:rPr>
                <w:noProof/>
                <w:webHidden/>
              </w:rPr>
              <w:tab/>
            </w:r>
            <w:r>
              <w:rPr>
                <w:noProof/>
                <w:webHidden/>
              </w:rPr>
              <w:fldChar w:fldCharType="begin"/>
            </w:r>
            <w:r>
              <w:rPr>
                <w:noProof/>
                <w:webHidden/>
              </w:rPr>
              <w:instrText xml:space="preserve"> PAGEREF _Toc520374830 \h </w:instrText>
            </w:r>
            <w:r>
              <w:rPr>
                <w:noProof/>
                <w:webHidden/>
              </w:rPr>
            </w:r>
            <w:r>
              <w:rPr>
                <w:noProof/>
                <w:webHidden/>
              </w:rPr>
              <w:fldChar w:fldCharType="separate"/>
            </w:r>
            <w:r>
              <w:rPr>
                <w:noProof/>
                <w:webHidden/>
              </w:rPr>
              <w:t>13</w:t>
            </w:r>
            <w:r>
              <w:rPr>
                <w:noProof/>
                <w:webHidden/>
              </w:rPr>
              <w:fldChar w:fldCharType="end"/>
            </w:r>
          </w:hyperlink>
        </w:p>
        <w:p w14:paraId="74606C62" w14:textId="2B5E2522" w:rsidR="003D468B" w:rsidRDefault="003D468B">
          <w:pPr>
            <w:pStyle w:val="TOC3"/>
            <w:tabs>
              <w:tab w:val="left" w:pos="1320"/>
              <w:tab w:val="right" w:leader="dot" w:pos="9350"/>
            </w:tabs>
            <w:rPr>
              <w:rFonts w:eastAsiaTheme="minorEastAsia"/>
              <w:noProof/>
              <w:sz w:val="22"/>
            </w:rPr>
          </w:pPr>
          <w:hyperlink w:anchor="_Toc520374831" w:history="1">
            <w:r w:rsidRPr="00A40981">
              <w:rPr>
                <w:rStyle w:val="Hyperlink"/>
                <w:rFonts w:ascii="Calibri" w:hAnsi="Calibri"/>
                <w:noProof/>
              </w:rPr>
              <w:t>2-1-2</w:t>
            </w:r>
            <w:r>
              <w:rPr>
                <w:rFonts w:eastAsiaTheme="minorEastAsia"/>
                <w:noProof/>
                <w:sz w:val="22"/>
              </w:rPr>
              <w:tab/>
            </w:r>
            <w:r w:rsidRPr="00A40981">
              <w:rPr>
                <w:rStyle w:val="Hyperlink"/>
                <w:noProof/>
              </w:rPr>
              <w:t>Modification of Terms</w:t>
            </w:r>
            <w:r>
              <w:rPr>
                <w:noProof/>
                <w:webHidden/>
              </w:rPr>
              <w:tab/>
            </w:r>
            <w:r>
              <w:rPr>
                <w:noProof/>
                <w:webHidden/>
              </w:rPr>
              <w:fldChar w:fldCharType="begin"/>
            </w:r>
            <w:r>
              <w:rPr>
                <w:noProof/>
                <w:webHidden/>
              </w:rPr>
              <w:instrText xml:space="preserve"> PAGEREF _Toc520374831 \h </w:instrText>
            </w:r>
            <w:r>
              <w:rPr>
                <w:noProof/>
                <w:webHidden/>
              </w:rPr>
            </w:r>
            <w:r>
              <w:rPr>
                <w:noProof/>
                <w:webHidden/>
              </w:rPr>
              <w:fldChar w:fldCharType="separate"/>
            </w:r>
            <w:r>
              <w:rPr>
                <w:noProof/>
                <w:webHidden/>
              </w:rPr>
              <w:t>14</w:t>
            </w:r>
            <w:r>
              <w:rPr>
                <w:noProof/>
                <w:webHidden/>
              </w:rPr>
              <w:fldChar w:fldCharType="end"/>
            </w:r>
          </w:hyperlink>
        </w:p>
        <w:p w14:paraId="322AE79C" w14:textId="636EB66E" w:rsidR="003D468B" w:rsidRDefault="003D468B">
          <w:pPr>
            <w:pStyle w:val="TOC2"/>
            <w:tabs>
              <w:tab w:val="left" w:pos="880"/>
              <w:tab w:val="right" w:leader="dot" w:pos="9350"/>
            </w:tabs>
            <w:rPr>
              <w:rFonts w:eastAsiaTheme="minorEastAsia"/>
              <w:noProof/>
              <w:sz w:val="22"/>
            </w:rPr>
          </w:pPr>
          <w:hyperlink w:anchor="_Toc520374832" w:history="1">
            <w:r w:rsidRPr="00A40981">
              <w:rPr>
                <w:rStyle w:val="Hyperlink"/>
                <w:rFonts w:cstheme="minorHAnsi"/>
                <w:noProof/>
              </w:rPr>
              <w:t>2-2</w:t>
            </w:r>
            <w:r>
              <w:rPr>
                <w:rFonts w:eastAsiaTheme="minorEastAsia"/>
                <w:noProof/>
                <w:sz w:val="22"/>
              </w:rPr>
              <w:tab/>
            </w:r>
            <w:r w:rsidRPr="00A40981">
              <w:rPr>
                <w:rStyle w:val="Hyperlink"/>
                <w:noProof/>
              </w:rPr>
              <w:t>Hierarchy of Documents</w:t>
            </w:r>
            <w:r>
              <w:rPr>
                <w:noProof/>
                <w:webHidden/>
              </w:rPr>
              <w:tab/>
            </w:r>
            <w:r>
              <w:rPr>
                <w:noProof/>
                <w:webHidden/>
              </w:rPr>
              <w:fldChar w:fldCharType="begin"/>
            </w:r>
            <w:r>
              <w:rPr>
                <w:noProof/>
                <w:webHidden/>
              </w:rPr>
              <w:instrText xml:space="preserve"> PAGEREF _Toc520374832 \h </w:instrText>
            </w:r>
            <w:r>
              <w:rPr>
                <w:noProof/>
                <w:webHidden/>
              </w:rPr>
            </w:r>
            <w:r>
              <w:rPr>
                <w:noProof/>
                <w:webHidden/>
              </w:rPr>
              <w:fldChar w:fldCharType="separate"/>
            </w:r>
            <w:r>
              <w:rPr>
                <w:noProof/>
                <w:webHidden/>
              </w:rPr>
              <w:t>14</w:t>
            </w:r>
            <w:r>
              <w:rPr>
                <w:noProof/>
                <w:webHidden/>
              </w:rPr>
              <w:fldChar w:fldCharType="end"/>
            </w:r>
          </w:hyperlink>
        </w:p>
        <w:p w14:paraId="330416D3" w14:textId="2D25C832" w:rsidR="003D468B" w:rsidRDefault="003D468B">
          <w:pPr>
            <w:pStyle w:val="TOC2"/>
            <w:tabs>
              <w:tab w:val="left" w:pos="880"/>
              <w:tab w:val="right" w:leader="dot" w:pos="9350"/>
            </w:tabs>
            <w:rPr>
              <w:rFonts w:eastAsiaTheme="minorEastAsia"/>
              <w:noProof/>
              <w:sz w:val="22"/>
            </w:rPr>
          </w:pPr>
          <w:hyperlink w:anchor="_Toc520374833" w:history="1">
            <w:r w:rsidRPr="00A40981">
              <w:rPr>
                <w:rStyle w:val="Hyperlink"/>
                <w:noProof/>
              </w:rPr>
              <w:t>2-3</w:t>
            </w:r>
            <w:r>
              <w:rPr>
                <w:rFonts w:eastAsiaTheme="minorEastAsia"/>
                <w:noProof/>
                <w:sz w:val="22"/>
              </w:rPr>
              <w:tab/>
            </w:r>
            <w:r w:rsidRPr="00A40981">
              <w:rPr>
                <w:rStyle w:val="Hyperlink"/>
                <w:noProof/>
              </w:rPr>
              <w:t>Rules of Interpretation</w:t>
            </w:r>
            <w:r>
              <w:rPr>
                <w:noProof/>
                <w:webHidden/>
              </w:rPr>
              <w:tab/>
            </w:r>
            <w:r>
              <w:rPr>
                <w:noProof/>
                <w:webHidden/>
              </w:rPr>
              <w:fldChar w:fldCharType="begin"/>
            </w:r>
            <w:r>
              <w:rPr>
                <w:noProof/>
                <w:webHidden/>
              </w:rPr>
              <w:instrText xml:space="preserve"> PAGEREF _Toc520374833 \h </w:instrText>
            </w:r>
            <w:r>
              <w:rPr>
                <w:noProof/>
                <w:webHidden/>
              </w:rPr>
            </w:r>
            <w:r>
              <w:rPr>
                <w:noProof/>
                <w:webHidden/>
              </w:rPr>
              <w:fldChar w:fldCharType="separate"/>
            </w:r>
            <w:r>
              <w:rPr>
                <w:noProof/>
                <w:webHidden/>
              </w:rPr>
              <w:t>14</w:t>
            </w:r>
            <w:r>
              <w:rPr>
                <w:noProof/>
                <w:webHidden/>
              </w:rPr>
              <w:fldChar w:fldCharType="end"/>
            </w:r>
          </w:hyperlink>
        </w:p>
        <w:p w14:paraId="3EEC7D9C" w14:textId="7A41E322" w:rsidR="003D468B" w:rsidRDefault="003D468B">
          <w:pPr>
            <w:pStyle w:val="TOC1"/>
            <w:tabs>
              <w:tab w:val="left" w:pos="1320"/>
              <w:tab w:val="right" w:leader="dot" w:pos="9350"/>
            </w:tabs>
            <w:rPr>
              <w:rFonts w:eastAsiaTheme="minorEastAsia"/>
              <w:noProof/>
              <w:sz w:val="22"/>
            </w:rPr>
          </w:pPr>
          <w:hyperlink w:anchor="_Toc520374834" w:history="1">
            <w:r w:rsidRPr="00A40981">
              <w:rPr>
                <w:rStyle w:val="Hyperlink"/>
                <w:noProof/>
              </w:rPr>
              <w:t>Section 3</w:t>
            </w:r>
            <w:r>
              <w:rPr>
                <w:rFonts w:eastAsiaTheme="minorEastAsia"/>
                <w:noProof/>
                <w:sz w:val="22"/>
              </w:rPr>
              <w:tab/>
            </w:r>
            <w:r w:rsidRPr="00A40981">
              <w:rPr>
                <w:rStyle w:val="Hyperlink"/>
                <w:noProof/>
              </w:rPr>
              <w:t>Contract Term; Service Area; Compensation</w:t>
            </w:r>
            <w:r>
              <w:rPr>
                <w:noProof/>
                <w:webHidden/>
              </w:rPr>
              <w:tab/>
            </w:r>
            <w:r>
              <w:rPr>
                <w:noProof/>
                <w:webHidden/>
              </w:rPr>
              <w:fldChar w:fldCharType="begin"/>
            </w:r>
            <w:r>
              <w:rPr>
                <w:noProof/>
                <w:webHidden/>
              </w:rPr>
              <w:instrText xml:space="preserve"> PAGEREF _Toc520374834 \h </w:instrText>
            </w:r>
            <w:r>
              <w:rPr>
                <w:noProof/>
                <w:webHidden/>
              </w:rPr>
            </w:r>
            <w:r>
              <w:rPr>
                <w:noProof/>
                <w:webHidden/>
              </w:rPr>
              <w:fldChar w:fldCharType="separate"/>
            </w:r>
            <w:r>
              <w:rPr>
                <w:noProof/>
                <w:webHidden/>
              </w:rPr>
              <w:t>15</w:t>
            </w:r>
            <w:r>
              <w:rPr>
                <w:noProof/>
                <w:webHidden/>
              </w:rPr>
              <w:fldChar w:fldCharType="end"/>
            </w:r>
          </w:hyperlink>
        </w:p>
        <w:p w14:paraId="119BA52A" w14:textId="57DC9423" w:rsidR="003D468B" w:rsidRDefault="003D468B">
          <w:pPr>
            <w:pStyle w:val="TOC2"/>
            <w:tabs>
              <w:tab w:val="left" w:pos="880"/>
              <w:tab w:val="right" w:leader="dot" w:pos="9350"/>
            </w:tabs>
            <w:rPr>
              <w:rFonts w:eastAsiaTheme="minorEastAsia"/>
              <w:noProof/>
              <w:sz w:val="22"/>
            </w:rPr>
          </w:pPr>
          <w:hyperlink w:anchor="_Toc520374835" w:history="1">
            <w:r w:rsidRPr="00A40981">
              <w:rPr>
                <w:rStyle w:val="Hyperlink"/>
                <w:noProof/>
              </w:rPr>
              <w:t>3-1</w:t>
            </w:r>
            <w:r>
              <w:rPr>
                <w:rFonts w:eastAsiaTheme="minorEastAsia"/>
                <w:noProof/>
                <w:sz w:val="22"/>
              </w:rPr>
              <w:tab/>
            </w:r>
            <w:r w:rsidRPr="00A40981">
              <w:rPr>
                <w:rStyle w:val="Hyperlink"/>
                <w:noProof/>
              </w:rPr>
              <w:t>Term</w:t>
            </w:r>
            <w:r>
              <w:rPr>
                <w:noProof/>
                <w:webHidden/>
              </w:rPr>
              <w:tab/>
            </w:r>
            <w:r>
              <w:rPr>
                <w:noProof/>
                <w:webHidden/>
              </w:rPr>
              <w:fldChar w:fldCharType="begin"/>
            </w:r>
            <w:r>
              <w:rPr>
                <w:noProof/>
                <w:webHidden/>
              </w:rPr>
              <w:instrText xml:space="preserve"> PAGEREF _Toc520374835 \h </w:instrText>
            </w:r>
            <w:r>
              <w:rPr>
                <w:noProof/>
                <w:webHidden/>
              </w:rPr>
            </w:r>
            <w:r>
              <w:rPr>
                <w:noProof/>
                <w:webHidden/>
              </w:rPr>
              <w:fldChar w:fldCharType="separate"/>
            </w:r>
            <w:r>
              <w:rPr>
                <w:noProof/>
                <w:webHidden/>
              </w:rPr>
              <w:t>15</w:t>
            </w:r>
            <w:r>
              <w:rPr>
                <w:noProof/>
                <w:webHidden/>
              </w:rPr>
              <w:fldChar w:fldCharType="end"/>
            </w:r>
          </w:hyperlink>
        </w:p>
        <w:p w14:paraId="1B1BE76B" w14:textId="449598CF" w:rsidR="003D468B" w:rsidRDefault="003D468B">
          <w:pPr>
            <w:pStyle w:val="TOC3"/>
            <w:tabs>
              <w:tab w:val="left" w:pos="1320"/>
              <w:tab w:val="right" w:leader="dot" w:pos="9350"/>
            </w:tabs>
            <w:rPr>
              <w:rFonts w:eastAsiaTheme="minorEastAsia"/>
              <w:noProof/>
              <w:sz w:val="22"/>
            </w:rPr>
          </w:pPr>
          <w:hyperlink w:anchor="_Toc520374836" w:history="1">
            <w:r w:rsidRPr="00A40981">
              <w:rPr>
                <w:rStyle w:val="Hyperlink"/>
                <w:rFonts w:ascii="Calibri" w:hAnsi="Calibri"/>
                <w:noProof/>
              </w:rPr>
              <w:t>3-1-1</w:t>
            </w:r>
            <w:r>
              <w:rPr>
                <w:rFonts w:eastAsiaTheme="minorEastAsia"/>
                <w:noProof/>
                <w:sz w:val="22"/>
              </w:rPr>
              <w:tab/>
            </w:r>
            <w:r w:rsidRPr="00A40981">
              <w:rPr>
                <w:rStyle w:val="Hyperlink"/>
                <w:noProof/>
              </w:rPr>
              <w:t>Initial Term</w:t>
            </w:r>
            <w:r>
              <w:rPr>
                <w:noProof/>
                <w:webHidden/>
              </w:rPr>
              <w:tab/>
            </w:r>
            <w:r>
              <w:rPr>
                <w:noProof/>
                <w:webHidden/>
              </w:rPr>
              <w:fldChar w:fldCharType="begin"/>
            </w:r>
            <w:r>
              <w:rPr>
                <w:noProof/>
                <w:webHidden/>
              </w:rPr>
              <w:instrText xml:space="preserve"> PAGEREF _Toc520374836 \h </w:instrText>
            </w:r>
            <w:r>
              <w:rPr>
                <w:noProof/>
                <w:webHidden/>
              </w:rPr>
            </w:r>
            <w:r>
              <w:rPr>
                <w:noProof/>
                <w:webHidden/>
              </w:rPr>
              <w:fldChar w:fldCharType="separate"/>
            </w:r>
            <w:r>
              <w:rPr>
                <w:noProof/>
                <w:webHidden/>
              </w:rPr>
              <w:t>15</w:t>
            </w:r>
            <w:r>
              <w:rPr>
                <w:noProof/>
                <w:webHidden/>
              </w:rPr>
              <w:fldChar w:fldCharType="end"/>
            </w:r>
          </w:hyperlink>
        </w:p>
        <w:p w14:paraId="1889BF54" w14:textId="604D99C4" w:rsidR="003D468B" w:rsidRDefault="003D468B">
          <w:pPr>
            <w:pStyle w:val="TOC3"/>
            <w:tabs>
              <w:tab w:val="left" w:pos="1320"/>
              <w:tab w:val="right" w:leader="dot" w:pos="9350"/>
            </w:tabs>
            <w:rPr>
              <w:rFonts w:eastAsiaTheme="minorEastAsia"/>
              <w:noProof/>
              <w:sz w:val="22"/>
            </w:rPr>
          </w:pPr>
          <w:hyperlink w:anchor="_Toc520374837" w:history="1">
            <w:r w:rsidRPr="00A40981">
              <w:rPr>
                <w:rStyle w:val="Hyperlink"/>
                <w:rFonts w:ascii="Calibri" w:hAnsi="Calibri"/>
                <w:noProof/>
              </w:rPr>
              <w:t>3-1-2</w:t>
            </w:r>
            <w:r>
              <w:rPr>
                <w:rFonts w:eastAsiaTheme="minorEastAsia"/>
                <w:noProof/>
                <w:sz w:val="22"/>
              </w:rPr>
              <w:tab/>
            </w:r>
            <w:r w:rsidRPr="00A40981">
              <w:rPr>
                <w:rStyle w:val="Hyperlink"/>
                <w:noProof/>
              </w:rPr>
              <w:t>Renewal Term</w:t>
            </w:r>
            <w:r>
              <w:rPr>
                <w:noProof/>
                <w:webHidden/>
              </w:rPr>
              <w:tab/>
            </w:r>
            <w:r>
              <w:rPr>
                <w:noProof/>
                <w:webHidden/>
              </w:rPr>
              <w:fldChar w:fldCharType="begin"/>
            </w:r>
            <w:r>
              <w:rPr>
                <w:noProof/>
                <w:webHidden/>
              </w:rPr>
              <w:instrText xml:space="preserve"> PAGEREF _Toc520374837 \h </w:instrText>
            </w:r>
            <w:r>
              <w:rPr>
                <w:noProof/>
                <w:webHidden/>
              </w:rPr>
            </w:r>
            <w:r>
              <w:rPr>
                <w:noProof/>
                <w:webHidden/>
              </w:rPr>
              <w:fldChar w:fldCharType="separate"/>
            </w:r>
            <w:r>
              <w:rPr>
                <w:noProof/>
                <w:webHidden/>
              </w:rPr>
              <w:t>15</w:t>
            </w:r>
            <w:r>
              <w:rPr>
                <w:noProof/>
                <w:webHidden/>
              </w:rPr>
              <w:fldChar w:fldCharType="end"/>
            </w:r>
          </w:hyperlink>
        </w:p>
        <w:p w14:paraId="777DA99E" w14:textId="34464C2B" w:rsidR="003D468B" w:rsidRDefault="003D468B">
          <w:pPr>
            <w:pStyle w:val="TOC2"/>
            <w:tabs>
              <w:tab w:val="left" w:pos="880"/>
              <w:tab w:val="right" w:leader="dot" w:pos="9350"/>
            </w:tabs>
            <w:rPr>
              <w:rFonts w:eastAsiaTheme="minorEastAsia"/>
              <w:noProof/>
              <w:sz w:val="22"/>
            </w:rPr>
          </w:pPr>
          <w:hyperlink w:anchor="_Toc520374838" w:history="1">
            <w:r w:rsidRPr="00A40981">
              <w:rPr>
                <w:rStyle w:val="Hyperlink"/>
                <w:noProof/>
              </w:rPr>
              <w:t>3-2</w:t>
            </w:r>
            <w:r>
              <w:rPr>
                <w:rFonts w:eastAsiaTheme="minorEastAsia"/>
                <w:noProof/>
                <w:sz w:val="22"/>
              </w:rPr>
              <w:tab/>
            </w:r>
            <w:r w:rsidRPr="00A40981">
              <w:rPr>
                <w:rStyle w:val="Hyperlink"/>
                <w:noProof/>
              </w:rPr>
              <w:t>Service Area</w:t>
            </w:r>
            <w:r>
              <w:rPr>
                <w:noProof/>
                <w:webHidden/>
              </w:rPr>
              <w:tab/>
            </w:r>
            <w:r>
              <w:rPr>
                <w:noProof/>
                <w:webHidden/>
              </w:rPr>
              <w:fldChar w:fldCharType="begin"/>
            </w:r>
            <w:r>
              <w:rPr>
                <w:noProof/>
                <w:webHidden/>
              </w:rPr>
              <w:instrText xml:space="preserve"> PAGEREF _Toc520374838 \h </w:instrText>
            </w:r>
            <w:r>
              <w:rPr>
                <w:noProof/>
                <w:webHidden/>
              </w:rPr>
            </w:r>
            <w:r>
              <w:rPr>
                <w:noProof/>
                <w:webHidden/>
              </w:rPr>
              <w:fldChar w:fldCharType="separate"/>
            </w:r>
            <w:r>
              <w:rPr>
                <w:noProof/>
                <w:webHidden/>
              </w:rPr>
              <w:t>15</w:t>
            </w:r>
            <w:r>
              <w:rPr>
                <w:noProof/>
                <w:webHidden/>
              </w:rPr>
              <w:fldChar w:fldCharType="end"/>
            </w:r>
          </w:hyperlink>
        </w:p>
        <w:p w14:paraId="2AE103C4" w14:textId="6B24B6DA" w:rsidR="003D468B" w:rsidRDefault="003D468B">
          <w:pPr>
            <w:pStyle w:val="TOC2"/>
            <w:tabs>
              <w:tab w:val="left" w:pos="880"/>
              <w:tab w:val="right" w:leader="dot" w:pos="9350"/>
            </w:tabs>
            <w:rPr>
              <w:rFonts w:eastAsiaTheme="minorEastAsia"/>
              <w:noProof/>
              <w:sz w:val="22"/>
            </w:rPr>
          </w:pPr>
          <w:hyperlink w:anchor="_Toc520374839" w:history="1">
            <w:r w:rsidRPr="00A40981">
              <w:rPr>
                <w:rStyle w:val="Hyperlink"/>
                <w:noProof/>
              </w:rPr>
              <w:t>3-3</w:t>
            </w:r>
            <w:r>
              <w:rPr>
                <w:rFonts w:eastAsiaTheme="minorEastAsia"/>
                <w:noProof/>
                <w:sz w:val="22"/>
              </w:rPr>
              <w:tab/>
            </w:r>
            <w:r w:rsidRPr="00A40981">
              <w:rPr>
                <w:rStyle w:val="Hyperlink"/>
                <w:noProof/>
              </w:rPr>
              <w:t>Compensation</w:t>
            </w:r>
            <w:r>
              <w:rPr>
                <w:noProof/>
                <w:webHidden/>
              </w:rPr>
              <w:tab/>
            </w:r>
            <w:r>
              <w:rPr>
                <w:noProof/>
                <w:webHidden/>
              </w:rPr>
              <w:fldChar w:fldCharType="begin"/>
            </w:r>
            <w:r>
              <w:rPr>
                <w:noProof/>
                <w:webHidden/>
              </w:rPr>
              <w:instrText xml:space="preserve"> PAGEREF _Toc520374839 \h </w:instrText>
            </w:r>
            <w:r>
              <w:rPr>
                <w:noProof/>
                <w:webHidden/>
              </w:rPr>
            </w:r>
            <w:r>
              <w:rPr>
                <w:noProof/>
                <w:webHidden/>
              </w:rPr>
              <w:fldChar w:fldCharType="separate"/>
            </w:r>
            <w:r>
              <w:rPr>
                <w:noProof/>
                <w:webHidden/>
              </w:rPr>
              <w:t>15</w:t>
            </w:r>
            <w:r>
              <w:rPr>
                <w:noProof/>
                <w:webHidden/>
              </w:rPr>
              <w:fldChar w:fldCharType="end"/>
            </w:r>
          </w:hyperlink>
        </w:p>
        <w:p w14:paraId="155A494D" w14:textId="6B4C8D8A" w:rsidR="003D468B" w:rsidRDefault="003D468B">
          <w:pPr>
            <w:pStyle w:val="TOC3"/>
            <w:tabs>
              <w:tab w:val="left" w:pos="1320"/>
              <w:tab w:val="right" w:leader="dot" w:pos="9350"/>
            </w:tabs>
            <w:rPr>
              <w:rFonts w:eastAsiaTheme="minorEastAsia"/>
              <w:noProof/>
              <w:sz w:val="22"/>
            </w:rPr>
          </w:pPr>
          <w:hyperlink w:anchor="_Toc520374840" w:history="1">
            <w:r w:rsidRPr="00A40981">
              <w:rPr>
                <w:rStyle w:val="Hyperlink"/>
                <w:rFonts w:ascii="Calibri" w:hAnsi="Calibri"/>
                <w:noProof/>
              </w:rPr>
              <w:t>3-3-1</w:t>
            </w:r>
            <w:r>
              <w:rPr>
                <w:rFonts w:eastAsiaTheme="minorEastAsia"/>
                <w:noProof/>
                <w:sz w:val="22"/>
              </w:rPr>
              <w:tab/>
            </w:r>
            <w:r w:rsidRPr="00A40981">
              <w:rPr>
                <w:rStyle w:val="Hyperlink"/>
                <w:noProof/>
              </w:rPr>
              <w:t>Payments to Insurer</w:t>
            </w:r>
            <w:r>
              <w:rPr>
                <w:noProof/>
                <w:webHidden/>
              </w:rPr>
              <w:tab/>
            </w:r>
            <w:r>
              <w:rPr>
                <w:noProof/>
                <w:webHidden/>
              </w:rPr>
              <w:fldChar w:fldCharType="begin"/>
            </w:r>
            <w:r>
              <w:rPr>
                <w:noProof/>
                <w:webHidden/>
              </w:rPr>
              <w:instrText xml:space="preserve"> PAGEREF _Toc520374840 \h </w:instrText>
            </w:r>
            <w:r>
              <w:rPr>
                <w:noProof/>
                <w:webHidden/>
              </w:rPr>
            </w:r>
            <w:r>
              <w:rPr>
                <w:noProof/>
                <w:webHidden/>
              </w:rPr>
              <w:fldChar w:fldCharType="separate"/>
            </w:r>
            <w:r>
              <w:rPr>
                <w:noProof/>
                <w:webHidden/>
              </w:rPr>
              <w:t>15</w:t>
            </w:r>
            <w:r>
              <w:rPr>
                <w:noProof/>
                <w:webHidden/>
              </w:rPr>
              <w:fldChar w:fldCharType="end"/>
            </w:r>
          </w:hyperlink>
        </w:p>
        <w:p w14:paraId="43BAD34F" w14:textId="4C6138D0" w:rsidR="003D468B" w:rsidRDefault="003D468B">
          <w:pPr>
            <w:pStyle w:val="TOC4"/>
            <w:tabs>
              <w:tab w:val="left" w:pos="1540"/>
              <w:tab w:val="right" w:leader="dot" w:pos="9350"/>
            </w:tabs>
            <w:rPr>
              <w:noProof/>
            </w:rPr>
          </w:pPr>
          <w:hyperlink w:anchor="_Toc520374841" w:history="1">
            <w:r w:rsidRPr="00A40981">
              <w:rPr>
                <w:rStyle w:val="Hyperlink"/>
                <w:rFonts w:ascii="Calibri" w:hAnsi="Calibri"/>
                <w:noProof/>
              </w:rPr>
              <w:t>3-3-1-1</w:t>
            </w:r>
            <w:r>
              <w:rPr>
                <w:noProof/>
              </w:rPr>
              <w:tab/>
            </w:r>
            <w:r w:rsidRPr="00A40981">
              <w:rPr>
                <w:rStyle w:val="Hyperlink"/>
                <w:noProof/>
              </w:rPr>
              <w:t>Advanced Funds</w:t>
            </w:r>
            <w:r>
              <w:rPr>
                <w:noProof/>
                <w:webHidden/>
              </w:rPr>
              <w:tab/>
            </w:r>
            <w:r>
              <w:rPr>
                <w:noProof/>
                <w:webHidden/>
              </w:rPr>
              <w:fldChar w:fldCharType="begin"/>
            </w:r>
            <w:r>
              <w:rPr>
                <w:noProof/>
                <w:webHidden/>
              </w:rPr>
              <w:instrText xml:space="preserve"> PAGEREF _Toc520374841 \h </w:instrText>
            </w:r>
            <w:r>
              <w:rPr>
                <w:noProof/>
                <w:webHidden/>
              </w:rPr>
            </w:r>
            <w:r>
              <w:rPr>
                <w:noProof/>
                <w:webHidden/>
              </w:rPr>
              <w:fldChar w:fldCharType="separate"/>
            </w:r>
            <w:r>
              <w:rPr>
                <w:noProof/>
                <w:webHidden/>
              </w:rPr>
              <w:t>16</w:t>
            </w:r>
            <w:r>
              <w:rPr>
                <w:noProof/>
                <w:webHidden/>
              </w:rPr>
              <w:fldChar w:fldCharType="end"/>
            </w:r>
          </w:hyperlink>
        </w:p>
        <w:p w14:paraId="71494A59" w14:textId="0939BB01" w:rsidR="003D468B" w:rsidRDefault="003D468B">
          <w:pPr>
            <w:pStyle w:val="TOC4"/>
            <w:tabs>
              <w:tab w:val="left" w:pos="1540"/>
              <w:tab w:val="right" w:leader="dot" w:pos="9350"/>
            </w:tabs>
            <w:rPr>
              <w:noProof/>
            </w:rPr>
          </w:pPr>
          <w:hyperlink w:anchor="_Toc520374842" w:history="1">
            <w:r w:rsidRPr="00A40981">
              <w:rPr>
                <w:rStyle w:val="Hyperlink"/>
                <w:rFonts w:ascii="Calibri" w:hAnsi="Calibri"/>
                <w:noProof/>
              </w:rPr>
              <w:t>3-3-1-2</w:t>
            </w:r>
            <w:r>
              <w:rPr>
                <w:noProof/>
              </w:rPr>
              <w:tab/>
            </w:r>
            <w:r w:rsidRPr="00A40981">
              <w:rPr>
                <w:rStyle w:val="Hyperlink"/>
                <w:noProof/>
              </w:rPr>
              <w:t>Overpayments to Insurer</w:t>
            </w:r>
            <w:r>
              <w:rPr>
                <w:noProof/>
                <w:webHidden/>
              </w:rPr>
              <w:tab/>
            </w:r>
            <w:r>
              <w:rPr>
                <w:noProof/>
                <w:webHidden/>
              </w:rPr>
              <w:fldChar w:fldCharType="begin"/>
            </w:r>
            <w:r>
              <w:rPr>
                <w:noProof/>
                <w:webHidden/>
              </w:rPr>
              <w:instrText xml:space="preserve"> PAGEREF _Toc520374842 \h </w:instrText>
            </w:r>
            <w:r>
              <w:rPr>
                <w:noProof/>
                <w:webHidden/>
              </w:rPr>
            </w:r>
            <w:r>
              <w:rPr>
                <w:noProof/>
                <w:webHidden/>
              </w:rPr>
              <w:fldChar w:fldCharType="separate"/>
            </w:r>
            <w:r>
              <w:rPr>
                <w:noProof/>
                <w:webHidden/>
              </w:rPr>
              <w:t>16</w:t>
            </w:r>
            <w:r>
              <w:rPr>
                <w:noProof/>
                <w:webHidden/>
              </w:rPr>
              <w:fldChar w:fldCharType="end"/>
            </w:r>
          </w:hyperlink>
        </w:p>
        <w:p w14:paraId="23B63191" w14:textId="4F1F85EB" w:rsidR="003D468B" w:rsidRDefault="003D468B">
          <w:pPr>
            <w:pStyle w:val="TOC4"/>
            <w:tabs>
              <w:tab w:val="left" w:pos="1540"/>
              <w:tab w:val="right" w:leader="dot" w:pos="9350"/>
            </w:tabs>
            <w:rPr>
              <w:noProof/>
            </w:rPr>
          </w:pPr>
          <w:hyperlink w:anchor="_Toc520374843" w:history="1">
            <w:r w:rsidRPr="00A40981">
              <w:rPr>
                <w:rStyle w:val="Hyperlink"/>
                <w:rFonts w:ascii="Calibri" w:hAnsi="Calibri"/>
                <w:noProof/>
              </w:rPr>
              <w:t>3-3-1-3</w:t>
            </w:r>
            <w:r>
              <w:rPr>
                <w:noProof/>
              </w:rPr>
              <w:tab/>
            </w:r>
            <w:r w:rsidRPr="00A40981">
              <w:rPr>
                <w:rStyle w:val="Hyperlink"/>
                <w:noProof/>
              </w:rPr>
              <w:t>{{Appropriations</w:t>
            </w:r>
            <w:r>
              <w:rPr>
                <w:noProof/>
                <w:webHidden/>
              </w:rPr>
              <w:tab/>
            </w:r>
            <w:r>
              <w:rPr>
                <w:noProof/>
                <w:webHidden/>
              </w:rPr>
              <w:fldChar w:fldCharType="begin"/>
            </w:r>
            <w:r>
              <w:rPr>
                <w:noProof/>
                <w:webHidden/>
              </w:rPr>
              <w:instrText xml:space="preserve"> PAGEREF _Toc520374843 \h </w:instrText>
            </w:r>
            <w:r>
              <w:rPr>
                <w:noProof/>
                <w:webHidden/>
              </w:rPr>
            </w:r>
            <w:r>
              <w:rPr>
                <w:noProof/>
                <w:webHidden/>
              </w:rPr>
              <w:fldChar w:fldCharType="separate"/>
            </w:r>
            <w:r>
              <w:rPr>
                <w:noProof/>
                <w:webHidden/>
              </w:rPr>
              <w:t>16</w:t>
            </w:r>
            <w:r>
              <w:rPr>
                <w:noProof/>
                <w:webHidden/>
              </w:rPr>
              <w:fldChar w:fldCharType="end"/>
            </w:r>
          </w:hyperlink>
        </w:p>
        <w:p w14:paraId="1F985D9F" w14:textId="60DEF279" w:rsidR="003D468B" w:rsidRDefault="003D468B">
          <w:pPr>
            <w:pStyle w:val="TOC3"/>
            <w:tabs>
              <w:tab w:val="left" w:pos="1320"/>
              <w:tab w:val="right" w:leader="dot" w:pos="9350"/>
            </w:tabs>
            <w:rPr>
              <w:rFonts w:eastAsiaTheme="minorEastAsia"/>
              <w:noProof/>
              <w:sz w:val="22"/>
            </w:rPr>
          </w:pPr>
          <w:hyperlink w:anchor="_Toc520374844" w:history="1">
            <w:r w:rsidRPr="00A40981">
              <w:rPr>
                <w:rStyle w:val="Hyperlink"/>
                <w:rFonts w:ascii="Calibri" w:hAnsi="Calibri"/>
                <w:noProof/>
              </w:rPr>
              <w:t>3-3-2</w:t>
            </w:r>
            <w:r>
              <w:rPr>
                <w:rFonts w:eastAsiaTheme="minorEastAsia"/>
                <w:noProof/>
                <w:sz w:val="22"/>
              </w:rPr>
              <w:tab/>
            </w:r>
            <w:r w:rsidRPr="00A40981">
              <w:rPr>
                <w:rStyle w:val="Hyperlink"/>
                <w:noProof/>
              </w:rPr>
              <w:t>Premiums</w:t>
            </w:r>
            <w:r>
              <w:rPr>
                <w:noProof/>
                <w:webHidden/>
              </w:rPr>
              <w:tab/>
            </w:r>
            <w:r>
              <w:rPr>
                <w:noProof/>
                <w:webHidden/>
              </w:rPr>
              <w:fldChar w:fldCharType="begin"/>
            </w:r>
            <w:r>
              <w:rPr>
                <w:noProof/>
                <w:webHidden/>
              </w:rPr>
              <w:instrText xml:space="preserve"> PAGEREF _Toc520374844 \h </w:instrText>
            </w:r>
            <w:r>
              <w:rPr>
                <w:noProof/>
                <w:webHidden/>
              </w:rPr>
            </w:r>
            <w:r>
              <w:rPr>
                <w:noProof/>
                <w:webHidden/>
              </w:rPr>
              <w:fldChar w:fldCharType="separate"/>
            </w:r>
            <w:r>
              <w:rPr>
                <w:noProof/>
                <w:webHidden/>
              </w:rPr>
              <w:t>16</w:t>
            </w:r>
            <w:r>
              <w:rPr>
                <w:noProof/>
                <w:webHidden/>
              </w:rPr>
              <w:fldChar w:fldCharType="end"/>
            </w:r>
          </w:hyperlink>
        </w:p>
        <w:p w14:paraId="334C5D5A" w14:textId="19F1B2B4" w:rsidR="003D468B" w:rsidRDefault="003D468B">
          <w:pPr>
            <w:pStyle w:val="TOC3"/>
            <w:tabs>
              <w:tab w:val="left" w:pos="1320"/>
              <w:tab w:val="right" w:leader="dot" w:pos="9350"/>
            </w:tabs>
            <w:rPr>
              <w:rFonts w:eastAsiaTheme="minorEastAsia"/>
              <w:noProof/>
              <w:sz w:val="22"/>
            </w:rPr>
          </w:pPr>
          <w:hyperlink w:anchor="_Toc520374845" w:history="1">
            <w:r w:rsidRPr="00A40981">
              <w:rPr>
                <w:rStyle w:val="Hyperlink"/>
                <w:rFonts w:ascii="Calibri" w:hAnsi="Calibri"/>
                <w:noProof/>
              </w:rPr>
              <w:t>3-3-3</w:t>
            </w:r>
            <w:r>
              <w:rPr>
                <w:rFonts w:eastAsiaTheme="minorEastAsia"/>
                <w:noProof/>
                <w:sz w:val="22"/>
              </w:rPr>
              <w:tab/>
            </w:r>
            <w:r w:rsidRPr="00A40981">
              <w:rPr>
                <w:rStyle w:val="Hyperlink"/>
                <w:noProof/>
              </w:rPr>
              <w:t>Premium Rate Modifications</w:t>
            </w:r>
            <w:r>
              <w:rPr>
                <w:noProof/>
                <w:webHidden/>
              </w:rPr>
              <w:tab/>
            </w:r>
            <w:r>
              <w:rPr>
                <w:noProof/>
                <w:webHidden/>
              </w:rPr>
              <w:fldChar w:fldCharType="begin"/>
            </w:r>
            <w:r>
              <w:rPr>
                <w:noProof/>
                <w:webHidden/>
              </w:rPr>
              <w:instrText xml:space="preserve"> PAGEREF _Toc520374845 \h </w:instrText>
            </w:r>
            <w:r>
              <w:rPr>
                <w:noProof/>
                <w:webHidden/>
              </w:rPr>
            </w:r>
            <w:r>
              <w:rPr>
                <w:noProof/>
                <w:webHidden/>
              </w:rPr>
              <w:fldChar w:fldCharType="separate"/>
            </w:r>
            <w:r>
              <w:rPr>
                <w:noProof/>
                <w:webHidden/>
              </w:rPr>
              <w:t>16</w:t>
            </w:r>
            <w:r>
              <w:rPr>
                <w:noProof/>
                <w:webHidden/>
              </w:rPr>
              <w:fldChar w:fldCharType="end"/>
            </w:r>
          </w:hyperlink>
        </w:p>
        <w:p w14:paraId="13A60F34" w14:textId="57B652DC" w:rsidR="003D468B" w:rsidRDefault="003D468B">
          <w:pPr>
            <w:pStyle w:val="TOC4"/>
            <w:tabs>
              <w:tab w:val="left" w:pos="1540"/>
              <w:tab w:val="right" w:leader="dot" w:pos="9350"/>
            </w:tabs>
            <w:rPr>
              <w:noProof/>
            </w:rPr>
          </w:pPr>
          <w:hyperlink w:anchor="_Toc520374846" w:history="1">
            <w:r w:rsidRPr="00A40981">
              <w:rPr>
                <w:rStyle w:val="Hyperlink"/>
                <w:rFonts w:ascii="Calibri" w:hAnsi="Calibri"/>
                <w:noProof/>
              </w:rPr>
              <w:t>3-3-3-1</w:t>
            </w:r>
            <w:r>
              <w:rPr>
                <w:noProof/>
              </w:rPr>
              <w:tab/>
            </w:r>
            <w:r w:rsidRPr="00A40981">
              <w:rPr>
                <w:rStyle w:val="Hyperlink"/>
                <w:noProof/>
              </w:rPr>
              <w:t>Annual Premium Rate Adjustment Requests</w:t>
            </w:r>
            <w:r>
              <w:rPr>
                <w:noProof/>
                <w:webHidden/>
              </w:rPr>
              <w:tab/>
            </w:r>
            <w:r>
              <w:rPr>
                <w:noProof/>
                <w:webHidden/>
              </w:rPr>
              <w:fldChar w:fldCharType="begin"/>
            </w:r>
            <w:r>
              <w:rPr>
                <w:noProof/>
                <w:webHidden/>
              </w:rPr>
              <w:instrText xml:space="preserve"> PAGEREF _Toc520374846 \h </w:instrText>
            </w:r>
            <w:r>
              <w:rPr>
                <w:noProof/>
                <w:webHidden/>
              </w:rPr>
            </w:r>
            <w:r>
              <w:rPr>
                <w:noProof/>
                <w:webHidden/>
              </w:rPr>
              <w:fldChar w:fldCharType="separate"/>
            </w:r>
            <w:r>
              <w:rPr>
                <w:noProof/>
                <w:webHidden/>
              </w:rPr>
              <w:t>16</w:t>
            </w:r>
            <w:r>
              <w:rPr>
                <w:noProof/>
                <w:webHidden/>
              </w:rPr>
              <w:fldChar w:fldCharType="end"/>
            </w:r>
          </w:hyperlink>
        </w:p>
        <w:p w14:paraId="64A1F8A2" w14:textId="64344BA6" w:rsidR="003D468B" w:rsidRDefault="003D468B">
          <w:pPr>
            <w:pStyle w:val="TOC4"/>
            <w:tabs>
              <w:tab w:val="left" w:pos="1540"/>
              <w:tab w:val="right" w:leader="dot" w:pos="9350"/>
            </w:tabs>
            <w:rPr>
              <w:noProof/>
            </w:rPr>
          </w:pPr>
          <w:hyperlink w:anchor="_Toc520374847" w:history="1">
            <w:r w:rsidRPr="00A40981">
              <w:rPr>
                <w:rStyle w:val="Hyperlink"/>
                <w:rFonts w:ascii="Calibri" w:hAnsi="Calibri"/>
                <w:noProof/>
              </w:rPr>
              <w:t>3-3-3-2</w:t>
            </w:r>
            <w:r>
              <w:rPr>
                <w:noProof/>
              </w:rPr>
              <w:tab/>
            </w:r>
            <w:r w:rsidRPr="00A40981">
              <w:rPr>
                <w:rStyle w:val="Hyperlink"/>
                <w:noProof/>
              </w:rPr>
              <w:t>Benefit Schedule Change Premium Rate Adjustments</w:t>
            </w:r>
            <w:r>
              <w:rPr>
                <w:noProof/>
                <w:webHidden/>
              </w:rPr>
              <w:tab/>
            </w:r>
            <w:r>
              <w:rPr>
                <w:noProof/>
                <w:webHidden/>
              </w:rPr>
              <w:fldChar w:fldCharType="begin"/>
            </w:r>
            <w:r>
              <w:rPr>
                <w:noProof/>
                <w:webHidden/>
              </w:rPr>
              <w:instrText xml:space="preserve"> PAGEREF _Toc520374847 \h </w:instrText>
            </w:r>
            <w:r>
              <w:rPr>
                <w:noProof/>
                <w:webHidden/>
              </w:rPr>
            </w:r>
            <w:r>
              <w:rPr>
                <w:noProof/>
                <w:webHidden/>
              </w:rPr>
              <w:fldChar w:fldCharType="separate"/>
            </w:r>
            <w:r>
              <w:rPr>
                <w:noProof/>
                <w:webHidden/>
              </w:rPr>
              <w:t>18</w:t>
            </w:r>
            <w:r>
              <w:rPr>
                <w:noProof/>
                <w:webHidden/>
              </w:rPr>
              <w:fldChar w:fldCharType="end"/>
            </w:r>
          </w:hyperlink>
        </w:p>
        <w:p w14:paraId="34CC4847" w14:textId="08795897" w:rsidR="003D468B" w:rsidRDefault="003D468B">
          <w:pPr>
            <w:pStyle w:val="TOC1"/>
            <w:tabs>
              <w:tab w:val="left" w:pos="1320"/>
              <w:tab w:val="right" w:leader="dot" w:pos="9350"/>
            </w:tabs>
            <w:rPr>
              <w:rFonts w:eastAsiaTheme="minorEastAsia"/>
              <w:noProof/>
              <w:sz w:val="22"/>
            </w:rPr>
          </w:pPr>
          <w:hyperlink w:anchor="_Toc520374848" w:history="1">
            <w:r w:rsidRPr="00A40981">
              <w:rPr>
                <w:rStyle w:val="Hyperlink"/>
                <w:noProof/>
              </w:rPr>
              <w:t>Section 4</w:t>
            </w:r>
            <w:r>
              <w:rPr>
                <w:rFonts w:eastAsiaTheme="minorEastAsia"/>
                <w:noProof/>
                <w:sz w:val="22"/>
              </w:rPr>
              <w:tab/>
            </w:r>
            <w:r w:rsidRPr="00A40981">
              <w:rPr>
                <w:rStyle w:val="Hyperlink"/>
                <w:noProof/>
              </w:rPr>
              <w:t>Insurer Organization Administration</w:t>
            </w:r>
            <w:r>
              <w:rPr>
                <w:noProof/>
                <w:webHidden/>
              </w:rPr>
              <w:tab/>
            </w:r>
            <w:r>
              <w:rPr>
                <w:noProof/>
                <w:webHidden/>
              </w:rPr>
              <w:fldChar w:fldCharType="begin"/>
            </w:r>
            <w:r>
              <w:rPr>
                <w:noProof/>
                <w:webHidden/>
              </w:rPr>
              <w:instrText xml:space="preserve"> PAGEREF _Toc520374848 \h </w:instrText>
            </w:r>
            <w:r>
              <w:rPr>
                <w:noProof/>
                <w:webHidden/>
              </w:rPr>
            </w:r>
            <w:r>
              <w:rPr>
                <w:noProof/>
                <w:webHidden/>
              </w:rPr>
              <w:fldChar w:fldCharType="separate"/>
            </w:r>
            <w:r>
              <w:rPr>
                <w:noProof/>
                <w:webHidden/>
              </w:rPr>
              <w:t>18</w:t>
            </w:r>
            <w:r>
              <w:rPr>
                <w:noProof/>
                <w:webHidden/>
              </w:rPr>
              <w:fldChar w:fldCharType="end"/>
            </w:r>
          </w:hyperlink>
        </w:p>
        <w:p w14:paraId="1BFD9513" w14:textId="61DF205D" w:rsidR="003D468B" w:rsidRDefault="003D468B">
          <w:pPr>
            <w:pStyle w:val="TOC2"/>
            <w:tabs>
              <w:tab w:val="left" w:pos="880"/>
              <w:tab w:val="right" w:leader="dot" w:pos="9350"/>
            </w:tabs>
            <w:rPr>
              <w:rFonts w:eastAsiaTheme="minorEastAsia"/>
              <w:noProof/>
              <w:sz w:val="22"/>
            </w:rPr>
          </w:pPr>
          <w:hyperlink w:anchor="_Toc520374849" w:history="1">
            <w:r w:rsidRPr="00A40981">
              <w:rPr>
                <w:rStyle w:val="Hyperlink"/>
                <w:noProof/>
              </w:rPr>
              <w:t>4-1</w:t>
            </w:r>
            <w:r>
              <w:rPr>
                <w:rFonts w:eastAsiaTheme="minorEastAsia"/>
                <w:noProof/>
                <w:sz w:val="22"/>
              </w:rPr>
              <w:tab/>
            </w:r>
            <w:r w:rsidRPr="00A40981">
              <w:rPr>
                <w:rStyle w:val="Hyperlink"/>
                <w:noProof/>
              </w:rPr>
              <w:t>Independent Contractor</w:t>
            </w:r>
            <w:r>
              <w:rPr>
                <w:noProof/>
                <w:webHidden/>
              </w:rPr>
              <w:tab/>
            </w:r>
            <w:r>
              <w:rPr>
                <w:noProof/>
                <w:webHidden/>
              </w:rPr>
              <w:fldChar w:fldCharType="begin"/>
            </w:r>
            <w:r>
              <w:rPr>
                <w:noProof/>
                <w:webHidden/>
              </w:rPr>
              <w:instrText xml:space="preserve"> PAGEREF _Toc520374849 \h </w:instrText>
            </w:r>
            <w:r>
              <w:rPr>
                <w:noProof/>
                <w:webHidden/>
              </w:rPr>
            </w:r>
            <w:r>
              <w:rPr>
                <w:noProof/>
                <w:webHidden/>
              </w:rPr>
              <w:fldChar w:fldCharType="separate"/>
            </w:r>
            <w:r>
              <w:rPr>
                <w:noProof/>
                <w:webHidden/>
              </w:rPr>
              <w:t>18</w:t>
            </w:r>
            <w:r>
              <w:rPr>
                <w:noProof/>
                <w:webHidden/>
              </w:rPr>
              <w:fldChar w:fldCharType="end"/>
            </w:r>
          </w:hyperlink>
        </w:p>
        <w:p w14:paraId="6A4CC61A" w14:textId="7EBDA642" w:rsidR="003D468B" w:rsidRDefault="003D468B">
          <w:pPr>
            <w:pStyle w:val="TOC2"/>
            <w:tabs>
              <w:tab w:val="left" w:pos="880"/>
              <w:tab w:val="right" w:leader="dot" w:pos="9350"/>
            </w:tabs>
            <w:rPr>
              <w:rFonts w:eastAsiaTheme="minorEastAsia"/>
              <w:noProof/>
              <w:sz w:val="22"/>
            </w:rPr>
          </w:pPr>
          <w:hyperlink w:anchor="_Toc520374850" w:history="1">
            <w:r w:rsidRPr="00A40981">
              <w:rPr>
                <w:rStyle w:val="Hyperlink"/>
                <w:noProof/>
              </w:rPr>
              <w:t>4-2</w:t>
            </w:r>
            <w:r>
              <w:rPr>
                <w:rFonts w:eastAsiaTheme="minorEastAsia"/>
                <w:noProof/>
                <w:sz w:val="22"/>
              </w:rPr>
              <w:tab/>
            </w:r>
            <w:r w:rsidRPr="00A40981">
              <w:rPr>
                <w:rStyle w:val="Hyperlink"/>
                <w:noProof/>
              </w:rPr>
              <w:t>Assignment</w:t>
            </w:r>
            <w:r>
              <w:rPr>
                <w:noProof/>
                <w:webHidden/>
              </w:rPr>
              <w:tab/>
            </w:r>
            <w:r>
              <w:rPr>
                <w:noProof/>
                <w:webHidden/>
              </w:rPr>
              <w:fldChar w:fldCharType="begin"/>
            </w:r>
            <w:r>
              <w:rPr>
                <w:noProof/>
                <w:webHidden/>
              </w:rPr>
              <w:instrText xml:space="preserve"> PAGEREF _Toc520374850 \h </w:instrText>
            </w:r>
            <w:r>
              <w:rPr>
                <w:noProof/>
                <w:webHidden/>
              </w:rPr>
            </w:r>
            <w:r>
              <w:rPr>
                <w:noProof/>
                <w:webHidden/>
              </w:rPr>
              <w:fldChar w:fldCharType="separate"/>
            </w:r>
            <w:r>
              <w:rPr>
                <w:noProof/>
                <w:webHidden/>
              </w:rPr>
              <w:t>18</w:t>
            </w:r>
            <w:r>
              <w:rPr>
                <w:noProof/>
                <w:webHidden/>
              </w:rPr>
              <w:fldChar w:fldCharType="end"/>
            </w:r>
          </w:hyperlink>
        </w:p>
        <w:p w14:paraId="1E58C93C" w14:textId="2AD1D2B6" w:rsidR="003D468B" w:rsidRDefault="003D468B">
          <w:pPr>
            <w:pStyle w:val="TOC2"/>
            <w:tabs>
              <w:tab w:val="left" w:pos="880"/>
              <w:tab w:val="right" w:leader="dot" w:pos="9350"/>
            </w:tabs>
            <w:rPr>
              <w:rFonts w:eastAsiaTheme="minorEastAsia"/>
              <w:noProof/>
              <w:sz w:val="22"/>
            </w:rPr>
          </w:pPr>
          <w:hyperlink w:anchor="_Toc520374851" w:history="1">
            <w:r w:rsidRPr="00A40981">
              <w:rPr>
                <w:rStyle w:val="Hyperlink"/>
                <w:noProof/>
              </w:rPr>
              <w:t>4-3</w:t>
            </w:r>
            <w:r>
              <w:rPr>
                <w:rFonts w:eastAsiaTheme="minorEastAsia"/>
                <w:noProof/>
                <w:sz w:val="22"/>
              </w:rPr>
              <w:tab/>
            </w:r>
            <w:r w:rsidRPr="00A40981">
              <w:rPr>
                <w:rStyle w:val="Hyperlink"/>
                <w:noProof/>
              </w:rPr>
              <w:t>Warranty of Security; No Offshoring</w:t>
            </w:r>
            <w:r>
              <w:rPr>
                <w:noProof/>
                <w:webHidden/>
              </w:rPr>
              <w:tab/>
            </w:r>
            <w:r>
              <w:rPr>
                <w:noProof/>
                <w:webHidden/>
              </w:rPr>
              <w:fldChar w:fldCharType="begin"/>
            </w:r>
            <w:r>
              <w:rPr>
                <w:noProof/>
                <w:webHidden/>
              </w:rPr>
              <w:instrText xml:space="preserve"> PAGEREF _Toc520374851 \h </w:instrText>
            </w:r>
            <w:r>
              <w:rPr>
                <w:noProof/>
                <w:webHidden/>
              </w:rPr>
            </w:r>
            <w:r>
              <w:rPr>
                <w:noProof/>
                <w:webHidden/>
              </w:rPr>
              <w:fldChar w:fldCharType="separate"/>
            </w:r>
            <w:r>
              <w:rPr>
                <w:noProof/>
                <w:webHidden/>
              </w:rPr>
              <w:t>18</w:t>
            </w:r>
            <w:r>
              <w:rPr>
                <w:noProof/>
                <w:webHidden/>
              </w:rPr>
              <w:fldChar w:fldCharType="end"/>
            </w:r>
          </w:hyperlink>
        </w:p>
        <w:p w14:paraId="4F2CCAF4" w14:textId="7B99A687" w:rsidR="003D468B" w:rsidRDefault="003D468B">
          <w:pPr>
            <w:pStyle w:val="TOC2"/>
            <w:tabs>
              <w:tab w:val="left" w:pos="880"/>
              <w:tab w:val="right" w:leader="dot" w:pos="9350"/>
            </w:tabs>
            <w:rPr>
              <w:rFonts w:eastAsiaTheme="minorEastAsia"/>
              <w:noProof/>
              <w:sz w:val="22"/>
            </w:rPr>
          </w:pPr>
          <w:hyperlink w:anchor="_Toc520374852" w:history="1">
            <w:r w:rsidRPr="00A40981">
              <w:rPr>
                <w:rStyle w:val="Hyperlink"/>
                <w:noProof/>
              </w:rPr>
              <w:t>4-4</w:t>
            </w:r>
            <w:r>
              <w:rPr>
                <w:rFonts w:eastAsiaTheme="minorEastAsia"/>
                <w:noProof/>
                <w:sz w:val="22"/>
              </w:rPr>
              <w:tab/>
            </w:r>
            <w:r w:rsidRPr="00A40981">
              <w:rPr>
                <w:rStyle w:val="Hyperlink"/>
                <w:noProof/>
              </w:rPr>
              <w:t>Ownership and Control</w:t>
            </w:r>
            <w:r>
              <w:rPr>
                <w:noProof/>
                <w:webHidden/>
              </w:rPr>
              <w:tab/>
            </w:r>
            <w:r>
              <w:rPr>
                <w:noProof/>
                <w:webHidden/>
              </w:rPr>
              <w:fldChar w:fldCharType="begin"/>
            </w:r>
            <w:r>
              <w:rPr>
                <w:noProof/>
                <w:webHidden/>
              </w:rPr>
              <w:instrText xml:space="preserve"> PAGEREF _Toc520374852 \h </w:instrText>
            </w:r>
            <w:r>
              <w:rPr>
                <w:noProof/>
                <w:webHidden/>
              </w:rPr>
            </w:r>
            <w:r>
              <w:rPr>
                <w:noProof/>
                <w:webHidden/>
              </w:rPr>
              <w:fldChar w:fldCharType="separate"/>
            </w:r>
            <w:r>
              <w:rPr>
                <w:noProof/>
                <w:webHidden/>
              </w:rPr>
              <w:t>19</w:t>
            </w:r>
            <w:r>
              <w:rPr>
                <w:noProof/>
                <w:webHidden/>
              </w:rPr>
              <w:fldChar w:fldCharType="end"/>
            </w:r>
          </w:hyperlink>
        </w:p>
        <w:p w14:paraId="0472C969" w14:textId="533D1B40" w:rsidR="003D468B" w:rsidRDefault="003D468B">
          <w:pPr>
            <w:pStyle w:val="TOC3"/>
            <w:tabs>
              <w:tab w:val="left" w:pos="1320"/>
              <w:tab w:val="right" w:leader="dot" w:pos="9350"/>
            </w:tabs>
            <w:rPr>
              <w:rFonts w:eastAsiaTheme="minorEastAsia"/>
              <w:noProof/>
              <w:sz w:val="22"/>
            </w:rPr>
          </w:pPr>
          <w:hyperlink w:anchor="_Toc520374853" w:history="1">
            <w:r w:rsidRPr="00A40981">
              <w:rPr>
                <w:rStyle w:val="Hyperlink"/>
                <w:rFonts w:ascii="Calibri" w:hAnsi="Calibri"/>
                <w:noProof/>
              </w:rPr>
              <w:t>4-4-1</w:t>
            </w:r>
            <w:r>
              <w:rPr>
                <w:rFonts w:eastAsiaTheme="minorEastAsia"/>
                <w:noProof/>
                <w:sz w:val="22"/>
              </w:rPr>
              <w:tab/>
            </w:r>
            <w:r w:rsidRPr="00A40981">
              <w:rPr>
                <w:rStyle w:val="Hyperlink"/>
                <w:noProof/>
              </w:rPr>
              <w:t>Prohibited Affiliations</w:t>
            </w:r>
            <w:r>
              <w:rPr>
                <w:noProof/>
                <w:webHidden/>
              </w:rPr>
              <w:tab/>
            </w:r>
            <w:r>
              <w:rPr>
                <w:noProof/>
                <w:webHidden/>
              </w:rPr>
              <w:fldChar w:fldCharType="begin"/>
            </w:r>
            <w:r>
              <w:rPr>
                <w:noProof/>
                <w:webHidden/>
              </w:rPr>
              <w:instrText xml:space="preserve"> PAGEREF _Toc520374853 \h </w:instrText>
            </w:r>
            <w:r>
              <w:rPr>
                <w:noProof/>
                <w:webHidden/>
              </w:rPr>
            </w:r>
            <w:r>
              <w:rPr>
                <w:noProof/>
                <w:webHidden/>
              </w:rPr>
              <w:fldChar w:fldCharType="separate"/>
            </w:r>
            <w:r>
              <w:rPr>
                <w:noProof/>
                <w:webHidden/>
              </w:rPr>
              <w:t>19</w:t>
            </w:r>
            <w:r>
              <w:rPr>
                <w:noProof/>
                <w:webHidden/>
              </w:rPr>
              <w:fldChar w:fldCharType="end"/>
            </w:r>
          </w:hyperlink>
        </w:p>
        <w:p w14:paraId="42A581A8" w14:textId="44AA4482" w:rsidR="003D468B" w:rsidRDefault="003D468B">
          <w:pPr>
            <w:pStyle w:val="TOC3"/>
            <w:tabs>
              <w:tab w:val="left" w:pos="1320"/>
              <w:tab w:val="right" w:leader="dot" w:pos="9350"/>
            </w:tabs>
            <w:rPr>
              <w:rFonts w:eastAsiaTheme="minorEastAsia"/>
              <w:noProof/>
              <w:sz w:val="22"/>
            </w:rPr>
          </w:pPr>
          <w:hyperlink w:anchor="_Toc520374854" w:history="1">
            <w:r w:rsidRPr="00A40981">
              <w:rPr>
                <w:rStyle w:val="Hyperlink"/>
                <w:rFonts w:ascii="Calibri" w:hAnsi="Calibri"/>
                <w:noProof/>
              </w:rPr>
              <w:t>4-4-2</w:t>
            </w:r>
            <w:r>
              <w:rPr>
                <w:rFonts w:eastAsiaTheme="minorEastAsia"/>
                <w:noProof/>
                <w:sz w:val="22"/>
              </w:rPr>
              <w:tab/>
            </w:r>
            <w:r w:rsidRPr="00A40981">
              <w:rPr>
                <w:rStyle w:val="Hyperlink"/>
                <w:noProof/>
              </w:rPr>
              <w:t>Public Entity Crimes</w:t>
            </w:r>
            <w:r>
              <w:rPr>
                <w:noProof/>
                <w:webHidden/>
              </w:rPr>
              <w:tab/>
            </w:r>
            <w:r>
              <w:rPr>
                <w:noProof/>
                <w:webHidden/>
              </w:rPr>
              <w:fldChar w:fldCharType="begin"/>
            </w:r>
            <w:r>
              <w:rPr>
                <w:noProof/>
                <w:webHidden/>
              </w:rPr>
              <w:instrText xml:space="preserve"> PAGEREF _Toc520374854 \h </w:instrText>
            </w:r>
            <w:r>
              <w:rPr>
                <w:noProof/>
                <w:webHidden/>
              </w:rPr>
            </w:r>
            <w:r>
              <w:rPr>
                <w:noProof/>
                <w:webHidden/>
              </w:rPr>
              <w:fldChar w:fldCharType="separate"/>
            </w:r>
            <w:r>
              <w:rPr>
                <w:noProof/>
                <w:webHidden/>
              </w:rPr>
              <w:t>20</w:t>
            </w:r>
            <w:r>
              <w:rPr>
                <w:noProof/>
                <w:webHidden/>
              </w:rPr>
              <w:fldChar w:fldCharType="end"/>
            </w:r>
          </w:hyperlink>
        </w:p>
        <w:p w14:paraId="626BF2EE" w14:textId="08DB3396" w:rsidR="003D468B" w:rsidRDefault="003D468B">
          <w:pPr>
            <w:pStyle w:val="TOC3"/>
            <w:tabs>
              <w:tab w:val="left" w:pos="1320"/>
              <w:tab w:val="right" w:leader="dot" w:pos="9350"/>
            </w:tabs>
            <w:rPr>
              <w:rFonts w:eastAsiaTheme="minorEastAsia"/>
              <w:noProof/>
              <w:sz w:val="22"/>
            </w:rPr>
          </w:pPr>
          <w:hyperlink w:anchor="_Toc520374855" w:history="1">
            <w:r w:rsidRPr="00A40981">
              <w:rPr>
                <w:rStyle w:val="Hyperlink"/>
                <w:rFonts w:ascii="Calibri" w:hAnsi="Calibri"/>
                <w:noProof/>
              </w:rPr>
              <w:t>4-4-3</w:t>
            </w:r>
            <w:r>
              <w:rPr>
                <w:rFonts w:eastAsiaTheme="minorEastAsia"/>
                <w:noProof/>
                <w:sz w:val="22"/>
              </w:rPr>
              <w:tab/>
            </w:r>
            <w:r w:rsidRPr="00A40981">
              <w:rPr>
                <w:rStyle w:val="Hyperlink"/>
                <w:noProof/>
              </w:rPr>
              <w:t>Ownership and Control Disclosures</w:t>
            </w:r>
            <w:r>
              <w:rPr>
                <w:noProof/>
                <w:webHidden/>
              </w:rPr>
              <w:tab/>
            </w:r>
            <w:r>
              <w:rPr>
                <w:noProof/>
                <w:webHidden/>
              </w:rPr>
              <w:fldChar w:fldCharType="begin"/>
            </w:r>
            <w:r>
              <w:rPr>
                <w:noProof/>
                <w:webHidden/>
              </w:rPr>
              <w:instrText xml:space="preserve"> PAGEREF _Toc520374855 \h </w:instrText>
            </w:r>
            <w:r>
              <w:rPr>
                <w:noProof/>
                <w:webHidden/>
              </w:rPr>
            </w:r>
            <w:r>
              <w:rPr>
                <w:noProof/>
                <w:webHidden/>
              </w:rPr>
              <w:fldChar w:fldCharType="separate"/>
            </w:r>
            <w:r>
              <w:rPr>
                <w:noProof/>
                <w:webHidden/>
              </w:rPr>
              <w:t>20</w:t>
            </w:r>
            <w:r>
              <w:rPr>
                <w:noProof/>
                <w:webHidden/>
              </w:rPr>
              <w:fldChar w:fldCharType="end"/>
            </w:r>
          </w:hyperlink>
        </w:p>
        <w:p w14:paraId="625379B0" w14:textId="7FF7CDAE" w:rsidR="003D468B" w:rsidRDefault="003D468B">
          <w:pPr>
            <w:pStyle w:val="TOC4"/>
            <w:tabs>
              <w:tab w:val="left" w:pos="1540"/>
              <w:tab w:val="right" w:leader="dot" w:pos="9350"/>
            </w:tabs>
            <w:rPr>
              <w:noProof/>
            </w:rPr>
          </w:pPr>
          <w:hyperlink w:anchor="_Toc520374856" w:history="1">
            <w:r w:rsidRPr="00A40981">
              <w:rPr>
                <w:rStyle w:val="Hyperlink"/>
                <w:rFonts w:ascii="Calibri" w:hAnsi="Calibri"/>
                <w:noProof/>
              </w:rPr>
              <w:t>4-4-3-1</w:t>
            </w:r>
            <w:r>
              <w:rPr>
                <w:noProof/>
              </w:rPr>
              <w:tab/>
            </w:r>
            <w:r w:rsidRPr="00A40981">
              <w:rPr>
                <w:rStyle w:val="Hyperlink"/>
                <w:noProof/>
              </w:rPr>
              <w:t>Determination of Ownership or Control Interest Percentages</w:t>
            </w:r>
            <w:r>
              <w:rPr>
                <w:noProof/>
                <w:webHidden/>
              </w:rPr>
              <w:tab/>
            </w:r>
            <w:r>
              <w:rPr>
                <w:noProof/>
                <w:webHidden/>
              </w:rPr>
              <w:fldChar w:fldCharType="begin"/>
            </w:r>
            <w:r>
              <w:rPr>
                <w:noProof/>
                <w:webHidden/>
              </w:rPr>
              <w:instrText xml:space="preserve"> PAGEREF _Toc520374856 \h </w:instrText>
            </w:r>
            <w:r>
              <w:rPr>
                <w:noProof/>
                <w:webHidden/>
              </w:rPr>
            </w:r>
            <w:r>
              <w:rPr>
                <w:noProof/>
                <w:webHidden/>
              </w:rPr>
              <w:fldChar w:fldCharType="separate"/>
            </w:r>
            <w:r>
              <w:rPr>
                <w:noProof/>
                <w:webHidden/>
              </w:rPr>
              <w:t>21</w:t>
            </w:r>
            <w:r>
              <w:rPr>
                <w:noProof/>
                <w:webHidden/>
              </w:rPr>
              <w:fldChar w:fldCharType="end"/>
            </w:r>
          </w:hyperlink>
        </w:p>
        <w:p w14:paraId="37703DFD" w14:textId="77F79037" w:rsidR="003D468B" w:rsidRDefault="003D468B">
          <w:pPr>
            <w:pStyle w:val="TOC2"/>
            <w:tabs>
              <w:tab w:val="left" w:pos="880"/>
              <w:tab w:val="right" w:leader="dot" w:pos="9350"/>
            </w:tabs>
            <w:rPr>
              <w:rFonts w:eastAsiaTheme="minorEastAsia"/>
              <w:noProof/>
              <w:sz w:val="22"/>
            </w:rPr>
          </w:pPr>
          <w:hyperlink w:anchor="_Toc520374857" w:history="1">
            <w:r w:rsidRPr="00A40981">
              <w:rPr>
                <w:rStyle w:val="Hyperlink"/>
                <w:noProof/>
              </w:rPr>
              <w:t>4-5</w:t>
            </w:r>
            <w:r>
              <w:rPr>
                <w:rFonts w:eastAsiaTheme="minorEastAsia"/>
                <w:noProof/>
                <w:sz w:val="22"/>
              </w:rPr>
              <w:tab/>
            </w:r>
            <w:r w:rsidRPr="00A40981">
              <w:rPr>
                <w:rStyle w:val="Hyperlink"/>
                <w:noProof/>
              </w:rPr>
              <w:t>Change of Controlling Interest</w:t>
            </w:r>
            <w:r>
              <w:rPr>
                <w:noProof/>
                <w:webHidden/>
              </w:rPr>
              <w:tab/>
            </w:r>
            <w:r>
              <w:rPr>
                <w:noProof/>
                <w:webHidden/>
              </w:rPr>
              <w:fldChar w:fldCharType="begin"/>
            </w:r>
            <w:r>
              <w:rPr>
                <w:noProof/>
                <w:webHidden/>
              </w:rPr>
              <w:instrText xml:space="preserve"> PAGEREF _Toc520374857 \h </w:instrText>
            </w:r>
            <w:r>
              <w:rPr>
                <w:noProof/>
                <w:webHidden/>
              </w:rPr>
            </w:r>
            <w:r>
              <w:rPr>
                <w:noProof/>
                <w:webHidden/>
              </w:rPr>
              <w:fldChar w:fldCharType="separate"/>
            </w:r>
            <w:r>
              <w:rPr>
                <w:noProof/>
                <w:webHidden/>
              </w:rPr>
              <w:t>21</w:t>
            </w:r>
            <w:r>
              <w:rPr>
                <w:noProof/>
                <w:webHidden/>
              </w:rPr>
              <w:fldChar w:fldCharType="end"/>
            </w:r>
          </w:hyperlink>
        </w:p>
        <w:p w14:paraId="6806DFB6" w14:textId="62CD43E7" w:rsidR="003D468B" w:rsidRDefault="003D468B">
          <w:pPr>
            <w:pStyle w:val="TOC2"/>
            <w:tabs>
              <w:tab w:val="left" w:pos="880"/>
              <w:tab w:val="right" w:leader="dot" w:pos="9350"/>
            </w:tabs>
            <w:rPr>
              <w:rFonts w:eastAsiaTheme="minorEastAsia"/>
              <w:noProof/>
              <w:sz w:val="22"/>
            </w:rPr>
          </w:pPr>
          <w:hyperlink w:anchor="_Toc520374858" w:history="1">
            <w:r w:rsidRPr="00A40981">
              <w:rPr>
                <w:rStyle w:val="Hyperlink"/>
                <w:noProof/>
              </w:rPr>
              <w:t>4-6</w:t>
            </w:r>
            <w:r>
              <w:rPr>
                <w:rFonts w:eastAsiaTheme="minorEastAsia"/>
                <w:noProof/>
                <w:sz w:val="22"/>
              </w:rPr>
              <w:tab/>
            </w:r>
            <w:r w:rsidRPr="00A40981">
              <w:rPr>
                <w:rStyle w:val="Hyperlink"/>
                <w:noProof/>
              </w:rPr>
              <w:t>Conflicts of Interest</w:t>
            </w:r>
            <w:r>
              <w:rPr>
                <w:noProof/>
                <w:webHidden/>
              </w:rPr>
              <w:tab/>
            </w:r>
            <w:r>
              <w:rPr>
                <w:noProof/>
                <w:webHidden/>
              </w:rPr>
              <w:fldChar w:fldCharType="begin"/>
            </w:r>
            <w:r>
              <w:rPr>
                <w:noProof/>
                <w:webHidden/>
              </w:rPr>
              <w:instrText xml:space="preserve"> PAGEREF _Toc520374858 \h </w:instrText>
            </w:r>
            <w:r>
              <w:rPr>
                <w:noProof/>
                <w:webHidden/>
              </w:rPr>
            </w:r>
            <w:r>
              <w:rPr>
                <w:noProof/>
                <w:webHidden/>
              </w:rPr>
              <w:fldChar w:fldCharType="separate"/>
            </w:r>
            <w:r>
              <w:rPr>
                <w:noProof/>
                <w:webHidden/>
              </w:rPr>
              <w:t>21</w:t>
            </w:r>
            <w:r>
              <w:rPr>
                <w:noProof/>
                <w:webHidden/>
              </w:rPr>
              <w:fldChar w:fldCharType="end"/>
            </w:r>
          </w:hyperlink>
        </w:p>
        <w:p w14:paraId="6AC129EC" w14:textId="482B6699" w:rsidR="003D468B" w:rsidRDefault="003D468B">
          <w:pPr>
            <w:pStyle w:val="TOC2"/>
            <w:tabs>
              <w:tab w:val="left" w:pos="880"/>
              <w:tab w:val="right" w:leader="dot" w:pos="9350"/>
            </w:tabs>
            <w:rPr>
              <w:rFonts w:eastAsiaTheme="minorEastAsia"/>
              <w:noProof/>
              <w:sz w:val="22"/>
            </w:rPr>
          </w:pPr>
          <w:hyperlink w:anchor="_Toc520374859" w:history="1">
            <w:r w:rsidRPr="00A40981">
              <w:rPr>
                <w:rStyle w:val="Hyperlink"/>
                <w:noProof/>
              </w:rPr>
              <w:t>4-7</w:t>
            </w:r>
            <w:r>
              <w:rPr>
                <w:rFonts w:eastAsiaTheme="minorEastAsia"/>
                <w:noProof/>
                <w:sz w:val="22"/>
              </w:rPr>
              <w:tab/>
            </w:r>
            <w:r w:rsidRPr="00A40981">
              <w:rPr>
                <w:rStyle w:val="Hyperlink"/>
                <w:noProof/>
              </w:rPr>
              <w:t>Lobbying Disclosure</w:t>
            </w:r>
            <w:r>
              <w:rPr>
                <w:noProof/>
                <w:webHidden/>
              </w:rPr>
              <w:tab/>
            </w:r>
            <w:r>
              <w:rPr>
                <w:noProof/>
                <w:webHidden/>
              </w:rPr>
              <w:fldChar w:fldCharType="begin"/>
            </w:r>
            <w:r>
              <w:rPr>
                <w:noProof/>
                <w:webHidden/>
              </w:rPr>
              <w:instrText xml:space="preserve"> PAGEREF _Toc520374859 \h </w:instrText>
            </w:r>
            <w:r>
              <w:rPr>
                <w:noProof/>
                <w:webHidden/>
              </w:rPr>
            </w:r>
            <w:r>
              <w:rPr>
                <w:noProof/>
                <w:webHidden/>
              </w:rPr>
              <w:fldChar w:fldCharType="separate"/>
            </w:r>
            <w:r>
              <w:rPr>
                <w:noProof/>
                <w:webHidden/>
              </w:rPr>
              <w:t>22</w:t>
            </w:r>
            <w:r>
              <w:rPr>
                <w:noProof/>
                <w:webHidden/>
              </w:rPr>
              <w:fldChar w:fldCharType="end"/>
            </w:r>
          </w:hyperlink>
        </w:p>
        <w:p w14:paraId="0F7236A7" w14:textId="62FA4927" w:rsidR="003D468B" w:rsidRDefault="003D468B">
          <w:pPr>
            <w:pStyle w:val="TOC2"/>
            <w:tabs>
              <w:tab w:val="left" w:pos="880"/>
              <w:tab w:val="right" w:leader="dot" w:pos="9350"/>
            </w:tabs>
            <w:rPr>
              <w:rFonts w:eastAsiaTheme="minorEastAsia"/>
              <w:noProof/>
              <w:sz w:val="22"/>
            </w:rPr>
          </w:pPr>
          <w:hyperlink w:anchor="_Toc520374860" w:history="1">
            <w:r w:rsidRPr="00A40981">
              <w:rPr>
                <w:rStyle w:val="Hyperlink"/>
                <w:noProof/>
              </w:rPr>
              <w:t>4-8</w:t>
            </w:r>
            <w:r>
              <w:rPr>
                <w:rFonts w:eastAsiaTheme="minorEastAsia"/>
                <w:noProof/>
                <w:sz w:val="22"/>
              </w:rPr>
              <w:tab/>
            </w:r>
            <w:r w:rsidRPr="00A40981">
              <w:rPr>
                <w:rStyle w:val="Hyperlink"/>
                <w:noProof/>
              </w:rPr>
              <w:t>Gift Prohibitions</w:t>
            </w:r>
            <w:r>
              <w:rPr>
                <w:noProof/>
                <w:webHidden/>
              </w:rPr>
              <w:tab/>
            </w:r>
            <w:r>
              <w:rPr>
                <w:noProof/>
                <w:webHidden/>
              </w:rPr>
              <w:fldChar w:fldCharType="begin"/>
            </w:r>
            <w:r>
              <w:rPr>
                <w:noProof/>
                <w:webHidden/>
              </w:rPr>
              <w:instrText xml:space="preserve"> PAGEREF _Toc520374860 \h </w:instrText>
            </w:r>
            <w:r>
              <w:rPr>
                <w:noProof/>
                <w:webHidden/>
              </w:rPr>
            </w:r>
            <w:r>
              <w:rPr>
                <w:noProof/>
                <w:webHidden/>
              </w:rPr>
              <w:fldChar w:fldCharType="separate"/>
            </w:r>
            <w:r>
              <w:rPr>
                <w:noProof/>
                <w:webHidden/>
              </w:rPr>
              <w:t>22</w:t>
            </w:r>
            <w:r>
              <w:rPr>
                <w:noProof/>
                <w:webHidden/>
              </w:rPr>
              <w:fldChar w:fldCharType="end"/>
            </w:r>
          </w:hyperlink>
        </w:p>
        <w:p w14:paraId="2BA75812" w14:textId="422A6B86" w:rsidR="003D468B" w:rsidRDefault="003D468B">
          <w:pPr>
            <w:pStyle w:val="TOC2"/>
            <w:tabs>
              <w:tab w:val="left" w:pos="880"/>
              <w:tab w:val="right" w:leader="dot" w:pos="9350"/>
            </w:tabs>
            <w:rPr>
              <w:rFonts w:eastAsiaTheme="minorEastAsia"/>
              <w:noProof/>
              <w:sz w:val="22"/>
            </w:rPr>
          </w:pPr>
          <w:hyperlink w:anchor="_Toc520374861" w:history="1">
            <w:r w:rsidRPr="00A40981">
              <w:rPr>
                <w:rStyle w:val="Hyperlink"/>
                <w:noProof/>
              </w:rPr>
              <w:t>4-9</w:t>
            </w:r>
            <w:r>
              <w:rPr>
                <w:rFonts w:eastAsiaTheme="minorEastAsia"/>
                <w:noProof/>
                <w:sz w:val="22"/>
              </w:rPr>
              <w:tab/>
            </w:r>
            <w:r w:rsidRPr="00A40981">
              <w:rPr>
                <w:rStyle w:val="Hyperlink"/>
                <w:noProof/>
              </w:rPr>
              <w:t>Non-Solicitation</w:t>
            </w:r>
            <w:r>
              <w:rPr>
                <w:noProof/>
                <w:webHidden/>
              </w:rPr>
              <w:tab/>
            </w:r>
            <w:r>
              <w:rPr>
                <w:noProof/>
                <w:webHidden/>
              </w:rPr>
              <w:fldChar w:fldCharType="begin"/>
            </w:r>
            <w:r>
              <w:rPr>
                <w:noProof/>
                <w:webHidden/>
              </w:rPr>
              <w:instrText xml:space="preserve"> PAGEREF _Toc520374861 \h </w:instrText>
            </w:r>
            <w:r>
              <w:rPr>
                <w:noProof/>
                <w:webHidden/>
              </w:rPr>
            </w:r>
            <w:r>
              <w:rPr>
                <w:noProof/>
                <w:webHidden/>
              </w:rPr>
              <w:fldChar w:fldCharType="separate"/>
            </w:r>
            <w:r>
              <w:rPr>
                <w:noProof/>
                <w:webHidden/>
              </w:rPr>
              <w:t>22</w:t>
            </w:r>
            <w:r>
              <w:rPr>
                <w:noProof/>
                <w:webHidden/>
              </w:rPr>
              <w:fldChar w:fldCharType="end"/>
            </w:r>
          </w:hyperlink>
        </w:p>
        <w:p w14:paraId="4DEA753E" w14:textId="53910E49" w:rsidR="003D468B" w:rsidRDefault="003D468B">
          <w:pPr>
            <w:pStyle w:val="TOC2"/>
            <w:tabs>
              <w:tab w:val="left" w:pos="1100"/>
              <w:tab w:val="right" w:leader="dot" w:pos="9350"/>
            </w:tabs>
            <w:rPr>
              <w:rFonts w:eastAsiaTheme="minorEastAsia"/>
              <w:noProof/>
              <w:sz w:val="22"/>
            </w:rPr>
          </w:pPr>
          <w:hyperlink w:anchor="_Toc520374862" w:history="1">
            <w:r w:rsidRPr="00A40981">
              <w:rPr>
                <w:rStyle w:val="Hyperlink"/>
                <w:noProof/>
              </w:rPr>
              <w:t>4-10</w:t>
            </w:r>
            <w:r>
              <w:rPr>
                <w:rFonts w:eastAsiaTheme="minorEastAsia"/>
                <w:noProof/>
                <w:sz w:val="22"/>
              </w:rPr>
              <w:tab/>
            </w:r>
            <w:r w:rsidRPr="00A40981">
              <w:rPr>
                <w:rStyle w:val="Hyperlink"/>
                <w:noProof/>
              </w:rPr>
              <w:t>Insurance</w:t>
            </w:r>
            <w:r>
              <w:rPr>
                <w:noProof/>
                <w:webHidden/>
              </w:rPr>
              <w:tab/>
            </w:r>
            <w:r>
              <w:rPr>
                <w:noProof/>
                <w:webHidden/>
              </w:rPr>
              <w:fldChar w:fldCharType="begin"/>
            </w:r>
            <w:r>
              <w:rPr>
                <w:noProof/>
                <w:webHidden/>
              </w:rPr>
              <w:instrText xml:space="preserve"> PAGEREF _Toc520374862 \h </w:instrText>
            </w:r>
            <w:r>
              <w:rPr>
                <w:noProof/>
                <w:webHidden/>
              </w:rPr>
            </w:r>
            <w:r>
              <w:rPr>
                <w:noProof/>
                <w:webHidden/>
              </w:rPr>
              <w:fldChar w:fldCharType="separate"/>
            </w:r>
            <w:r>
              <w:rPr>
                <w:noProof/>
                <w:webHidden/>
              </w:rPr>
              <w:t>22</w:t>
            </w:r>
            <w:r>
              <w:rPr>
                <w:noProof/>
                <w:webHidden/>
              </w:rPr>
              <w:fldChar w:fldCharType="end"/>
            </w:r>
          </w:hyperlink>
        </w:p>
        <w:p w14:paraId="36A0A909" w14:textId="0CE87B1D" w:rsidR="003D468B" w:rsidRDefault="003D468B">
          <w:pPr>
            <w:pStyle w:val="TOC2"/>
            <w:tabs>
              <w:tab w:val="left" w:pos="1100"/>
              <w:tab w:val="right" w:leader="dot" w:pos="9350"/>
            </w:tabs>
            <w:rPr>
              <w:rFonts w:eastAsiaTheme="minorEastAsia"/>
              <w:noProof/>
              <w:sz w:val="22"/>
            </w:rPr>
          </w:pPr>
          <w:hyperlink w:anchor="_Toc520374863" w:history="1">
            <w:r w:rsidRPr="00A40981">
              <w:rPr>
                <w:rStyle w:val="Hyperlink"/>
                <w:noProof/>
              </w:rPr>
              <w:t>4-11</w:t>
            </w:r>
            <w:r>
              <w:rPr>
                <w:rFonts w:eastAsiaTheme="minorEastAsia"/>
                <w:noProof/>
                <w:sz w:val="22"/>
              </w:rPr>
              <w:tab/>
            </w:r>
            <w:r w:rsidRPr="00A40981">
              <w:rPr>
                <w:rStyle w:val="Hyperlink"/>
                <w:noProof/>
              </w:rPr>
              <w:t>Employment; E-Verify</w:t>
            </w:r>
            <w:r>
              <w:rPr>
                <w:noProof/>
                <w:webHidden/>
              </w:rPr>
              <w:tab/>
            </w:r>
            <w:r>
              <w:rPr>
                <w:noProof/>
                <w:webHidden/>
              </w:rPr>
              <w:fldChar w:fldCharType="begin"/>
            </w:r>
            <w:r>
              <w:rPr>
                <w:noProof/>
                <w:webHidden/>
              </w:rPr>
              <w:instrText xml:space="preserve"> PAGEREF _Toc520374863 \h </w:instrText>
            </w:r>
            <w:r>
              <w:rPr>
                <w:noProof/>
                <w:webHidden/>
              </w:rPr>
            </w:r>
            <w:r>
              <w:rPr>
                <w:noProof/>
                <w:webHidden/>
              </w:rPr>
              <w:fldChar w:fldCharType="separate"/>
            </w:r>
            <w:r>
              <w:rPr>
                <w:noProof/>
                <w:webHidden/>
              </w:rPr>
              <w:t>23</w:t>
            </w:r>
            <w:r>
              <w:rPr>
                <w:noProof/>
                <w:webHidden/>
              </w:rPr>
              <w:fldChar w:fldCharType="end"/>
            </w:r>
          </w:hyperlink>
        </w:p>
        <w:p w14:paraId="4C818C1F" w14:textId="3EF5A1A3" w:rsidR="003D468B" w:rsidRDefault="003D468B">
          <w:pPr>
            <w:pStyle w:val="TOC2"/>
            <w:tabs>
              <w:tab w:val="left" w:pos="1100"/>
              <w:tab w:val="right" w:leader="dot" w:pos="9350"/>
            </w:tabs>
            <w:rPr>
              <w:rFonts w:eastAsiaTheme="minorEastAsia"/>
              <w:noProof/>
              <w:sz w:val="22"/>
            </w:rPr>
          </w:pPr>
          <w:hyperlink w:anchor="_Toc520374864" w:history="1">
            <w:r w:rsidRPr="00A40981">
              <w:rPr>
                <w:rStyle w:val="Hyperlink"/>
                <w:noProof/>
              </w:rPr>
              <w:t>4-12</w:t>
            </w:r>
            <w:r>
              <w:rPr>
                <w:rFonts w:eastAsiaTheme="minorEastAsia"/>
                <w:noProof/>
                <w:sz w:val="22"/>
              </w:rPr>
              <w:tab/>
            </w:r>
            <w:r w:rsidRPr="00A40981">
              <w:rPr>
                <w:rStyle w:val="Hyperlink"/>
                <w:noProof/>
              </w:rPr>
              <w:t>Background Screening</w:t>
            </w:r>
            <w:r>
              <w:rPr>
                <w:noProof/>
                <w:webHidden/>
              </w:rPr>
              <w:tab/>
            </w:r>
            <w:r>
              <w:rPr>
                <w:noProof/>
                <w:webHidden/>
              </w:rPr>
              <w:fldChar w:fldCharType="begin"/>
            </w:r>
            <w:r>
              <w:rPr>
                <w:noProof/>
                <w:webHidden/>
              </w:rPr>
              <w:instrText xml:space="preserve"> PAGEREF _Toc520374864 \h </w:instrText>
            </w:r>
            <w:r>
              <w:rPr>
                <w:noProof/>
                <w:webHidden/>
              </w:rPr>
            </w:r>
            <w:r>
              <w:rPr>
                <w:noProof/>
                <w:webHidden/>
              </w:rPr>
              <w:fldChar w:fldCharType="separate"/>
            </w:r>
            <w:r>
              <w:rPr>
                <w:noProof/>
                <w:webHidden/>
              </w:rPr>
              <w:t>24</w:t>
            </w:r>
            <w:r>
              <w:rPr>
                <w:noProof/>
                <w:webHidden/>
              </w:rPr>
              <w:fldChar w:fldCharType="end"/>
            </w:r>
          </w:hyperlink>
        </w:p>
        <w:p w14:paraId="20E9508A" w14:textId="4811DFDF" w:rsidR="003D468B" w:rsidRDefault="003D468B">
          <w:pPr>
            <w:pStyle w:val="TOC1"/>
            <w:tabs>
              <w:tab w:val="left" w:pos="1320"/>
              <w:tab w:val="right" w:leader="dot" w:pos="9350"/>
            </w:tabs>
            <w:rPr>
              <w:rFonts w:eastAsiaTheme="minorEastAsia"/>
              <w:noProof/>
              <w:sz w:val="22"/>
            </w:rPr>
          </w:pPr>
          <w:hyperlink w:anchor="_Toc520374865" w:history="1">
            <w:r w:rsidRPr="00A40981">
              <w:rPr>
                <w:rStyle w:val="Hyperlink"/>
                <w:noProof/>
              </w:rPr>
              <w:t>Section 5</w:t>
            </w:r>
            <w:r>
              <w:rPr>
                <w:rFonts w:eastAsiaTheme="minorEastAsia"/>
                <w:noProof/>
                <w:sz w:val="22"/>
              </w:rPr>
              <w:tab/>
            </w:r>
            <w:r w:rsidRPr="00A40981">
              <w:rPr>
                <w:rStyle w:val="Hyperlink"/>
                <w:noProof/>
              </w:rPr>
              <w:t>Subcontractors</w:t>
            </w:r>
            <w:r>
              <w:rPr>
                <w:noProof/>
                <w:webHidden/>
              </w:rPr>
              <w:tab/>
            </w:r>
            <w:r>
              <w:rPr>
                <w:noProof/>
                <w:webHidden/>
              </w:rPr>
              <w:fldChar w:fldCharType="begin"/>
            </w:r>
            <w:r>
              <w:rPr>
                <w:noProof/>
                <w:webHidden/>
              </w:rPr>
              <w:instrText xml:space="preserve"> PAGEREF _Toc520374865 \h </w:instrText>
            </w:r>
            <w:r>
              <w:rPr>
                <w:noProof/>
                <w:webHidden/>
              </w:rPr>
            </w:r>
            <w:r>
              <w:rPr>
                <w:noProof/>
                <w:webHidden/>
              </w:rPr>
              <w:fldChar w:fldCharType="separate"/>
            </w:r>
            <w:r>
              <w:rPr>
                <w:noProof/>
                <w:webHidden/>
              </w:rPr>
              <w:t>24</w:t>
            </w:r>
            <w:r>
              <w:rPr>
                <w:noProof/>
                <w:webHidden/>
              </w:rPr>
              <w:fldChar w:fldCharType="end"/>
            </w:r>
          </w:hyperlink>
        </w:p>
        <w:p w14:paraId="31C3785A" w14:textId="3D942A94" w:rsidR="003D468B" w:rsidRDefault="003D468B">
          <w:pPr>
            <w:pStyle w:val="TOC2"/>
            <w:tabs>
              <w:tab w:val="left" w:pos="880"/>
              <w:tab w:val="right" w:leader="dot" w:pos="9350"/>
            </w:tabs>
            <w:rPr>
              <w:rFonts w:eastAsiaTheme="minorEastAsia"/>
              <w:noProof/>
              <w:sz w:val="22"/>
            </w:rPr>
          </w:pPr>
          <w:hyperlink w:anchor="_Toc520374866" w:history="1">
            <w:r w:rsidRPr="00A40981">
              <w:rPr>
                <w:rStyle w:val="Hyperlink"/>
                <w:rFonts w:cstheme="minorHAnsi"/>
                <w:noProof/>
              </w:rPr>
              <w:t>5-1</w:t>
            </w:r>
            <w:r>
              <w:rPr>
                <w:rFonts w:eastAsiaTheme="minorEastAsia"/>
                <w:noProof/>
                <w:sz w:val="22"/>
              </w:rPr>
              <w:tab/>
            </w:r>
            <w:r w:rsidRPr="00A40981">
              <w:rPr>
                <w:rStyle w:val="Hyperlink"/>
                <w:rFonts w:cstheme="minorHAnsi"/>
                <w:noProof/>
              </w:rPr>
              <w:t>Subcontracts</w:t>
            </w:r>
            <w:r>
              <w:rPr>
                <w:noProof/>
                <w:webHidden/>
              </w:rPr>
              <w:tab/>
            </w:r>
            <w:r>
              <w:rPr>
                <w:noProof/>
                <w:webHidden/>
              </w:rPr>
              <w:fldChar w:fldCharType="begin"/>
            </w:r>
            <w:r>
              <w:rPr>
                <w:noProof/>
                <w:webHidden/>
              </w:rPr>
              <w:instrText xml:space="preserve"> PAGEREF _Toc520374866 \h </w:instrText>
            </w:r>
            <w:r>
              <w:rPr>
                <w:noProof/>
                <w:webHidden/>
              </w:rPr>
            </w:r>
            <w:r>
              <w:rPr>
                <w:noProof/>
                <w:webHidden/>
              </w:rPr>
              <w:fldChar w:fldCharType="separate"/>
            </w:r>
            <w:r>
              <w:rPr>
                <w:noProof/>
                <w:webHidden/>
              </w:rPr>
              <w:t>25</w:t>
            </w:r>
            <w:r>
              <w:rPr>
                <w:noProof/>
                <w:webHidden/>
              </w:rPr>
              <w:fldChar w:fldCharType="end"/>
            </w:r>
          </w:hyperlink>
        </w:p>
        <w:p w14:paraId="32ECF3B5" w14:textId="4478F081" w:rsidR="003D468B" w:rsidRDefault="003D468B">
          <w:pPr>
            <w:pStyle w:val="TOC2"/>
            <w:tabs>
              <w:tab w:val="left" w:pos="880"/>
              <w:tab w:val="right" w:leader="dot" w:pos="9350"/>
            </w:tabs>
            <w:rPr>
              <w:rFonts w:eastAsiaTheme="minorEastAsia"/>
              <w:noProof/>
              <w:sz w:val="22"/>
            </w:rPr>
          </w:pPr>
          <w:hyperlink w:anchor="_Toc520374867" w:history="1">
            <w:r w:rsidRPr="00A40981">
              <w:rPr>
                <w:rStyle w:val="Hyperlink"/>
                <w:noProof/>
              </w:rPr>
              <w:t>5-2</w:t>
            </w:r>
            <w:r>
              <w:rPr>
                <w:rFonts w:eastAsiaTheme="minorEastAsia"/>
                <w:noProof/>
                <w:sz w:val="22"/>
              </w:rPr>
              <w:tab/>
            </w:r>
            <w:r w:rsidRPr="00A40981">
              <w:rPr>
                <w:rStyle w:val="Hyperlink"/>
                <w:noProof/>
              </w:rPr>
              <w:t>Subcontractor Monitoring</w:t>
            </w:r>
            <w:r>
              <w:rPr>
                <w:noProof/>
                <w:webHidden/>
              </w:rPr>
              <w:tab/>
            </w:r>
            <w:r>
              <w:rPr>
                <w:noProof/>
                <w:webHidden/>
              </w:rPr>
              <w:fldChar w:fldCharType="begin"/>
            </w:r>
            <w:r>
              <w:rPr>
                <w:noProof/>
                <w:webHidden/>
              </w:rPr>
              <w:instrText xml:space="preserve"> PAGEREF _Toc520374867 \h </w:instrText>
            </w:r>
            <w:r>
              <w:rPr>
                <w:noProof/>
                <w:webHidden/>
              </w:rPr>
            </w:r>
            <w:r>
              <w:rPr>
                <w:noProof/>
                <w:webHidden/>
              </w:rPr>
              <w:fldChar w:fldCharType="separate"/>
            </w:r>
            <w:r>
              <w:rPr>
                <w:noProof/>
                <w:webHidden/>
              </w:rPr>
              <w:t>26</w:t>
            </w:r>
            <w:r>
              <w:rPr>
                <w:noProof/>
                <w:webHidden/>
              </w:rPr>
              <w:fldChar w:fldCharType="end"/>
            </w:r>
          </w:hyperlink>
        </w:p>
        <w:p w14:paraId="474E2685" w14:textId="735EE774" w:rsidR="003D468B" w:rsidRDefault="003D468B">
          <w:pPr>
            <w:pStyle w:val="TOC2"/>
            <w:tabs>
              <w:tab w:val="left" w:pos="880"/>
              <w:tab w:val="right" w:leader="dot" w:pos="9350"/>
            </w:tabs>
            <w:rPr>
              <w:rFonts w:eastAsiaTheme="minorEastAsia"/>
              <w:noProof/>
              <w:sz w:val="22"/>
            </w:rPr>
          </w:pPr>
          <w:hyperlink w:anchor="_Toc520374868" w:history="1">
            <w:r w:rsidRPr="00A40981">
              <w:rPr>
                <w:rStyle w:val="Hyperlink"/>
                <w:noProof/>
              </w:rPr>
              <w:t>5-3</w:t>
            </w:r>
            <w:r>
              <w:rPr>
                <w:rFonts w:eastAsiaTheme="minorEastAsia"/>
                <w:noProof/>
                <w:sz w:val="22"/>
              </w:rPr>
              <w:tab/>
            </w:r>
            <w:r w:rsidRPr="00A40981">
              <w:rPr>
                <w:rStyle w:val="Hyperlink"/>
                <w:noProof/>
              </w:rPr>
              <w:t>Subcontractor Solvency</w:t>
            </w:r>
            <w:r>
              <w:rPr>
                <w:noProof/>
                <w:webHidden/>
              </w:rPr>
              <w:tab/>
            </w:r>
            <w:r>
              <w:rPr>
                <w:noProof/>
                <w:webHidden/>
              </w:rPr>
              <w:fldChar w:fldCharType="begin"/>
            </w:r>
            <w:r>
              <w:rPr>
                <w:noProof/>
                <w:webHidden/>
              </w:rPr>
              <w:instrText xml:space="preserve"> PAGEREF _Toc520374868 \h </w:instrText>
            </w:r>
            <w:r>
              <w:rPr>
                <w:noProof/>
                <w:webHidden/>
              </w:rPr>
            </w:r>
            <w:r>
              <w:rPr>
                <w:noProof/>
                <w:webHidden/>
              </w:rPr>
              <w:fldChar w:fldCharType="separate"/>
            </w:r>
            <w:r>
              <w:rPr>
                <w:noProof/>
                <w:webHidden/>
              </w:rPr>
              <w:t>27</w:t>
            </w:r>
            <w:r>
              <w:rPr>
                <w:noProof/>
                <w:webHidden/>
              </w:rPr>
              <w:fldChar w:fldCharType="end"/>
            </w:r>
          </w:hyperlink>
        </w:p>
        <w:p w14:paraId="1C2885E6" w14:textId="42C5FB71" w:rsidR="003D468B" w:rsidRDefault="003D468B">
          <w:pPr>
            <w:pStyle w:val="TOC1"/>
            <w:tabs>
              <w:tab w:val="left" w:pos="1320"/>
              <w:tab w:val="right" w:leader="dot" w:pos="9350"/>
            </w:tabs>
            <w:rPr>
              <w:rFonts w:eastAsiaTheme="minorEastAsia"/>
              <w:noProof/>
              <w:sz w:val="22"/>
            </w:rPr>
          </w:pPr>
          <w:hyperlink w:anchor="_Toc520374869" w:history="1">
            <w:r w:rsidRPr="00A40981">
              <w:rPr>
                <w:rStyle w:val="Hyperlink"/>
                <w:noProof/>
              </w:rPr>
              <w:t>Section 6</w:t>
            </w:r>
            <w:r>
              <w:rPr>
                <w:rFonts w:eastAsiaTheme="minorEastAsia"/>
                <w:noProof/>
                <w:sz w:val="22"/>
              </w:rPr>
              <w:tab/>
            </w:r>
            <w:r w:rsidRPr="00A40981">
              <w:rPr>
                <w:rStyle w:val="Hyperlink"/>
                <w:noProof/>
              </w:rPr>
              <w:t>Systems; Security</w:t>
            </w:r>
            <w:r>
              <w:rPr>
                <w:noProof/>
                <w:webHidden/>
              </w:rPr>
              <w:tab/>
            </w:r>
            <w:r>
              <w:rPr>
                <w:noProof/>
                <w:webHidden/>
              </w:rPr>
              <w:fldChar w:fldCharType="begin"/>
            </w:r>
            <w:r>
              <w:rPr>
                <w:noProof/>
                <w:webHidden/>
              </w:rPr>
              <w:instrText xml:space="preserve"> PAGEREF _Toc520374869 \h </w:instrText>
            </w:r>
            <w:r>
              <w:rPr>
                <w:noProof/>
                <w:webHidden/>
              </w:rPr>
            </w:r>
            <w:r>
              <w:rPr>
                <w:noProof/>
                <w:webHidden/>
              </w:rPr>
              <w:fldChar w:fldCharType="separate"/>
            </w:r>
            <w:r>
              <w:rPr>
                <w:noProof/>
                <w:webHidden/>
              </w:rPr>
              <w:t>27</w:t>
            </w:r>
            <w:r>
              <w:rPr>
                <w:noProof/>
                <w:webHidden/>
              </w:rPr>
              <w:fldChar w:fldCharType="end"/>
            </w:r>
          </w:hyperlink>
        </w:p>
        <w:p w14:paraId="59A58A44" w14:textId="0FD9B95D" w:rsidR="003D468B" w:rsidRDefault="003D468B">
          <w:pPr>
            <w:pStyle w:val="TOC2"/>
            <w:tabs>
              <w:tab w:val="left" w:pos="880"/>
              <w:tab w:val="right" w:leader="dot" w:pos="9350"/>
            </w:tabs>
            <w:rPr>
              <w:rFonts w:eastAsiaTheme="minorEastAsia"/>
              <w:noProof/>
              <w:sz w:val="22"/>
            </w:rPr>
          </w:pPr>
          <w:hyperlink w:anchor="_Toc520374870" w:history="1">
            <w:r w:rsidRPr="00A40981">
              <w:rPr>
                <w:rStyle w:val="Hyperlink"/>
                <w:rFonts w:cstheme="minorHAnsi"/>
                <w:noProof/>
              </w:rPr>
              <w:t>6-1</w:t>
            </w:r>
            <w:r>
              <w:rPr>
                <w:rFonts w:eastAsiaTheme="minorEastAsia"/>
                <w:noProof/>
                <w:sz w:val="22"/>
              </w:rPr>
              <w:tab/>
            </w:r>
            <w:r w:rsidRPr="00A40981">
              <w:rPr>
                <w:rStyle w:val="Hyperlink"/>
                <w:rFonts w:cstheme="minorHAnsi"/>
                <w:noProof/>
              </w:rPr>
              <w:t>Security Incidents</w:t>
            </w:r>
            <w:r>
              <w:rPr>
                <w:noProof/>
                <w:webHidden/>
              </w:rPr>
              <w:tab/>
            </w:r>
            <w:r>
              <w:rPr>
                <w:noProof/>
                <w:webHidden/>
              </w:rPr>
              <w:fldChar w:fldCharType="begin"/>
            </w:r>
            <w:r>
              <w:rPr>
                <w:noProof/>
                <w:webHidden/>
              </w:rPr>
              <w:instrText xml:space="preserve"> PAGEREF _Toc520374870 \h </w:instrText>
            </w:r>
            <w:r>
              <w:rPr>
                <w:noProof/>
                <w:webHidden/>
              </w:rPr>
            </w:r>
            <w:r>
              <w:rPr>
                <w:noProof/>
                <w:webHidden/>
              </w:rPr>
              <w:fldChar w:fldCharType="separate"/>
            </w:r>
            <w:r>
              <w:rPr>
                <w:noProof/>
                <w:webHidden/>
              </w:rPr>
              <w:t>28</w:t>
            </w:r>
            <w:r>
              <w:rPr>
                <w:noProof/>
                <w:webHidden/>
              </w:rPr>
              <w:fldChar w:fldCharType="end"/>
            </w:r>
          </w:hyperlink>
        </w:p>
        <w:p w14:paraId="3EB63802" w14:textId="3F827C68" w:rsidR="003D468B" w:rsidRDefault="003D468B">
          <w:pPr>
            <w:pStyle w:val="TOC2"/>
            <w:tabs>
              <w:tab w:val="left" w:pos="880"/>
              <w:tab w:val="right" w:leader="dot" w:pos="9350"/>
            </w:tabs>
            <w:rPr>
              <w:rFonts w:eastAsiaTheme="minorEastAsia"/>
              <w:noProof/>
              <w:sz w:val="22"/>
            </w:rPr>
          </w:pPr>
          <w:hyperlink w:anchor="_Toc520374871" w:history="1">
            <w:r w:rsidRPr="00A40981">
              <w:rPr>
                <w:rStyle w:val="Hyperlink"/>
                <w:noProof/>
              </w:rPr>
              <w:t>6-2</w:t>
            </w:r>
            <w:r>
              <w:rPr>
                <w:rFonts w:eastAsiaTheme="minorEastAsia"/>
                <w:noProof/>
                <w:sz w:val="22"/>
              </w:rPr>
              <w:tab/>
            </w:r>
            <w:r w:rsidRPr="00A40981">
              <w:rPr>
                <w:rStyle w:val="Hyperlink"/>
                <w:noProof/>
              </w:rPr>
              <w:t>Health Information System</w:t>
            </w:r>
            <w:r>
              <w:rPr>
                <w:noProof/>
                <w:webHidden/>
              </w:rPr>
              <w:tab/>
            </w:r>
            <w:r>
              <w:rPr>
                <w:noProof/>
                <w:webHidden/>
              </w:rPr>
              <w:fldChar w:fldCharType="begin"/>
            </w:r>
            <w:r>
              <w:rPr>
                <w:noProof/>
                <w:webHidden/>
              </w:rPr>
              <w:instrText xml:space="preserve"> PAGEREF _Toc520374871 \h </w:instrText>
            </w:r>
            <w:r>
              <w:rPr>
                <w:noProof/>
                <w:webHidden/>
              </w:rPr>
            </w:r>
            <w:r>
              <w:rPr>
                <w:noProof/>
                <w:webHidden/>
              </w:rPr>
              <w:fldChar w:fldCharType="separate"/>
            </w:r>
            <w:r>
              <w:rPr>
                <w:noProof/>
                <w:webHidden/>
              </w:rPr>
              <w:t>28</w:t>
            </w:r>
            <w:r>
              <w:rPr>
                <w:noProof/>
                <w:webHidden/>
              </w:rPr>
              <w:fldChar w:fldCharType="end"/>
            </w:r>
          </w:hyperlink>
        </w:p>
        <w:p w14:paraId="6F8F6E61" w14:textId="16DA8586" w:rsidR="003D468B" w:rsidRDefault="003D468B">
          <w:pPr>
            <w:pStyle w:val="TOC2"/>
            <w:tabs>
              <w:tab w:val="left" w:pos="880"/>
              <w:tab w:val="right" w:leader="dot" w:pos="9350"/>
            </w:tabs>
            <w:rPr>
              <w:rFonts w:eastAsiaTheme="minorEastAsia"/>
              <w:noProof/>
              <w:sz w:val="22"/>
            </w:rPr>
          </w:pPr>
          <w:hyperlink w:anchor="_Toc520374872" w:history="1">
            <w:r w:rsidRPr="00A40981">
              <w:rPr>
                <w:rStyle w:val="Hyperlink"/>
                <w:noProof/>
              </w:rPr>
              <w:t>6-3</w:t>
            </w:r>
            <w:r>
              <w:rPr>
                <w:rFonts w:eastAsiaTheme="minorEastAsia"/>
                <w:noProof/>
                <w:sz w:val="22"/>
              </w:rPr>
              <w:tab/>
            </w:r>
            <w:r w:rsidRPr="00A40981">
              <w:rPr>
                <w:rStyle w:val="Hyperlink"/>
                <w:noProof/>
              </w:rPr>
              <w:t>Continuity of Operations Plan</w:t>
            </w:r>
            <w:r>
              <w:rPr>
                <w:noProof/>
                <w:webHidden/>
              </w:rPr>
              <w:tab/>
            </w:r>
            <w:r>
              <w:rPr>
                <w:noProof/>
                <w:webHidden/>
              </w:rPr>
              <w:fldChar w:fldCharType="begin"/>
            </w:r>
            <w:r>
              <w:rPr>
                <w:noProof/>
                <w:webHidden/>
              </w:rPr>
              <w:instrText xml:space="preserve"> PAGEREF _Toc520374872 \h </w:instrText>
            </w:r>
            <w:r>
              <w:rPr>
                <w:noProof/>
                <w:webHidden/>
              </w:rPr>
            </w:r>
            <w:r>
              <w:rPr>
                <w:noProof/>
                <w:webHidden/>
              </w:rPr>
              <w:fldChar w:fldCharType="separate"/>
            </w:r>
            <w:r>
              <w:rPr>
                <w:noProof/>
                <w:webHidden/>
              </w:rPr>
              <w:t>29</w:t>
            </w:r>
            <w:r>
              <w:rPr>
                <w:noProof/>
                <w:webHidden/>
              </w:rPr>
              <w:fldChar w:fldCharType="end"/>
            </w:r>
          </w:hyperlink>
        </w:p>
        <w:p w14:paraId="6C8A6E48" w14:textId="24C62E6A" w:rsidR="003D468B" w:rsidRDefault="003D468B">
          <w:pPr>
            <w:pStyle w:val="TOC2"/>
            <w:tabs>
              <w:tab w:val="left" w:pos="880"/>
              <w:tab w:val="right" w:leader="dot" w:pos="9350"/>
            </w:tabs>
            <w:rPr>
              <w:rFonts w:eastAsiaTheme="minorEastAsia"/>
              <w:noProof/>
              <w:sz w:val="22"/>
            </w:rPr>
          </w:pPr>
          <w:hyperlink w:anchor="_Toc520374873" w:history="1">
            <w:r w:rsidRPr="00A40981">
              <w:rPr>
                <w:rStyle w:val="Hyperlink"/>
                <w:noProof/>
              </w:rPr>
              <w:t>6-4</w:t>
            </w:r>
            <w:r>
              <w:rPr>
                <w:rFonts w:eastAsiaTheme="minorEastAsia"/>
                <w:noProof/>
                <w:sz w:val="22"/>
              </w:rPr>
              <w:tab/>
            </w:r>
            <w:r w:rsidRPr="00A40981">
              <w:rPr>
                <w:rStyle w:val="Hyperlink"/>
                <w:noProof/>
              </w:rPr>
              <w:t>Remote Access; Telework</w:t>
            </w:r>
            <w:r>
              <w:rPr>
                <w:noProof/>
                <w:webHidden/>
              </w:rPr>
              <w:tab/>
            </w:r>
            <w:r>
              <w:rPr>
                <w:noProof/>
                <w:webHidden/>
              </w:rPr>
              <w:fldChar w:fldCharType="begin"/>
            </w:r>
            <w:r>
              <w:rPr>
                <w:noProof/>
                <w:webHidden/>
              </w:rPr>
              <w:instrText xml:space="preserve"> PAGEREF _Toc520374873 \h </w:instrText>
            </w:r>
            <w:r>
              <w:rPr>
                <w:noProof/>
                <w:webHidden/>
              </w:rPr>
            </w:r>
            <w:r>
              <w:rPr>
                <w:noProof/>
                <w:webHidden/>
              </w:rPr>
              <w:fldChar w:fldCharType="separate"/>
            </w:r>
            <w:r>
              <w:rPr>
                <w:noProof/>
                <w:webHidden/>
              </w:rPr>
              <w:t>30</w:t>
            </w:r>
            <w:r>
              <w:rPr>
                <w:noProof/>
                <w:webHidden/>
              </w:rPr>
              <w:fldChar w:fldCharType="end"/>
            </w:r>
          </w:hyperlink>
        </w:p>
        <w:p w14:paraId="15B5A17E" w14:textId="47AE9B46" w:rsidR="003D468B" w:rsidRDefault="003D468B">
          <w:pPr>
            <w:pStyle w:val="TOC1"/>
            <w:tabs>
              <w:tab w:val="left" w:pos="1320"/>
              <w:tab w:val="right" w:leader="dot" w:pos="9350"/>
            </w:tabs>
            <w:rPr>
              <w:rFonts w:eastAsiaTheme="minorEastAsia"/>
              <w:noProof/>
              <w:sz w:val="22"/>
            </w:rPr>
          </w:pPr>
          <w:hyperlink w:anchor="_Toc520374874" w:history="1">
            <w:r w:rsidRPr="00A40981">
              <w:rPr>
                <w:rStyle w:val="Hyperlink"/>
                <w:noProof/>
              </w:rPr>
              <w:t>Section 7</w:t>
            </w:r>
            <w:r>
              <w:rPr>
                <w:rFonts w:eastAsiaTheme="minorEastAsia"/>
                <w:noProof/>
                <w:sz w:val="22"/>
              </w:rPr>
              <w:tab/>
            </w:r>
            <w:r w:rsidRPr="00A40981">
              <w:rPr>
                <w:rStyle w:val="Hyperlink"/>
                <w:noProof/>
              </w:rPr>
              <w:t>Confidentiality; Public Records</w:t>
            </w:r>
            <w:r>
              <w:rPr>
                <w:noProof/>
                <w:webHidden/>
              </w:rPr>
              <w:tab/>
            </w:r>
            <w:r>
              <w:rPr>
                <w:noProof/>
                <w:webHidden/>
              </w:rPr>
              <w:fldChar w:fldCharType="begin"/>
            </w:r>
            <w:r>
              <w:rPr>
                <w:noProof/>
                <w:webHidden/>
              </w:rPr>
              <w:instrText xml:space="preserve"> PAGEREF _Toc520374874 \h </w:instrText>
            </w:r>
            <w:r>
              <w:rPr>
                <w:noProof/>
                <w:webHidden/>
              </w:rPr>
            </w:r>
            <w:r>
              <w:rPr>
                <w:noProof/>
                <w:webHidden/>
              </w:rPr>
              <w:fldChar w:fldCharType="separate"/>
            </w:r>
            <w:r>
              <w:rPr>
                <w:noProof/>
                <w:webHidden/>
              </w:rPr>
              <w:t>30</w:t>
            </w:r>
            <w:r>
              <w:rPr>
                <w:noProof/>
                <w:webHidden/>
              </w:rPr>
              <w:fldChar w:fldCharType="end"/>
            </w:r>
          </w:hyperlink>
        </w:p>
        <w:p w14:paraId="74011073" w14:textId="69522508" w:rsidR="003D468B" w:rsidRDefault="003D468B">
          <w:pPr>
            <w:pStyle w:val="TOC1"/>
            <w:tabs>
              <w:tab w:val="left" w:pos="1320"/>
              <w:tab w:val="right" w:leader="dot" w:pos="9350"/>
            </w:tabs>
            <w:rPr>
              <w:rFonts w:eastAsiaTheme="minorEastAsia"/>
              <w:noProof/>
              <w:sz w:val="22"/>
            </w:rPr>
          </w:pPr>
          <w:hyperlink w:anchor="_Toc520374875" w:history="1">
            <w:r w:rsidRPr="00A40981">
              <w:rPr>
                <w:rStyle w:val="Hyperlink"/>
                <w:noProof/>
              </w:rPr>
              <w:t>Section 8</w:t>
            </w:r>
            <w:r>
              <w:rPr>
                <w:rFonts w:eastAsiaTheme="minorEastAsia"/>
                <w:noProof/>
                <w:sz w:val="22"/>
              </w:rPr>
              <w:tab/>
            </w:r>
            <w:r w:rsidRPr="00A40981">
              <w:rPr>
                <w:rStyle w:val="Hyperlink"/>
                <w:noProof/>
              </w:rPr>
              <w:t>Intellectual Property</w:t>
            </w:r>
            <w:r>
              <w:rPr>
                <w:noProof/>
                <w:webHidden/>
              </w:rPr>
              <w:tab/>
            </w:r>
            <w:r>
              <w:rPr>
                <w:noProof/>
                <w:webHidden/>
              </w:rPr>
              <w:fldChar w:fldCharType="begin"/>
            </w:r>
            <w:r>
              <w:rPr>
                <w:noProof/>
                <w:webHidden/>
              </w:rPr>
              <w:instrText xml:space="preserve"> PAGEREF _Toc520374875 \h </w:instrText>
            </w:r>
            <w:r>
              <w:rPr>
                <w:noProof/>
                <w:webHidden/>
              </w:rPr>
            </w:r>
            <w:r>
              <w:rPr>
                <w:noProof/>
                <w:webHidden/>
              </w:rPr>
              <w:fldChar w:fldCharType="separate"/>
            </w:r>
            <w:r>
              <w:rPr>
                <w:noProof/>
                <w:webHidden/>
              </w:rPr>
              <w:t>32</w:t>
            </w:r>
            <w:r>
              <w:rPr>
                <w:noProof/>
                <w:webHidden/>
              </w:rPr>
              <w:fldChar w:fldCharType="end"/>
            </w:r>
          </w:hyperlink>
        </w:p>
        <w:p w14:paraId="67E0F606" w14:textId="3CAB646F" w:rsidR="003D468B" w:rsidRDefault="003D468B">
          <w:pPr>
            <w:pStyle w:val="TOC1"/>
            <w:tabs>
              <w:tab w:val="left" w:pos="1320"/>
              <w:tab w:val="right" w:leader="dot" w:pos="9350"/>
            </w:tabs>
            <w:rPr>
              <w:rFonts w:eastAsiaTheme="minorEastAsia"/>
              <w:noProof/>
              <w:sz w:val="22"/>
            </w:rPr>
          </w:pPr>
          <w:hyperlink w:anchor="_Toc520374876" w:history="1">
            <w:r w:rsidRPr="00A40981">
              <w:rPr>
                <w:rStyle w:val="Hyperlink"/>
                <w:noProof/>
              </w:rPr>
              <w:t>Section 9</w:t>
            </w:r>
            <w:r>
              <w:rPr>
                <w:rFonts w:eastAsiaTheme="minorEastAsia"/>
                <w:noProof/>
                <w:sz w:val="22"/>
              </w:rPr>
              <w:tab/>
            </w:r>
            <w:r w:rsidRPr="00A40981">
              <w:rPr>
                <w:rStyle w:val="Hyperlink"/>
                <w:noProof/>
              </w:rPr>
              <w:t>Financial Requirements</w:t>
            </w:r>
            <w:r>
              <w:rPr>
                <w:noProof/>
                <w:webHidden/>
              </w:rPr>
              <w:tab/>
            </w:r>
            <w:r>
              <w:rPr>
                <w:noProof/>
                <w:webHidden/>
              </w:rPr>
              <w:fldChar w:fldCharType="begin"/>
            </w:r>
            <w:r>
              <w:rPr>
                <w:noProof/>
                <w:webHidden/>
              </w:rPr>
              <w:instrText xml:space="preserve"> PAGEREF _Toc520374876 \h </w:instrText>
            </w:r>
            <w:r>
              <w:rPr>
                <w:noProof/>
                <w:webHidden/>
              </w:rPr>
            </w:r>
            <w:r>
              <w:rPr>
                <w:noProof/>
                <w:webHidden/>
              </w:rPr>
              <w:fldChar w:fldCharType="separate"/>
            </w:r>
            <w:r>
              <w:rPr>
                <w:noProof/>
                <w:webHidden/>
              </w:rPr>
              <w:t>33</w:t>
            </w:r>
            <w:r>
              <w:rPr>
                <w:noProof/>
                <w:webHidden/>
              </w:rPr>
              <w:fldChar w:fldCharType="end"/>
            </w:r>
          </w:hyperlink>
        </w:p>
        <w:p w14:paraId="3C4B33E6" w14:textId="4458EDA9" w:rsidR="003D468B" w:rsidRDefault="003D468B">
          <w:pPr>
            <w:pStyle w:val="TOC2"/>
            <w:tabs>
              <w:tab w:val="left" w:pos="880"/>
              <w:tab w:val="right" w:leader="dot" w:pos="9350"/>
            </w:tabs>
            <w:rPr>
              <w:rFonts w:eastAsiaTheme="minorEastAsia"/>
              <w:noProof/>
              <w:sz w:val="22"/>
            </w:rPr>
          </w:pPr>
          <w:hyperlink w:anchor="_Toc520374877" w:history="1">
            <w:r w:rsidRPr="00A40981">
              <w:rPr>
                <w:rStyle w:val="Hyperlink"/>
                <w:rFonts w:cstheme="minorHAnsi"/>
                <w:noProof/>
              </w:rPr>
              <w:t>9-1</w:t>
            </w:r>
            <w:r>
              <w:rPr>
                <w:rFonts w:eastAsiaTheme="minorEastAsia"/>
                <w:noProof/>
                <w:sz w:val="22"/>
              </w:rPr>
              <w:tab/>
            </w:r>
            <w:r w:rsidRPr="00A40981">
              <w:rPr>
                <w:rStyle w:val="Hyperlink"/>
                <w:noProof/>
              </w:rPr>
              <w:t>General Financial Requirements</w:t>
            </w:r>
            <w:r>
              <w:rPr>
                <w:noProof/>
                <w:webHidden/>
              </w:rPr>
              <w:tab/>
            </w:r>
            <w:r>
              <w:rPr>
                <w:noProof/>
                <w:webHidden/>
              </w:rPr>
              <w:fldChar w:fldCharType="begin"/>
            </w:r>
            <w:r>
              <w:rPr>
                <w:noProof/>
                <w:webHidden/>
              </w:rPr>
              <w:instrText xml:space="preserve"> PAGEREF _Toc520374877 \h </w:instrText>
            </w:r>
            <w:r>
              <w:rPr>
                <w:noProof/>
                <w:webHidden/>
              </w:rPr>
            </w:r>
            <w:r>
              <w:rPr>
                <w:noProof/>
                <w:webHidden/>
              </w:rPr>
              <w:fldChar w:fldCharType="separate"/>
            </w:r>
            <w:r>
              <w:rPr>
                <w:noProof/>
                <w:webHidden/>
              </w:rPr>
              <w:t>33</w:t>
            </w:r>
            <w:r>
              <w:rPr>
                <w:noProof/>
                <w:webHidden/>
              </w:rPr>
              <w:fldChar w:fldCharType="end"/>
            </w:r>
          </w:hyperlink>
        </w:p>
        <w:p w14:paraId="2C12D1BA" w14:textId="7E9973EF" w:rsidR="003D468B" w:rsidRDefault="003D468B">
          <w:pPr>
            <w:pStyle w:val="TOC2"/>
            <w:tabs>
              <w:tab w:val="left" w:pos="880"/>
              <w:tab w:val="right" w:leader="dot" w:pos="9350"/>
            </w:tabs>
            <w:rPr>
              <w:rFonts w:eastAsiaTheme="minorEastAsia"/>
              <w:noProof/>
              <w:sz w:val="22"/>
            </w:rPr>
          </w:pPr>
          <w:hyperlink w:anchor="_Toc520374878" w:history="1">
            <w:r w:rsidRPr="00A40981">
              <w:rPr>
                <w:rStyle w:val="Hyperlink"/>
                <w:noProof/>
              </w:rPr>
              <w:t>9-2</w:t>
            </w:r>
            <w:r>
              <w:rPr>
                <w:rFonts w:eastAsiaTheme="minorEastAsia"/>
                <w:noProof/>
                <w:sz w:val="22"/>
              </w:rPr>
              <w:tab/>
            </w:r>
            <w:r w:rsidRPr="00A40981">
              <w:rPr>
                <w:rStyle w:val="Hyperlink"/>
                <w:noProof/>
              </w:rPr>
              <w:t>Bankruptcy</w:t>
            </w:r>
            <w:r>
              <w:rPr>
                <w:noProof/>
                <w:webHidden/>
              </w:rPr>
              <w:tab/>
            </w:r>
            <w:r>
              <w:rPr>
                <w:noProof/>
                <w:webHidden/>
              </w:rPr>
              <w:fldChar w:fldCharType="begin"/>
            </w:r>
            <w:r>
              <w:rPr>
                <w:noProof/>
                <w:webHidden/>
              </w:rPr>
              <w:instrText xml:space="preserve"> PAGEREF _Toc520374878 \h </w:instrText>
            </w:r>
            <w:r>
              <w:rPr>
                <w:noProof/>
                <w:webHidden/>
              </w:rPr>
            </w:r>
            <w:r>
              <w:rPr>
                <w:noProof/>
                <w:webHidden/>
              </w:rPr>
              <w:fldChar w:fldCharType="separate"/>
            </w:r>
            <w:r>
              <w:rPr>
                <w:noProof/>
                <w:webHidden/>
              </w:rPr>
              <w:t>33</w:t>
            </w:r>
            <w:r>
              <w:rPr>
                <w:noProof/>
                <w:webHidden/>
              </w:rPr>
              <w:fldChar w:fldCharType="end"/>
            </w:r>
          </w:hyperlink>
        </w:p>
        <w:p w14:paraId="690497DF" w14:textId="4CC7B242" w:rsidR="003D468B" w:rsidRDefault="003D468B">
          <w:pPr>
            <w:pStyle w:val="TOC2"/>
            <w:tabs>
              <w:tab w:val="left" w:pos="880"/>
              <w:tab w:val="right" w:leader="dot" w:pos="9350"/>
            </w:tabs>
            <w:rPr>
              <w:rFonts w:eastAsiaTheme="minorEastAsia"/>
              <w:noProof/>
              <w:sz w:val="22"/>
            </w:rPr>
          </w:pPr>
          <w:hyperlink w:anchor="_Toc520374879" w:history="1">
            <w:r w:rsidRPr="00A40981">
              <w:rPr>
                <w:rStyle w:val="Hyperlink"/>
                <w:noProof/>
              </w:rPr>
              <w:t>9-3</w:t>
            </w:r>
            <w:r>
              <w:rPr>
                <w:rFonts w:eastAsiaTheme="minorEastAsia"/>
                <w:noProof/>
                <w:sz w:val="22"/>
              </w:rPr>
              <w:tab/>
            </w:r>
            <w:r w:rsidRPr="00A40981">
              <w:rPr>
                <w:rStyle w:val="Hyperlink"/>
                <w:noProof/>
              </w:rPr>
              <w:t>Enrollee Protections from Collection</w:t>
            </w:r>
            <w:r>
              <w:rPr>
                <w:noProof/>
                <w:webHidden/>
              </w:rPr>
              <w:tab/>
            </w:r>
            <w:r>
              <w:rPr>
                <w:noProof/>
                <w:webHidden/>
              </w:rPr>
              <w:fldChar w:fldCharType="begin"/>
            </w:r>
            <w:r>
              <w:rPr>
                <w:noProof/>
                <w:webHidden/>
              </w:rPr>
              <w:instrText xml:space="preserve"> PAGEREF _Toc520374879 \h </w:instrText>
            </w:r>
            <w:r>
              <w:rPr>
                <w:noProof/>
                <w:webHidden/>
              </w:rPr>
            </w:r>
            <w:r>
              <w:rPr>
                <w:noProof/>
                <w:webHidden/>
              </w:rPr>
              <w:fldChar w:fldCharType="separate"/>
            </w:r>
            <w:r>
              <w:rPr>
                <w:noProof/>
                <w:webHidden/>
              </w:rPr>
              <w:t>33</w:t>
            </w:r>
            <w:r>
              <w:rPr>
                <w:noProof/>
                <w:webHidden/>
              </w:rPr>
              <w:fldChar w:fldCharType="end"/>
            </w:r>
          </w:hyperlink>
        </w:p>
        <w:p w14:paraId="704334E7" w14:textId="3B87FE73" w:rsidR="003D468B" w:rsidRDefault="003D468B">
          <w:pPr>
            <w:pStyle w:val="TOC2"/>
            <w:tabs>
              <w:tab w:val="left" w:pos="880"/>
              <w:tab w:val="right" w:leader="dot" w:pos="9350"/>
            </w:tabs>
            <w:rPr>
              <w:rFonts w:eastAsiaTheme="minorEastAsia"/>
              <w:noProof/>
              <w:sz w:val="22"/>
            </w:rPr>
          </w:pPr>
          <w:hyperlink w:anchor="_Toc520374880" w:history="1">
            <w:r w:rsidRPr="00A40981">
              <w:rPr>
                <w:rStyle w:val="Hyperlink"/>
                <w:noProof/>
              </w:rPr>
              <w:t>9-4</w:t>
            </w:r>
            <w:r>
              <w:rPr>
                <w:rFonts w:eastAsiaTheme="minorEastAsia"/>
                <w:noProof/>
                <w:sz w:val="22"/>
              </w:rPr>
              <w:tab/>
            </w:r>
            <w:r w:rsidRPr="00A40981">
              <w:rPr>
                <w:rStyle w:val="Hyperlink"/>
                <w:noProof/>
              </w:rPr>
              <w:t>Third Party Liability</w:t>
            </w:r>
            <w:r>
              <w:rPr>
                <w:noProof/>
                <w:webHidden/>
              </w:rPr>
              <w:tab/>
            </w:r>
            <w:r>
              <w:rPr>
                <w:noProof/>
                <w:webHidden/>
              </w:rPr>
              <w:fldChar w:fldCharType="begin"/>
            </w:r>
            <w:r>
              <w:rPr>
                <w:noProof/>
                <w:webHidden/>
              </w:rPr>
              <w:instrText xml:space="preserve"> PAGEREF _Toc520374880 \h </w:instrText>
            </w:r>
            <w:r>
              <w:rPr>
                <w:noProof/>
                <w:webHidden/>
              </w:rPr>
            </w:r>
            <w:r>
              <w:rPr>
                <w:noProof/>
                <w:webHidden/>
              </w:rPr>
              <w:fldChar w:fldCharType="separate"/>
            </w:r>
            <w:r>
              <w:rPr>
                <w:noProof/>
                <w:webHidden/>
              </w:rPr>
              <w:t>34</w:t>
            </w:r>
            <w:r>
              <w:rPr>
                <w:noProof/>
                <w:webHidden/>
              </w:rPr>
              <w:fldChar w:fldCharType="end"/>
            </w:r>
          </w:hyperlink>
        </w:p>
        <w:p w14:paraId="5D517B86" w14:textId="7191024A" w:rsidR="003D468B" w:rsidRDefault="003D468B">
          <w:pPr>
            <w:pStyle w:val="TOC3"/>
            <w:tabs>
              <w:tab w:val="left" w:pos="1320"/>
              <w:tab w:val="right" w:leader="dot" w:pos="9350"/>
            </w:tabs>
            <w:rPr>
              <w:rFonts w:eastAsiaTheme="minorEastAsia"/>
              <w:noProof/>
              <w:sz w:val="22"/>
            </w:rPr>
          </w:pPr>
          <w:hyperlink w:anchor="_Toc520374881" w:history="1">
            <w:r w:rsidRPr="00A40981">
              <w:rPr>
                <w:rStyle w:val="Hyperlink"/>
                <w:rFonts w:ascii="Calibri" w:hAnsi="Calibri"/>
                <w:noProof/>
              </w:rPr>
              <w:t>9-4-1</w:t>
            </w:r>
            <w:r>
              <w:rPr>
                <w:rFonts w:eastAsiaTheme="minorEastAsia"/>
                <w:noProof/>
                <w:sz w:val="22"/>
              </w:rPr>
              <w:tab/>
            </w:r>
            <w:r w:rsidRPr="00A40981">
              <w:rPr>
                <w:rStyle w:val="Hyperlink"/>
                <w:noProof/>
              </w:rPr>
              <w:t>Subrogation Rights</w:t>
            </w:r>
            <w:r>
              <w:rPr>
                <w:noProof/>
                <w:webHidden/>
              </w:rPr>
              <w:tab/>
            </w:r>
            <w:r>
              <w:rPr>
                <w:noProof/>
                <w:webHidden/>
              </w:rPr>
              <w:fldChar w:fldCharType="begin"/>
            </w:r>
            <w:r>
              <w:rPr>
                <w:noProof/>
                <w:webHidden/>
              </w:rPr>
              <w:instrText xml:space="preserve"> PAGEREF _Toc520374881 \h </w:instrText>
            </w:r>
            <w:r>
              <w:rPr>
                <w:noProof/>
                <w:webHidden/>
              </w:rPr>
            </w:r>
            <w:r>
              <w:rPr>
                <w:noProof/>
                <w:webHidden/>
              </w:rPr>
              <w:fldChar w:fldCharType="separate"/>
            </w:r>
            <w:r>
              <w:rPr>
                <w:noProof/>
                <w:webHidden/>
              </w:rPr>
              <w:t>34</w:t>
            </w:r>
            <w:r>
              <w:rPr>
                <w:noProof/>
                <w:webHidden/>
              </w:rPr>
              <w:fldChar w:fldCharType="end"/>
            </w:r>
          </w:hyperlink>
        </w:p>
        <w:p w14:paraId="19FCBC64" w14:textId="76A6F13A" w:rsidR="003D468B" w:rsidRDefault="003D468B">
          <w:pPr>
            <w:pStyle w:val="TOC3"/>
            <w:tabs>
              <w:tab w:val="left" w:pos="1320"/>
              <w:tab w:val="right" w:leader="dot" w:pos="9350"/>
            </w:tabs>
            <w:rPr>
              <w:rFonts w:eastAsiaTheme="minorEastAsia"/>
              <w:noProof/>
              <w:sz w:val="22"/>
            </w:rPr>
          </w:pPr>
          <w:hyperlink w:anchor="_Toc520374882" w:history="1">
            <w:r w:rsidRPr="00A40981">
              <w:rPr>
                <w:rStyle w:val="Hyperlink"/>
                <w:rFonts w:ascii="Calibri" w:hAnsi="Calibri"/>
                <w:noProof/>
              </w:rPr>
              <w:t>9-4-2</w:t>
            </w:r>
            <w:r>
              <w:rPr>
                <w:rFonts w:eastAsiaTheme="minorEastAsia"/>
                <w:noProof/>
                <w:sz w:val="22"/>
              </w:rPr>
              <w:tab/>
            </w:r>
            <w:r w:rsidRPr="00A40981">
              <w:rPr>
                <w:rStyle w:val="Hyperlink"/>
                <w:noProof/>
              </w:rPr>
              <w:t>Coordination of Benefits</w:t>
            </w:r>
            <w:r>
              <w:rPr>
                <w:noProof/>
                <w:webHidden/>
              </w:rPr>
              <w:tab/>
            </w:r>
            <w:r>
              <w:rPr>
                <w:noProof/>
                <w:webHidden/>
              </w:rPr>
              <w:fldChar w:fldCharType="begin"/>
            </w:r>
            <w:r>
              <w:rPr>
                <w:noProof/>
                <w:webHidden/>
              </w:rPr>
              <w:instrText xml:space="preserve"> PAGEREF _Toc520374882 \h </w:instrText>
            </w:r>
            <w:r>
              <w:rPr>
                <w:noProof/>
                <w:webHidden/>
              </w:rPr>
            </w:r>
            <w:r>
              <w:rPr>
                <w:noProof/>
                <w:webHidden/>
              </w:rPr>
              <w:fldChar w:fldCharType="separate"/>
            </w:r>
            <w:r>
              <w:rPr>
                <w:noProof/>
                <w:webHidden/>
              </w:rPr>
              <w:t>34</w:t>
            </w:r>
            <w:r>
              <w:rPr>
                <w:noProof/>
                <w:webHidden/>
              </w:rPr>
              <w:fldChar w:fldCharType="end"/>
            </w:r>
          </w:hyperlink>
        </w:p>
        <w:p w14:paraId="0FD413B6" w14:textId="3B2BD3DD" w:rsidR="003D468B" w:rsidRDefault="003D468B">
          <w:pPr>
            <w:pStyle w:val="TOC2"/>
            <w:tabs>
              <w:tab w:val="left" w:pos="880"/>
              <w:tab w:val="right" w:leader="dot" w:pos="9350"/>
            </w:tabs>
            <w:rPr>
              <w:rFonts w:eastAsiaTheme="minorEastAsia"/>
              <w:noProof/>
              <w:sz w:val="22"/>
            </w:rPr>
          </w:pPr>
          <w:hyperlink w:anchor="_Toc520374883" w:history="1">
            <w:r w:rsidRPr="00A40981">
              <w:rPr>
                <w:rStyle w:val="Hyperlink"/>
                <w:noProof/>
              </w:rPr>
              <w:t>9-5</w:t>
            </w:r>
            <w:r>
              <w:rPr>
                <w:rFonts w:eastAsiaTheme="minorEastAsia"/>
                <w:noProof/>
                <w:sz w:val="22"/>
              </w:rPr>
              <w:tab/>
            </w:r>
            <w:r w:rsidRPr="00A40981">
              <w:rPr>
                <w:rStyle w:val="Hyperlink"/>
                <w:noProof/>
              </w:rPr>
              <w:t>Medical Loss Ratio</w:t>
            </w:r>
            <w:r>
              <w:rPr>
                <w:noProof/>
                <w:webHidden/>
              </w:rPr>
              <w:tab/>
            </w:r>
            <w:r>
              <w:rPr>
                <w:noProof/>
                <w:webHidden/>
              </w:rPr>
              <w:fldChar w:fldCharType="begin"/>
            </w:r>
            <w:r>
              <w:rPr>
                <w:noProof/>
                <w:webHidden/>
              </w:rPr>
              <w:instrText xml:space="preserve"> PAGEREF _Toc520374883 \h </w:instrText>
            </w:r>
            <w:r>
              <w:rPr>
                <w:noProof/>
                <w:webHidden/>
              </w:rPr>
            </w:r>
            <w:r>
              <w:rPr>
                <w:noProof/>
                <w:webHidden/>
              </w:rPr>
              <w:fldChar w:fldCharType="separate"/>
            </w:r>
            <w:r>
              <w:rPr>
                <w:noProof/>
                <w:webHidden/>
              </w:rPr>
              <w:t>34</w:t>
            </w:r>
            <w:r>
              <w:rPr>
                <w:noProof/>
                <w:webHidden/>
              </w:rPr>
              <w:fldChar w:fldCharType="end"/>
            </w:r>
          </w:hyperlink>
        </w:p>
        <w:p w14:paraId="5604D640" w14:textId="3B624772" w:rsidR="003D468B" w:rsidRDefault="003D468B">
          <w:pPr>
            <w:pStyle w:val="TOC3"/>
            <w:tabs>
              <w:tab w:val="left" w:pos="1320"/>
              <w:tab w:val="right" w:leader="dot" w:pos="9350"/>
            </w:tabs>
            <w:rPr>
              <w:rFonts w:eastAsiaTheme="minorEastAsia"/>
              <w:noProof/>
              <w:sz w:val="22"/>
            </w:rPr>
          </w:pPr>
          <w:hyperlink w:anchor="_Toc520374884" w:history="1">
            <w:r w:rsidRPr="00A40981">
              <w:rPr>
                <w:rStyle w:val="Hyperlink"/>
                <w:rFonts w:ascii="Calibri" w:hAnsi="Calibri"/>
                <w:noProof/>
              </w:rPr>
              <w:t>9-5-1</w:t>
            </w:r>
            <w:r>
              <w:rPr>
                <w:rFonts w:eastAsiaTheme="minorEastAsia"/>
                <w:noProof/>
                <w:sz w:val="22"/>
              </w:rPr>
              <w:tab/>
            </w:r>
            <w:r w:rsidRPr="00A40981">
              <w:rPr>
                <w:rStyle w:val="Hyperlink"/>
                <w:noProof/>
              </w:rPr>
              <w:t>MLR Reporting Requirements</w:t>
            </w:r>
            <w:r>
              <w:rPr>
                <w:noProof/>
                <w:webHidden/>
              </w:rPr>
              <w:tab/>
            </w:r>
            <w:r>
              <w:rPr>
                <w:noProof/>
                <w:webHidden/>
              </w:rPr>
              <w:fldChar w:fldCharType="begin"/>
            </w:r>
            <w:r>
              <w:rPr>
                <w:noProof/>
                <w:webHidden/>
              </w:rPr>
              <w:instrText xml:space="preserve"> PAGEREF _Toc520374884 \h </w:instrText>
            </w:r>
            <w:r>
              <w:rPr>
                <w:noProof/>
                <w:webHidden/>
              </w:rPr>
            </w:r>
            <w:r>
              <w:rPr>
                <w:noProof/>
                <w:webHidden/>
              </w:rPr>
              <w:fldChar w:fldCharType="separate"/>
            </w:r>
            <w:r>
              <w:rPr>
                <w:noProof/>
                <w:webHidden/>
              </w:rPr>
              <w:t>35</w:t>
            </w:r>
            <w:r>
              <w:rPr>
                <w:noProof/>
                <w:webHidden/>
              </w:rPr>
              <w:fldChar w:fldCharType="end"/>
            </w:r>
          </w:hyperlink>
        </w:p>
        <w:p w14:paraId="129C4ABE" w14:textId="03AC98F6" w:rsidR="003D468B" w:rsidRDefault="003D468B">
          <w:pPr>
            <w:pStyle w:val="TOC3"/>
            <w:tabs>
              <w:tab w:val="left" w:pos="1320"/>
              <w:tab w:val="right" w:leader="dot" w:pos="9350"/>
            </w:tabs>
            <w:rPr>
              <w:rFonts w:eastAsiaTheme="minorEastAsia"/>
              <w:noProof/>
              <w:sz w:val="22"/>
            </w:rPr>
          </w:pPr>
          <w:hyperlink w:anchor="_Toc520374885" w:history="1">
            <w:r w:rsidRPr="00A40981">
              <w:rPr>
                <w:rStyle w:val="Hyperlink"/>
                <w:rFonts w:ascii="Calibri" w:hAnsi="Calibri"/>
                <w:noProof/>
              </w:rPr>
              <w:t>9-5-2</w:t>
            </w:r>
            <w:r>
              <w:rPr>
                <w:rFonts w:eastAsiaTheme="minorEastAsia"/>
                <w:noProof/>
                <w:sz w:val="22"/>
              </w:rPr>
              <w:tab/>
            </w:r>
            <w:r w:rsidRPr="00A40981">
              <w:rPr>
                <w:rStyle w:val="Hyperlink"/>
                <w:noProof/>
              </w:rPr>
              <w:t>Experience Adjustment Report</w:t>
            </w:r>
            <w:r>
              <w:rPr>
                <w:noProof/>
                <w:webHidden/>
              </w:rPr>
              <w:tab/>
            </w:r>
            <w:r>
              <w:rPr>
                <w:noProof/>
                <w:webHidden/>
              </w:rPr>
              <w:fldChar w:fldCharType="begin"/>
            </w:r>
            <w:r>
              <w:rPr>
                <w:noProof/>
                <w:webHidden/>
              </w:rPr>
              <w:instrText xml:space="preserve"> PAGEREF _Toc520374885 \h </w:instrText>
            </w:r>
            <w:r>
              <w:rPr>
                <w:noProof/>
                <w:webHidden/>
              </w:rPr>
            </w:r>
            <w:r>
              <w:rPr>
                <w:noProof/>
                <w:webHidden/>
              </w:rPr>
              <w:fldChar w:fldCharType="separate"/>
            </w:r>
            <w:r>
              <w:rPr>
                <w:noProof/>
                <w:webHidden/>
              </w:rPr>
              <w:t>35</w:t>
            </w:r>
            <w:r>
              <w:rPr>
                <w:noProof/>
                <w:webHidden/>
              </w:rPr>
              <w:fldChar w:fldCharType="end"/>
            </w:r>
          </w:hyperlink>
        </w:p>
        <w:p w14:paraId="10EC074F" w14:textId="3B312692" w:rsidR="003D468B" w:rsidRDefault="003D468B">
          <w:pPr>
            <w:pStyle w:val="TOC1"/>
            <w:tabs>
              <w:tab w:val="left" w:pos="1320"/>
              <w:tab w:val="right" w:leader="dot" w:pos="9350"/>
            </w:tabs>
            <w:rPr>
              <w:rFonts w:eastAsiaTheme="minorEastAsia"/>
              <w:noProof/>
              <w:sz w:val="22"/>
            </w:rPr>
          </w:pPr>
          <w:hyperlink w:anchor="_Toc520374886" w:history="1">
            <w:r w:rsidRPr="00A40981">
              <w:rPr>
                <w:rStyle w:val="Hyperlink"/>
                <w:noProof/>
              </w:rPr>
              <w:t>Section 10</w:t>
            </w:r>
            <w:r>
              <w:rPr>
                <w:rFonts w:eastAsiaTheme="minorEastAsia"/>
                <w:noProof/>
                <w:sz w:val="22"/>
              </w:rPr>
              <w:tab/>
            </w:r>
            <w:r w:rsidRPr="00A40981">
              <w:rPr>
                <w:rStyle w:val="Hyperlink"/>
                <w:noProof/>
              </w:rPr>
              <w:t>Record Retention</w:t>
            </w:r>
            <w:r>
              <w:rPr>
                <w:noProof/>
                <w:webHidden/>
              </w:rPr>
              <w:tab/>
            </w:r>
            <w:r>
              <w:rPr>
                <w:noProof/>
                <w:webHidden/>
              </w:rPr>
              <w:fldChar w:fldCharType="begin"/>
            </w:r>
            <w:r>
              <w:rPr>
                <w:noProof/>
                <w:webHidden/>
              </w:rPr>
              <w:instrText xml:space="preserve"> PAGEREF _Toc520374886 \h </w:instrText>
            </w:r>
            <w:r>
              <w:rPr>
                <w:noProof/>
                <w:webHidden/>
              </w:rPr>
            </w:r>
            <w:r>
              <w:rPr>
                <w:noProof/>
                <w:webHidden/>
              </w:rPr>
              <w:fldChar w:fldCharType="separate"/>
            </w:r>
            <w:r>
              <w:rPr>
                <w:noProof/>
                <w:webHidden/>
              </w:rPr>
              <w:t>36</w:t>
            </w:r>
            <w:r>
              <w:rPr>
                <w:noProof/>
                <w:webHidden/>
              </w:rPr>
              <w:fldChar w:fldCharType="end"/>
            </w:r>
          </w:hyperlink>
        </w:p>
        <w:p w14:paraId="49E12296" w14:textId="191E5C50" w:rsidR="003D468B" w:rsidRDefault="003D468B">
          <w:pPr>
            <w:pStyle w:val="TOC1"/>
            <w:tabs>
              <w:tab w:val="left" w:pos="1320"/>
              <w:tab w:val="right" w:leader="dot" w:pos="9350"/>
            </w:tabs>
            <w:rPr>
              <w:rFonts w:eastAsiaTheme="minorEastAsia"/>
              <w:noProof/>
              <w:sz w:val="22"/>
            </w:rPr>
          </w:pPr>
          <w:hyperlink w:anchor="_Toc520374887" w:history="1">
            <w:r w:rsidRPr="00A40981">
              <w:rPr>
                <w:rStyle w:val="Hyperlink"/>
                <w:noProof/>
              </w:rPr>
              <w:t>Section 11</w:t>
            </w:r>
            <w:r>
              <w:rPr>
                <w:rFonts w:eastAsiaTheme="minorEastAsia"/>
                <w:noProof/>
                <w:sz w:val="22"/>
              </w:rPr>
              <w:tab/>
            </w:r>
            <w:r w:rsidRPr="00A40981">
              <w:rPr>
                <w:rStyle w:val="Hyperlink"/>
                <w:noProof/>
              </w:rPr>
              <w:t>Audit Rights</w:t>
            </w:r>
            <w:r>
              <w:rPr>
                <w:noProof/>
                <w:webHidden/>
              </w:rPr>
              <w:tab/>
            </w:r>
            <w:r>
              <w:rPr>
                <w:noProof/>
                <w:webHidden/>
              </w:rPr>
              <w:fldChar w:fldCharType="begin"/>
            </w:r>
            <w:r>
              <w:rPr>
                <w:noProof/>
                <w:webHidden/>
              </w:rPr>
              <w:instrText xml:space="preserve"> PAGEREF _Toc520374887 \h </w:instrText>
            </w:r>
            <w:r>
              <w:rPr>
                <w:noProof/>
                <w:webHidden/>
              </w:rPr>
            </w:r>
            <w:r>
              <w:rPr>
                <w:noProof/>
                <w:webHidden/>
              </w:rPr>
              <w:fldChar w:fldCharType="separate"/>
            </w:r>
            <w:r>
              <w:rPr>
                <w:noProof/>
                <w:webHidden/>
              </w:rPr>
              <w:t>36</w:t>
            </w:r>
            <w:r>
              <w:rPr>
                <w:noProof/>
                <w:webHidden/>
              </w:rPr>
              <w:fldChar w:fldCharType="end"/>
            </w:r>
          </w:hyperlink>
        </w:p>
        <w:p w14:paraId="5CF8B9DE" w14:textId="779C9F3E" w:rsidR="003D468B" w:rsidRDefault="003D468B">
          <w:pPr>
            <w:pStyle w:val="TOC2"/>
            <w:tabs>
              <w:tab w:val="left" w:pos="1100"/>
              <w:tab w:val="right" w:leader="dot" w:pos="9350"/>
            </w:tabs>
            <w:rPr>
              <w:rFonts w:eastAsiaTheme="minorEastAsia"/>
              <w:noProof/>
              <w:sz w:val="22"/>
            </w:rPr>
          </w:pPr>
          <w:hyperlink w:anchor="_Toc520374888" w:history="1">
            <w:r w:rsidRPr="00A40981">
              <w:rPr>
                <w:rStyle w:val="Hyperlink"/>
                <w:noProof/>
              </w:rPr>
              <w:t>11-1</w:t>
            </w:r>
            <w:r>
              <w:rPr>
                <w:rFonts w:eastAsiaTheme="minorEastAsia"/>
                <w:noProof/>
                <w:sz w:val="22"/>
              </w:rPr>
              <w:tab/>
            </w:r>
            <w:r w:rsidRPr="00A40981">
              <w:rPr>
                <w:rStyle w:val="Hyperlink"/>
                <w:noProof/>
              </w:rPr>
              <w:t>Audit Reports</w:t>
            </w:r>
            <w:r>
              <w:rPr>
                <w:noProof/>
                <w:webHidden/>
              </w:rPr>
              <w:tab/>
            </w:r>
            <w:r>
              <w:rPr>
                <w:noProof/>
                <w:webHidden/>
              </w:rPr>
              <w:fldChar w:fldCharType="begin"/>
            </w:r>
            <w:r>
              <w:rPr>
                <w:noProof/>
                <w:webHidden/>
              </w:rPr>
              <w:instrText xml:space="preserve"> PAGEREF _Toc520374888 \h </w:instrText>
            </w:r>
            <w:r>
              <w:rPr>
                <w:noProof/>
                <w:webHidden/>
              </w:rPr>
            </w:r>
            <w:r>
              <w:rPr>
                <w:noProof/>
                <w:webHidden/>
              </w:rPr>
              <w:fldChar w:fldCharType="separate"/>
            </w:r>
            <w:r>
              <w:rPr>
                <w:noProof/>
                <w:webHidden/>
              </w:rPr>
              <w:t>37</w:t>
            </w:r>
            <w:r>
              <w:rPr>
                <w:noProof/>
                <w:webHidden/>
              </w:rPr>
              <w:fldChar w:fldCharType="end"/>
            </w:r>
          </w:hyperlink>
        </w:p>
        <w:p w14:paraId="4CFF70A2" w14:textId="7350A199" w:rsidR="003D468B" w:rsidRDefault="003D468B">
          <w:pPr>
            <w:pStyle w:val="TOC1"/>
            <w:tabs>
              <w:tab w:val="left" w:pos="1320"/>
              <w:tab w:val="right" w:leader="dot" w:pos="9350"/>
            </w:tabs>
            <w:rPr>
              <w:rFonts w:eastAsiaTheme="minorEastAsia"/>
              <w:noProof/>
              <w:sz w:val="22"/>
            </w:rPr>
          </w:pPr>
          <w:hyperlink w:anchor="_Toc520374889" w:history="1">
            <w:r w:rsidRPr="00A40981">
              <w:rPr>
                <w:rStyle w:val="Hyperlink"/>
                <w:noProof/>
              </w:rPr>
              <w:t>Section 12</w:t>
            </w:r>
            <w:r>
              <w:rPr>
                <w:rFonts w:eastAsiaTheme="minorEastAsia"/>
                <w:noProof/>
                <w:sz w:val="22"/>
              </w:rPr>
              <w:tab/>
            </w:r>
            <w:r w:rsidRPr="00A40981">
              <w:rPr>
                <w:rStyle w:val="Hyperlink"/>
                <w:noProof/>
              </w:rPr>
              <w:t>Contract Management; Monitoring</w:t>
            </w:r>
            <w:r>
              <w:rPr>
                <w:noProof/>
                <w:webHidden/>
              </w:rPr>
              <w:tab/>
            </w:r>
            <w:r>
              <w:rPr>
                <w:noProof/>
                <w:webHidden/>
              </w:rPr>
              <w:fldChar w:fldCharType="begin"/>
            </w:r>
            <w:r>
              <w:rPr>
                <w:noProof/>
                <w:webHidden/>
              </w:rPr>
              <w:instrText xml:space="preserve"> PAGEREF _Toc520374889 \h </w:instrText>
            </w:r>
            <w:r>
              <w:rPr>
                <w:noProof/>
                <w:webHidden/>
              </w:rPr>
            </w:r>
            <w:r>
              <w:rPr>
                <w:noProof/>
                <w:webHidden/>
              </w:rPr>
              <w:fldChar w:fldCharType="separate"/>
            </w:r>
            <w:r>
              <w:rPr>
                <w:noProof/>
                <w:webHidden/>
              </w:rPr>
              <w:t>37</w:t>
            </w:r>
            <w:r>
              <w:rPr>
                <w:noProof/>
                <w:webHidden/>
              </w:rPr>
              <w:fldChar w:fldCharType="end"/>
            </w:r>
          </w:hyperlink>
        </w:p>
        <w:p w14:paraId="7E90E1C5" w14:textId="732F174E" w:rsidR="003D468B" w:rsidRDefault="003D468B">
          <w:pPr>
            <w:pStyle w:val="TOC2"/>
            <w:tabs>
              <w:tab w:val="left" w:pos="1100"/>
              <w:tab w:val="right" w:leader="dot" w:pos="9350"/>
            </w:tabs>
            <w:rPr>
              <w:rFonts w:eastAsiaTheme="minorEastAsia"/>
              <w:noProof/>
              <w:sz w:val="22"/>
            </w:rPr>
          </w:pPr>
          <w:hyperlink w:anchor="_Toc520374890" w:history="1">
            <w:r w:rsidRPr="00A40981">
              <w:rPr>
                <w:rStyle w:val="Hyperlink"/>
                <w:noProof/>
              </w:rPr>
              <w:t>12-1</w:t>
            </w:r>
            <w:r>
              <w:rPr>
                <w:rFonts w:eastAsiaTheme="minorEastAsia"/>
                <w:noProof/>
                <w:sz w:val="22"/>
              </w:rPr>
              <w:tab/>
            </w:r>
            <w:r w:rsidRPr="00A40981">
              <w:rPr>
                <w:rStyle w:val="Hyperlink"/>
                <w:noProof/>
              </w:rPr>
              <w:t>Implementation; Readiness Assessment</w:t>
            </w:r>
            <w:r>
              <w:rPr>
                <w:noProof/>
                <w:webHidden/>
              </w:rPr>
              <w:tab/>
            </w:r>
            <w:r>
              <w:rPr>
                <w:noProof/>
                <w:webHidden/>
              </w:rPr>
              <w:fldChar w:fldCharType="begin"/>
            </w:r>
            <w:r>
              <w:rPr>
                <w:noProof/>
                <w:webHidden/>
              </w:rPr>
              <w:instrText xml:space="preserve"> PAGEREF _Toc520374890 \h </w:instrText>
            </w:r>
            <w:r>
              <w:rPr>
                <w:noProof/>
                <w:webHidden/>
              </w:rPr>
            </w:r>
            <w:r>
              <w:rPr>
                <w:noProof/>
                <w:webHidden/>
              </w:rPr>
              <w:fldChar w:fldCharType="separate"/>
            </w:r>
            <w:r>
              <w:rPr>
                <w:noProof/>
                <w:webHidden/>
              </w:rPr>
              <w:t>37</w:t>
            </w:r>
            <w:r>
              <w:rPr>
                <w:noProof/>
                <w:webHidden/>
              </w:rPr>
              <w:fldChar w:fldCharType="end"/>
            </w:r>
          </w:hyperlink>
        </w:p>
        <w:p w14:paraId="17324A7D" w14:textId="2050DE25" w:rsidR="003D468B" w:rsidRDefault="003D468B">
          <w:pPr>
            <w:pStyle w:val="TOC2"/>
            <w:tabs>
              <w:tab w:val="left" w:pos="1100"/>
              <w:tab w:val="right" w:leader="dot" w:pos="9350"/>
            </w:tabs>
            <w:rPr>
              <w:rFonts w:eastAsiaTheme="minorEastAsia"/>
              <w:noProof/>
              <w:sz w:val="22"/>
            </w:rPr>
          </w:pPr>
          <w:hyperlink w:anchor="_Toc520374891" w:history="1">
            <w:r w:rsidRPr="00A40981">
              <w:rPr>
                <w:rStyle w:val="Hyperlink"/>
                <w:rFonts w:cstheme="minorHAnsi"/>
                <w:noProof/>
              </w:rPr>
              <w:t>12-2</w:t>
            </w:r>
            <w:r>
              <w:rPr>
                <w:rFonts w:eastAsiaTheme="minorEastAsia"/>
                <w:noProof/>
                <w:sz w:val="22"/>
              </w:rPr>
              <w:tab/>
            </w:r>
            <w:r w:rsidRPr="00A40981">
              <w:rPr>
                <w:rStyle w:val="Hyperlink"/>
                <w:noProof/>
              </w:rPr>
              <w:t>Account Management Team</w:t>
            </w:r>
            <w:r>
              <w:rPr>
                <w:noProof/>
                <w:webHidden/>
              </w:rPr>
              <w:tab/>
            </w:r>
            <w:r>
              <w:rPr>
                <w:noProof/>
                <w:webHidden/>
              </w:rPr>
              <w:fldChar w:fldCharType="begin"/>
            </w:r>
            <w:r>
              <w:rPr>
                <w:noProof/>
                <w:webHidden/>
              </w:rPr>
              <w:instrText xml:space="preserve"> PAGEREF _Toc520374891 \h </w:instrText>
            </w:r>
            <w:r>
              <w:rPr>
                <w:noProof/>
                <w:webHidden/>
              </w:rPr>
            </w:r>
            <w:r>
              <w:rPr>
                <w:noProof/>
                <w:webHidden/>
              </w:rPr>
              <w:fldChar w:fldCharType="separate"/>
            </w:r>
            <w:r>
              <w:rPr>
                <w:noProof/>
                <w:webHidden/>
              </w:rPr>
              <w:t>39</w:t>
            </w:r>
            <w:r>
              <w:rPr>
                <w:noProof/>
                <w:webHidden/>
              </w:rPr>
              <w:fldChar w:fldCharType="end"/>
            </w:r>
          </w:hyperlink>
        </w:p>
        <w:p w14:paraId="7F606410" w14:textId="0D11FDEF" w:rsidR="003D468B" w:rsidRDefault="003D468B">
          <w:pPr>
            <w:pStyle w:val="TOC2"/>
            <w:tabs>
              <w:tab w:val="left" w:pos="1100"/>
              <w:tab w:val="right" w:leader="dot" w:pos="9350"/>
            </w:tabs>
            <w:rPr>
              <w:rFonts w:eastAsiaTheme="minorEastAsia"/>
              <w:noProof/>
              <w:sz w:val="22"/>
            </w:rPr>
          </w:pPr>
          <w:hyperlink w:anchor="_Toc520374892" w:history="1">
            <w:r w:rsidRPr="00A40981">
              <w:rPr>
                <w:rStyle w:val="Hyperlink"/>
                <w:rFonts w:cstheme="minorHAnsi"/>
                <w:noProof/>
              </w:rPr>
              <w:t>12-3</w:t>
            </w:r>
            <w:r>
              <w:rPr>
                <w:rFonts w:eastAsiaTheme="minorEastAsia"/>
                <w:noProof/>
                <w:sz w:val="22"/>
              </w:rPr>
              <w:tab/>
            </w:r>
            <w:r w:rsidRPr="00A40981">
              <w:rPr>
                <w:rStyle w:val="Hyperlink"/>
                <w:noProof/>
              </w:rPr>
              <w:t>Contract Managers</w:t>
            </w:r>
            <w:r>
              <w:rPr>
                <w:noProof/>
                <w:webHidden/>
              </w:rPr>
              <w:tab/>
            </w:r>
            <w:r>
              <w:rPr>
                <w:noProof/>
                <w:webHidden/>
              </w:rPr>
              <w:fldChar w:fldCharType="begin"/>
            </w:r>
            <w:r>
              <w:rPr>
                <w:noProof/>
                <w:webHidden/>
              </w:rPr>
              <w:instrText xml:space="preserve"> PAGEREF _Toc520374892 \h </w:instrText>
            </w:r>
            <w:r>
              <w:rPr>
                <w:noProof/>
                <w:webHidden/>
              </w:rPr>
            </w:r>
            <w:r>
              <w:rPr>
                <w:noProof/>
                <w:webHidden/>
              </w:rPr>
              <w:fldChar w:fldCharType="separate"/>
            </w:r>
            <w:r>
              <w:rPr>
                <w:noProof/>
                <w:webHidden/>
              </w:rPr>
              <w:t>40</w:t>
            </w:r>
            <w:r>
              <w:rPr>
                <w:noProof/>
                <w:webHidden/>
              </w:rPr>
              <w:fldChar w:fldCharType="end"/>
            </w:r>
          </w:hyperlink>
        </w:p>
        <w:p w14:paraId="2FEBC508" w14:textId="623D84BB" w:rsidR="003D468B" w:rsidRDefault="003D468B">
          <w:pPr>
            <w:pStyle w:val="TOC2"/>
            <w:tabs>
              <w:tab w:val="left" w:pos="1100"/>
              <w:tab w:val="right" w:leader="dot" w:pos="9350"/>
            </w:tabs>
            <w:rPr>
              <w:rFonts w:eastAsiaTheme="minorEastAsia"/>
              <w:noProof/>
              <w:sz w:val="22"/>
            </w:rPr>
          </w:pPr>
          <w:hyperlink w:anchor="_Toc520374893" w:history="1">
            <w:r w:rsidRPr="00A40981">
              <w:rPr>
                <w:rStyle w:val="Hyperlink"/>
                <w:rFonts w:cstheme="minorHAnsi"/>
                <w:noProof/>
              </w:rPr>
              <w:t>12-4</w:t>
            </w:r>
            <w:r>
              <w:rPr>
                <w:rFonts w:eastAsiaTheme="minorEastAsia"/>
                <w:noProof/>
                <w:sz w:val="22"/>
              </w:rPr>
              <w:tab/>
            </w:r>
            <w:r w:rsidRPr="00A40981">
              <w:rPr>
                <w:rStyle w:val="Hyperlink"/>
                <w:noProof/>
              </w:rPr>
              <w:t>Monitoring</w:t>
            </w:r>
            <w:r>
              <w:rPr>
                <w:noProof/>
                <w:webHidden/>
              </w:rPr>
              <w:tab/>
            </w:r>
            <w:r>
              <w:rPr>
                <w:noProof/>
                <w:webHidden/>
              </w:rPr>
              <w:fldChar w:fldCharType="begin"/>
            </w:r>
            <w:r>
              <w:rPr>
                <w:noProof/>
                <w:webHidden/>
              </w:rPr>
              <w:instrText xml:space="preserve"> PAGEREF _Toc520374893 \h </w:instrText>
            </w:r>
            <w:r>
              <w:rPr>
                <w:noProof/>
                <w:webHidden/>
              </w:rPr>
            </w:r>
            <w:r>
              <w:rPr>
                <w:noProof/>
                <w:webHidden/>
              </w:rPr>
              <w:fldChar w:fldCharType="separate"/>
            </w:r>
            <w:r>
              <w:rPr>
                <w:noProof/>
                <w:webHidden/>
              </w:rPr>
              <w:t>40</w:t>
            </w:r>
            <w:r>
              <w:rPr>
                <w:noProof/>
                <w:webHidden/>
              </w:rPr>
              <w:fldChar w:fldCharType="end"/>
            </w:r>
          </w:hyperlink>
        </w:p>
        <w:p w14:paraId="02F28A45" w14:textId="40B91713" w:rsidR="003D468B" w:rsidRDefault="003D468B">
          <w:pPr>
            <w:pStyle w:val="TOC2"/>
            <w:tabs>
              <w:tab w:val="left" w:pos="1100"/>
              <w:tab w:val="right" w:leader="dot" w:pos="9350"/>
            </w:tabs>
            <w:rPr>
              <w:rFonts w:eastAsiaTheme="minorEastAsia"/>
              <w:noProof/>
              <w:sz w:val="22"/>
            </w:rPr>
          </w:pPr>
          <w:hyperlink w:anchor="_Toc520374894" w:history="1">
            <w:r w:rsidRPr="00A40981">
              <w:rPr>
                <w:rStyle w:val="Hyperlink"/>
                <w:rFonts w:cstheme="minorHAnsi"/>
                <w:noProof/>
              </w:rPr>
              <w:t>12-5</w:t>
            </w:r>
            <w:r>
              <w:rPr>
                <w:rFonts w:eastAsiaTheme="minorEastAsia"/>
                <w:noProof/>
                <w:sz w:val="22"/>
              </w:rPr>
              <w:tab/>
            </w:r>
            <w:r w:rsidRPr="00A40981">
              <w:rPr>
                <w:rStyle w:val="Hyperlink"/>
                <w:noProof/>
              </w:rPr>
              <w:t>Corrective Action Plans</w:t>
            </w:r>
            <w:r>
              <w:rPr>
                <w:noProof/>
                <w:webHidden/>
              </w:rPr>
              <w:tab/>
            </w:r>
            <w:r>
              <w:rPr>
                <w:noProof/>
                <w:webHidden/>
              </w:rPr>
              <w:fldChar w:fldCharType="begin"/>
            </w:r>
            <w:r>
              <w:rPr>
                <w:noProof/>
                <w:webHidden/>
              </w:rPr>
              <w:instrText xml:space="preserve"> PAGEREF _Toc520374894 \h </w:instrText>
            </w:r>
            <w:r>
              <w:rPr>
                <w:noProof/>
                <w:webHidden/>
              </w:rPr>
            </w:r>
            <w:r>
              <w:rPr>
                <w:noProof/>
                <w:webHidden/>
              </w:rPr>
              <w:fldChar w:fldCharType="separate"/>
            </w:r>
            <w:r>
              <w:rPr>
                <w:noProof/>
                <w:webHidden/>
              </w:rPr>
              <w:t>41</w:t>
            </w:r>
            <w:r>
              <w:rPr>
                <w:noProof/>
                <w:webHidden/>
              </w:rPr>
              <w:fldChar w:fldCharType="end"/>
            </w:r>
          </w:hyperlink>
        </w:p>
        <w:p w14:paraId="2DAF1BAF" w14:textId="469721F0" w:rsidR="003D468B" w:rsidRDefault="003D468B">
          <w:pPr>
            <w:pStyle w:val="TOC2"/>
            <w:tabs>
              <w:tab w:val="left" w:pos="1100"/>
              <w:tab w:val="right" w:leader="dot" w:pos="9350"/>
            </w:tabs>
            <w:rPr>
              <w:rFonts w:eastAsiaTheme="minorEastAsia"/>
              <w:noProof/>
              <w:sz w:val="22"/>
            </w:rPr>
          </w:pPr>
          <w:hyperlink w:anchor="_Toc520374895" w:history="1">
            <w:r w:rsidRPr="00A40981">
              <w:rPr>
                <w:rStyle w:val="Hyperlink"/>
                <w:noProof/>
              </w:rPr>
              <w:t>12-6</w:t>
            </w:r>
            <w:r>
              <w:rPr>
                <w:rFonts w:eastAsiaTheme="minorEastAsia"/>
                <w:noProof/>
                <w:sz w:val="22"/>
              </w:rPr>
              <w:tab/>
            </w:r>
            <w:r w:rsidRPr="00A40981">
              <w:rPr>
                <w:rStyle w:val="Hyperlink"/>
                <w:noProof/>
              </w:rPr>
              <w:t>Contract Termination Transition Plan</w:t>
            </w:r>
            <w:r>
              <w:rPr>
                <w:noProof/>
                <w:webHidden/>
              </w:rPr>
              <w:tab/>
            </w:r>
            <w:r>
              <w:rPr>
                <w:noProof/>
                <w:webHidden/>
              </w:rPr>
              <w:fldChar w:fldCharType="begin"/>
            </w:r>
            <w:r>
              <w:rPr>
                <w:noProof/>
                <w:webHidden/>
              </w:rPr>
              <w:instrText xml:space="preserve"> PAGEREF _Toc520374895 \h </w:instrText>
            </w:r>
            <w:r>
              <w:rPr>
                <w:noProof/>
                <w:webHidden/>
              </w:rPr>
            </w:r>
            <w:r>
              <w:rPr>
                <w:noProof/>
                <w:webHidden/>
              </w:rPr>
              <w:fldChar w:fldCharType="separate"/>
            </w:r>
            <w:r>
              <w:rPr>
                <w:noProof/>
                <w:webHidden/>
              </w:rPr>
              <w:t>42</w:t>
            </w:r>
            <w:r>
              <w:rPr>
                <w:noProof/>
                <w:webHidden/>
              </w:rPr>
              <w:fldChar w:fldCharType="end"/>
            </w:r>
          </w:hyperlink>
        </w:p>
        <w:p w14:paraId="31C5DF45" w14:textId="28A5B1E1" w:rsidR="003D468B" w:rsidRDefault="003D468B">
          <w:pPr>
            <w:pStyle w:val="TOC2"/>
            <w:tabs>
              <w:tab w:val="left" w:pos="1100"/>
              <w:tab w:val="right" w:leader="dot" w:pos="9350"/>
            </w:tabs>
            <w:rPr>
              <w:rFonts w:eastAsiaTheme="minorEastAsia"/>
              <w:noProof/>
              <w:sz w:val="22"/>
            </w:rPr>
          </w:pPr>
          <w:hyperlink w:anchor="_Toc520374896" w:history="1">
            <w:r w:rsidRPr="00A40981">
              <w:rPr>
                <w:rStyle w:val="Hyperlink"/>
                <w:noProof/>
              </w:rPr>
              <w:t>12-7</w:t>
            </w:r>
            <w:r>
              <w:rPr>
                <w:rFonts w:eastAsiaTheme="minorEastAsia"/>
                <w:noProof/>
                <w:sz w:val="22"/>
              </w:rPr>
              <w:tab/>
            </w:r>
            <w:r w:rsidRPr="00A40981">
              <w:rPr>
                <w:rStyle w:val="Hyperlink"/>
                <w:noProof/>
              </w:rPr>
              <w:t>Performance Guarantees</w:t>
            </w:r>
            <w:r>
              <w:rPr>
                <w:noProof/>
                <w:webHidden/>
              </w:rPr>
              <w:tab/>
            </w:r>
            <w:r>
              <w:rPr>
                <w:noProof/>
                <w:webHidden/>
              </w:rPr>
              <w:fldChar w:fldCharType="begin"/>
            </w:r>
            <w:r>
              <w:rPr>
                <w:noProof/>
                <w:webHidden/>
              </w:rPr>
              <w:instrText xml:space="preserve"> PAGEREF _Toc520374896 \h </w:instrText>
            </w:r>
            <w:r>
              <w:rPr>
                <w:noProof/>
                <w:webHidden/>
              </w:rPr>
            </w:r>
            <w:r>
              <w:rPr>
                <w:noProof/>
                <w:webHidden/>
              </w:rPr>
              <w:fldChar w:fldCharType="separate"/>
            </w:r>
            <w:r>
              <w:rPr>
                <w:noProof/>
                <w:webHidden/>
              </w:rPr>
              <w:t>43</w:t>
            </w:r>
            <w:r>
              <w:rPr>
                <w:noProof/>
                <w:webHidden/>
              </w:rPr>
              <w:fldChar w:fldCharType="end"/>
            </w:r>
          </w:hyperlink>
        </w:p>
        <w:p w14:paraId="0F132A9E" w14:textId="7FE73AF2" w:rsidR="003D468B" w:rsidRDefault="003D468B">
          <w:pPr>
            <w:pStyle w:val="TOC2"/>
            <w:tabs>
              <w:tab w:val="left" w:pos="1100"/>
              <w:tab w:val="right" w:leader="dot" w:pos="9350"/>
            </w:tabs>
            <w:rPr>
              <w:rFonts w:eastAsiaTheme="minorEastAsia"/>
              <w:noProof/>
              <w:sz w:val="22"/>
            </w:rPr>
          </w:pPr>
          <w:hyperlink w:anchor="_Toc520374897" w:history="1">
            <w:r w:rsidRPr="00A40981">
              <w:rPr>
                <w:rStyle w:val="Hyperlink"/>
                <w:noProof/>
              </w:rPr>
              <w:t>12-8</w:t>
            </w:r>
            <w:r>
              <w:rPr>
                <w:rFonts w:eastAsiaTheme="minorEastAsia"/>
                <w:noProof/>
                <w:sz w:val="22"/>
              </w:rPr>
              <w:tab/>
            </w:r>
            <w:r w:rsidRPr="00A40981">
              <w:rPr>
                <w:rStyle w:val="Hyperlink"/>
                <w:noProof/>
              </w:rPr>
              <w:t>Financial Consequences</w:t>
            </w:r>
            <w:r>
              <w:rPr>
                <w:noProof/>
                <w:webHidden/>
              </w:rPr>
              <w:tab/>
            </w:r>
            <w:r>
              <w:rPr>
                <w:noProof/>
                <w:webHidden/>
              </w:rPr>
              <w:fldChar w:fldCharType="begin"/>
            </w:r>
            <w:r>
              <w:rPr>
                <w:noProof/>
                <w:webHidden/>
              </w:rPr>
              <w:instrText xml:space="preserve"> PAGEREF _Toc520374897 \h </w:instrText>
            </w:r>
            <w:r>
              <w:rPr>
                <w:noProof/>
                <w:webHidden/>
              </w:rPr>
            </w:r>
            <w:r>
              <w:rPr>
                <w:noProof/>
                <w:webHidden/>
              </w:rPr>
              <w:fldChar w:fldCharType="separate"/>
            </w:r>
            <w:r>
              <w:rPr>
                <w:noProof/>
                <w:webHidden/>
              </w:rPr>
              <w:t>43</w:t>
            </w:r>
            <w:r>
              <w:rPr>
                <w:noProof/>
                <w:webHidden/>
              </w:rPr>
              <w:fldChar w:fldCharType="end"/>
            </w:r>
          </w:hyperlink>
        </w:p>
        <w:p w14:paraId="6D56ACFD" w14:textId="07E4F32F" w:rsidR="003D468B" w:rsidRDefault="003D468B">
          <w:pPr>
            <w:pStyle w:val="TOC1"/>
            <w:tabs>
              <w:tab w:val="left" w:pos="1320"/>
              <w:tab w:val="right" w:leader="dot" w:pos="9350"/>
            </w:tabs>
            <w:rPr>
              <w:rFonts w:eastAsiaTheme="minorEastAsia"/>
              <w:noProof/>
              <w:sz w:val="22"/>
            </w:rPr>
          </w:pPr>
          <w:hyperlink w:anchor="_Toc520374898" w:history="1">
            <w:r w:rsidRPr="00A40981">
              <w:rPr>
                <w:rStyle w:val="Hyperlink"/>
                <w:noProof/>
              </w:rPr>
              <w:t>Section 13</w:t>
            </w:r>
            <w:r>
              <w:rPr>
                <w:rFonts w:eastAsiaTheme="minorEastAsia"/>
                <w:noProof/>
                <w:sz w:val="22"/>
              </w:rPr>
              <w:tab/>
            </w:r>
            <w:r w:rsidRPr="00A40981">
              <w:rPr>
                <w:rStyle w:val="Hyperlink"/>
                <w:noProof/>
              </w:rPr>
              <w:t>Intermediate Sanctions</w:t>
            </w:r>
            <w:r>
              <w:rPr>
                <w:noProof/>
                <w:webHidden/>
              </w:rPr>
              <w:tab/>
            </w:r>
            <w:r>
              <w:rPr>
                <w:noProof/>
                <w:webHidden/>
              </w:rPr>
              <w:fldChar w:fldCharType="begin"/>
            </w:r>
            <w:r>
              <w:rPr>
                <w:noProof/>
                <w:webHidden/>
              </w:rPr>
              <w:instrText xml:space="preserve"> PAGEREF _Toc520374898 \h </w:instrText>
            </w:r>
            <w:r>
              <w:rPr>
                <w:noProof/>
                <w:webHidden/>
              </w:rPr>
            </w:r>
            <w:r>
              <w:rPr>
                <w:noProof/>
                <w:webHidden/>
              </w:rPr>
              <w:fldChar w:fldCharType="separate"/>
            </w:r>
            <w:r>
              <w:rPr>
                <w:noProof/>
                <w:webHidden/>
              </w:rPr>
              <w:t>43</w:t>
            </w:r>
            <w:r>
              <w:rPr>
                <w:noProof/>
                <w:webHidden/>
              </w:rPr>
              <w:fldChar w:fldCharType="end"/>
            </w:r>
          </w:hyperlink>
        </w:p>
        <w:p w14:paraId="31374B97" w14:textId="7451CEF0" w:rsidR="003D468B" w:rsidRDefault="003D468B">
          <w:pPr>
            <w:pStyle w:val="TOC1"/>
            <w:tabs>
              <w:tab w:val="left" w:pos="1320"/>
              <w:tab w:val="right" w:leader="dot" w:pos="9350"/>
            </w:tabs>
            <w:rPr>
              <w:rFonts w:eastAsiaTheme="minorEastAsia"/>
              <w:noProof/>
              <w:sz w:val="22"/>
            </w:rPr>
          </w:pPr>
          <w:hyperlink w:anchor="_Toc520374899" w:history="1">
            <w:r w:rsidRPr="00A40981">
              <w:rPr>
                <w:rStyle w:val="Hyperlink"/>
                <w:noProof/>
              </w:rPr>
              <w:t>Section 14</w:t>
            </w:r>
            <w:r>
              <w:rPr>
                <w:rFonts w:eastAsiaTheme="minorEastAsia"/>
                <w:noProof/>
                <w:sz w:val="22"/>
              </w:rPr>
              <w:tab/>
            </w:r>
            <w:r w:rsidRPr="00A40981">
              <w:rPr>
                <w:rStyle w:val="Hyperlink"/>
                <w:noProof/>
              </w:rPr>
              <w:t>Force Majeure</w:t>
            </w:r>
            <w:r>
              <w:rPr>
                <w:noProof/>
                <w:webHidden/>
              </w:rPr>
              <w:tab/>
            </w:r>
            <w:r>
              <w:rPr>
                <w:noProof/>
                <w:webHidden/>
              </w:rPr>
              <w:fldChar w:fldCharType="begin"/>
            </w:r>
            <w:r>
              <w:rPr>
                <w:noProof/>
                <w:webHidden/>
              </w:rPr>
              <w:instrText xml:space="preserve"> PAGEREF _Toc520374899 \h </w:instrText>
            </w:r>
            <w:r>
              <w:rPr>
                <w:noProof/>
                <w:webHidden/>
              </w:rPr>
            </w:r>
            <w:r>
              <w:rPr>
                <w:noProof/>
                <w:webHidden/>
              </w:rPr>
              <w:fldChar w:fldCharType="separate"/>
            </w:r>
            <w:r>
              <w:rPr>
                <w:noProof/>
                <w:webHidden/>
              </w:rPr>
              <w:t>46</w:t>
            </w:r>
            <w:r>
              <w:rPr>
                <w:noProof/>
                <w:webHidden/>
              </w:rPr>
              <w:fldChar w:fldCharType="end"/>
            </w:r>
          </w:hyperlink>
        </w:p>
        <w:p w14:paraId="315BA611" w14:textId="65EAD7A0" w:rsidR="003D468B" w:rsidRDefault="003D468B">
          <w:pPr>
            <w:pStyle w:val="TOC1"/>
            <w:tabs>
              <w:tab w:val="left" w:pos="1320"/>
              <w:tab w:val="right" w:leader="dot" w:pos="9350"/>
            </w:tabs>
            <w:rPr>
              <w:rFonts w:eastAsiaTheme="minorEastAsia"/>
              <w:noProof/>
              <w:sz w:val="22"/>
            </w:rPr>
          </w:pPr>
          <w:hyperlink w:anchor="_Toc520374900" w:history="1">
            <w:r w:rsidRPr="00A40981">
              <w:rPr>
                <w:rStyle w:val="Hyperlink"/>
                <w:noProof/>
              </w:rPr>
              <w:t>Section 15</w:t>
            </w:r>
            <w:r>
              <w:rPr>
                <w:rFonts w:eastAsiaTheme="minorEastAsia"/>
                <w:noProof/>
                <w:sz w:val="22"/>
              </w:rPr>
              <w:tab/>
            </w:r>
            <w:r w:rsidRPr="00A40981">
              <w:rPr>
                <w:rStyle w:val="Hyperlink"/>
                <w:noProof/>
              </w:rPr>
              <w:t>Waiver</w:t>
            </w:r>
            <w:r>
              <w:rPr>
                <w:noProof/>
                <w:webHidden/>
              </w:rPr>
              <w:tab/>
            </w:r>
            <w:r>
              <w:rPr>
                <w:noProof/>
                <w:webHidden/>
              </w:rPr>
              <w:fldChar w:fldCharType="begin"/>
            </w:r>
            <w:r>
              <w:rPr>
                <w:noProof/>
                <w:webHidden/>
              </w:rPr>
              <w:instrText xml:space="preserve"> PAGEREF _Toc520374900 \h </w:instrText>
            </w:r>
            <w:r>
              <w:rPr>
                <w:noProof/>
                <w:webHidden/>
              </w:rPr>
            </w:r>
            <w:r>
              <w:rPr>
                <w:noProof/>
                <w:webHidden/>
              </w:rPr>
              <w:fldChar w:fldCharType="separate"/>
            </w:r>
            <w:r>
              <w:rPr>
                <w:noProof/>
                <w:webHidden/>
              </w:rPr>
              <w:t>47</w:t>
            </w:r>
            <w:r>
              <w:rPr>
                <w:noProof/>
                <w:webHidden/>
              </w:rPr>
              <w:fldChar w:fldCharType="end"/>
            </w:r>
          </w:hyperlink>
        </w:p>
        <w:p w14:paraId="23FE9539" w14:textId="4F826707" w:rsidR="003D468B" w:rsidRDefault="003D468B">
          <w:pPr>
            <w:pStyle w:val="TOC1"/>
            <w:tabs>
              <w:tab w:val="left" w:pos="1320"/>
              <w:tab w:val="right" w:leader="dot" w:pos="9350"/>
            </w:tabs>
            <w:rPr>
              <w:rFonts w:eastAsiaTheme="minorEastAsia"/>
              <w:noProof/>
              <w:sz w:val="22"/>
            </w:rPr>
          </w:pPr>
          <w:hyperlink w:anchor="_Toc520374901" w:history="1">
            <w:r w:rsidRPr="00A40981">
              <w:rPr>
                <w:rStyle w:val="Hyperlink"/>
                <w:noProof/>
              </w:rPr>
              <w:t>Section 16</w:t>
            </w:r>
            <w:r>
              <w:rPr>
                <w:rFonts w:eastAsiaTheme="minorEastAsia"/>
                <w:noProof/>
                <w:sz w:val="22"/>
              </w:rPr>
              <w:tab/>
            </w:r>
            <w:r w:rsidRPr="00A40981">
              <w:rPr>
                <w:rStyle w:val="Hyperlink"/>
                <w:noProof/>
              </w:rPr>
              <w:t>Indemnification</w:t>
            </w:r>
            <w:r>
              <w:rPr>
                <w:noProof/>
                <w:webHidden/>
              </w:rPr>
              <w:tab/>
            </w:r>
            <w:r>
              <w:rPr>
                <w:noProof/>
                <w:webHidden/>
              </w:rPr>
              <w:fldChar w:fldCharType="begin"/>
            </w:r>
            <w:r>
              <w:rPr>
                <w:noProof/>
                <w:webHidden/>
              </w:rPr>
              <w:instrText xml:space="preserve"> PAGEREF _Toc520374901 \h </w:instrText>
            </w:r>
            <w:r>
              <w:rPr>
                <w:noProof/>
                <w:webHidden/>
              </w:rPr>
            </w:r>
            <w:r>
              <w:rPr>
                <w:noProof/>
                <w:webHidden/>
              </w:rPr>
              <w:fldChar w:fldCharType="separate"/>
            </w:r>
            <w:r>
              <w:rPr>
                <w:noProof/>
                <w:webHidden/>
              </w:rPr>
              <w:t>47</w:t>
            </w:r>
            <w:r>
              <w:rPr>
                <w:noProof/>
                <w:webHidden/>
              </w:rPr>
              <w:fldChar w:fldCharType="end"/>
            </w:r>
          </w:hyperlink>
        </w:p>
        <w:p w14:paraId="78AF6446" w14:textId="1C52FCAE" w:rsidR="003D468B" w:rsidRDefault="003D468B">
          <w:pPr>
            <w:pStyle w:val="TOC1"/>
            <w:tabs>
              <w:tab w:val="left" w:pos="1320"/>
              <w:tab w:val="right" w:leader="dot" w:pos="9350"/>
            </w:tabs>
            <w:rPr>
              <w:rFonts w:eastAsiaTheme="minorEastAsia"/>
              <w:noProof/>
              <w:sz w:val="22"/>
            </w:rPr>
          </w:pPr>
          <w:hyperlink w:anchor="_Toc520374902" w:history="1">
            <w:r w:rsidRPr="00A40981">
              <w:rPr>
                <w:rStyle w:val="Hyperlink"/>
                <w:noProof/>
              </w:rPr>
              <w:t>Section 17</w:t>
            </w:r>
            <w:r>
              <w:rPr>
                <w:rFonts w:eastAsiaTheme="minorEastAsia"/>
                <w:noProof/>
                <w:sz w:val="22"/>
              </w:rPr>
              <w:tab/>
            </w:r>
            <w:r w:rsidRPr="00A40981">
              <w:rPr>
                <w:rStyle w:val="Hyperlink"/>
                <w:noProof/>
              </w:rPr>
              <w:t>Marketing</w:t>
            </w:r>
            <w:r>
              <w:rPr>
                <w:noProof/>
                <w:webHidden/>
              </w:rPr>
              <w:tab/>
            </w:r>
            <w:r>
              <w:rPr>
                <w:noProof/>
                <w:webHidden/>
              </w:rPr>
              <w:fldChar w:fldCharType="begin"/>
            </w:r>
            <w:r>
              <w:rPr>
                <w:noProof/>
                <w:webHidden/>
              </w:rPr>
              <w:instrText xml:space="preserve"> PAGEREF _Toc520374902 \h </w:instrText>
            </w:r>
            <w:r>
              <w:rPr>
                <w:noProof/>
                <w:webHidden/>
              </w:rPr>
            </w:r>
            <w:r>
              <w:rPr>
                <w:noProof/>
                <w:webHidden/>
              </w:rPr>
              <w:fldChar w:fldCharType="separate"/>
            </w:r>
            <w:r>
              <w:rPr>
                <w:noProof/>
                <w:webHidden/>
              </w:rPr>
              <w:t>47</w:t>
            </w:r>
            <w:r>
              <w:rPr>
                <w:noProof/>
                <w:webHidden/>
              </w:rPr>
              <w:fldChar w:fldCharType="end"/>
            </w:r>
          </w:hyperlink>
        </w:p>
        <w:p w14:paraId="7BA6D6F3" w14:textId="4B5D0713" w:rsidR="003D468B" w:rsidRDefault="003D468B">
          <w:pPr>
            <w:pStyle w:val="TOC2"/>
            <w:tabs>
              <w:tab w:val="left" w:pos="1100"/>
              <w:tab w:val="right" w:leader="dot" w:pos="9350"/>
            </w:tabs>
            <w:rPr>
              <w:rFonts w:eastAsiaTheme="minorEastAsia"/>
              <w:noProof/>
              <w:sz w:val="22"/>
            </w:rPr>
          </w:pPr>
          <w:hyperlink w:anchor="_Toc520374903" w:history="1">
            <w:r w:rsidRPr="00A40981">
              <w:rPr>
                <w:rStyle w:val="Hyperlink"/>
                <w:noProof/>
              </w:rPr>
              <w:t>17-1</w:t>
            </w:r>
            <w:r>
              <w:rPr>
                <w:rFonts w:eastAsiaTheme="minorEastAsia"/>
                <w:noProof/>
                <w:sz w:val="22"/>
              </w:rPr>
              <w:tab/>
            </w:r>
            <w:r w:rsidRPr="00A40981">
              <w:rPr>
                <w:rStyle w:val="Hyperlink"/>
                <w:noProof/>
              </w:rPr>
              <w:t>Florida KidCare Marketing</w:t>
            </w:r>
            <w:r>
              <w:rPr>
                <w:noProof/>
                <w:webHidden/>
              </w:rPr>
              <w:tab/>
            </w:r>
            <w:r>
              <w:rPr>
                <w:noProof/>
                <w:webHidden/>
              </w:rPr>
              <w:fldChar w:fldCharType="begin"/>
            </w:r>
            <w:r>
              <w:rPr>
                <w:noProof/>
                <w:webHidden/>
              </w:rPr>
              <w:instrText xml:space="preserve"> PAGEREF _Toc520374903 \h </w:instrText>
            </w:r>
            <w:r>
              <w:rPr>
                <w:noProof/>
                <w:webHidden/>
              </w:rPr>
            </w:r>
            <w:r>
              <w:rPr>
                <w:noProof/>
                <w:webHidden/>
              </w:rPr>
              <w:fldChar w:fldCharType="separate"/>
            </w:r>
            <w:r>
              <w:rPr>
                <w:noProof/>
                <w:webHidden/>
              </w:rPr>
              <w:t>48</w:t>
            </w:r>
            <w:r>
              <w:rPr>
                <w:noProof/>
                <w:webHidden/>
              </w:rPr>
              <w:fldChar w:fldCharType="end"/>
            </w:r>
          </w:hyperlink>
        </w:p>
        <w:p w14:paraId="4A911C7E" w14:textId="1316A635" w:rsidR="003D468B" w:rsidRDefault="003D468B">
          <w:pPr>
            <w:pStyle w:val="TOC2"/>
            <w:tabs>
              <w:tab w:val="left" w:pos="1100"/>
              <w:tab w:val="right" w:leader="dot" w:pos="9350"/>
            </w:tabs>
            <w:rPr>
              <w:rFonts w:eastAsiaTheme="minorEastAsia"/>
              <w:noProof/>
              <w:sz w:val="22"/>
            </w:rPr>
          </w:pPr>
          <w:hyperlink w:anchor="_Toc520374904" w:history="1">
            <w:r w:rsidRPr="00A40981">
              <w:rPr>
                <w:rStyle w:val="Hyperlink"/>
                <w:noProof/>
              </w:rPr>
              <w:t>17-2</w:t>
            </w:r>
            <w:r>
              <w:rPr>
                <w:rFonts w:eastAsiaTheme="minorEastAsia"/>
                <w:noProof/>
                <w:sz w:val="22"/>
              </w:rPr>
              <w:tab/>
            </w:r>
            <w:r w:rsidRPr="00A40981">
              <w:rPr>
                <w:rStyle w:val="Hyperlink"/>
                <w:noProof/>
              </w:rPr>
              <w:t>Prohibited Statements</w:t>
            </w:r>
            <w:r>
              <w:rPr>
                <w:noProof/>
                <w:webHidden/>
              </w:rPr>
              <w:tab/>
            </w:r>
            <w:r>
              <w:rPr>
                <w:noProof/>
                <w:webHidden/>
              </w:rPr>
              <w:fldChar w:fldCharType="begin"/>
            </w:r>
            <w:r>
              <w:rPr>
                <w:noProof/>
                <w:webHidden/>
              </w:rPr>
              <w:instrText xml:space="preserve"> PAGEREF _Toc520374904 \h </w:instrText>
            </w:r>
            <w:r>
              <w:rPr>
                <w:noProof/>
                <w:webHidden/>
              </w:rPr>
            </w:r>
            <w:r>
              <w:rPr>
                <w:noProof/>
                <w:webHidden/>
              </w:rPr>
              <w:fldChar w:fldCharType="separate"/>
            </w:r>
            <w:r>
              <w:rPr>
                <w:noProof/>
                <w:webHidden/>
              </w:rPr>
              <w:t>48</w:t>
            </w:r>
            <w:r>
              <w:rPr>
                <w:noProof/>
                <w:webHidden/>
              </w:rPr>
              <w:fldChar w:fldCharType="end"/>
            </w:r>
          </w:hyperlink>
        </w:p>
        <w:p w14:paraId="3BFEDD20" w14:textId="654E1416" w:rsidR="003D468B" w:rsidRDefault="003D468B">
          <w:pPr>
            <w:pStyle w:val="TOC2"/>
            <w:tabs>
              <w:tab w:val="left" w:pos="1100"/>
              <w:tab w:val="right" w:leader="dot" w:pos="9350"/>
            </w:tabs>
            <w:rPr>
              <w:rFonts w:eastAsiaTheme="minorEastAsia"/>
              <w:noProof/>
              <w:sz w:val="22"/>
            </w:rPr>
          </w:pPr>
          <w:hyperlink w:anchor="_Toc520374905" w:history="1">
            <w:r w:rsidRPr="00A40981">
              <w:rPr>
                <w:rStyle w:val="Hyperlink"/>
                <w:noProof/>
              </w:rPr>
              <w:t>17-3</w:t>
            </w:r>
            <w:r>
              <w:rPr>
                <w:rFonts w:eastAsiaTheme="minorEastAsia"/>
                <w:noProof/>
                <w:sz w:val="22"/>
              </w:rPr>
              <w:tab/>
            </w:r>
            <w:r w:rsidRPr="00A40981">
              <w:rPr>
                <w:rStyle w:val="Hyperlink"/>
                <w:noProof/>
              </w:rPr>
              <w:t>Professional Integrity</w:t>
            </w:r>
            <w:r>
              <w:rPr>
                <w:noProof/>
                <w:webHidden/>
              </w:rPr>
              <w:tab/>
            </w:r>
            <w:r>
              <w:rPr>
                <w:noProof/>
                <w:webHidden/>
              </w:rPr>
              <w:fldChar w:fldCharType="begin"/>
            </w:r>
            <w:r>
              <w:rPr>
                <w:noProof/>
                <w:webHidden/>
              </w:rPr>
              <w:instrText xml:space="preserve"> PAGEREF _Toc520374905 \h </w:instrText>
            </w:r>
            <w:r>
              <w:rPr>
                <w:noProof/>
                <w:webHidden/>
              </w:rPr>
            </w:r>
            <w:r>
              <w:rPr>
                <w:noProof/>
                <w:webHidden/>
              </w:rPr>
              <w:fldChar w:fldCharType="separate"/>
            </w:r>
            <w:r>
              <w:rPr>
                <w:noProof/>
                <w:webHidden/>
              </w:rPr>
              <w:t>49</w:t>
            </w:r>
            <w:r>
              <w:rPr>
                <w:noProof/>
                <w:webHidden/>
              </w:rPr>
              <w:fldChar w:fldCharType="end"/>
            </w:r>
          </w:hyperlink>
        </w:p>
        <w:p w14:paraId="3B75D5D0" w14:textId="32B045B5" w:rsidR="003D468B" w:rsidRDefault="003D468B">
          <w:pPr>
            <w:pStyle w:val="TOC2"/>
            <w:tabs>
              <w:tab w:val="left" w:pos="1100"/>
              <w:tab w:val="right" w:leader="dot" w:pos="9350"/>
            </w:tabs>
            <w:rPr>
              <w:rFonts w:eastAsiaTheme="minorEastAsia"/>
              <w:noProof/>
              <w:sz w:val="22"/>
            </w:rPr>
          </w:pPr>
          <w:hyperlink w:anchor="_Toc520374906" w:history="1">
            <w:r w:rsidRPr="00A40981">
              <w:rPr>
                <w:rStyle w:val="Hyperlink"/>
                <w:noProof/>
              </w:rPr>
              <w:t>17-4</w:t>
            </w:r>
            <w:r>
              <w:rPr>
                <w:rFonts w:eastAsiaTheme="minorEastAsia"/>
                <w:noProof/>
                <w:sz w:val="22"/>
              </w:rPr>
              <w:tab/>
            </w:r>
            <w:r w:rsidRPr="00A40981">
              <w:rPr>
                <w:rStyle w:val="Hyperlink"/>
                <w:noProof/>
              </w:rPr>
              <w:t>Cold-call Marketing</w:t>
            </w:r>
            <w:r>
              <w:rPr>
                <w:noProof/>
                <w:webHidden/>
              </w:rPr>
              <w:tab/>
            </w:r>
            <w:r>
              <w:rPr>
                <w:noProof/>
                <w:webHidden/>
              </w:rPr>
              <w:fldChar w:fldCharType="begin"/>
            </w:r>
            <w:r>
              <w:rPr>
                <w:noProof/>
                <w:webHidden/>
              </w:rPr>
              <w:instrText xml:space="preserve"> PAGEREF _Toc520374906 \h </w:instrText>
            </w:r>
            <w:r>
              <w:rPr>
                <w:noProof/>
                <w:webHidden/>
              </w:rPr>
            </w:r>
            <w:r>
              <w:rPr>
                <w:noProof/>
                <w:webHidden/>
              </w:rPr>
              <w:fldChar w:fldCharType="separate"/>
            </w:r>
            <w:r>
              <w:rPr>
                <w:noProof/>
                <w:webHidden/>
              </w:rPr>
              <w:t>49</w:t>
            </w:r>
            <w:r>
              <w:rPr>
                <w:noProof/>
                <w:webHidden/>
              </w:rPr>
              <w:fldChar w:fldCharType="end"/>
            </w:r>
          </w:hyperlink>
        </w:p>
        <w:p w14:paraId="32986774" w14:textId="363A009F" w:rsidR="003D468B" w:rsidRDefault="003D468B">
          <w:pPr>
            <w:pStyle w:val="TOC2"/>
            <w:tabs>
              <w:tab w:val="left" w:pos="1100"/>
              <w:tab w:val="right" w:leader="dot" w:pos="9350"/>
            </w:tabs>
            <w:rPr>
              <w:rFonts w:eastAsiaTheme="minorEastAsia"/>
              <w:noProof/>
              <w:sz w:val="22"/>
            </w:rPr>
          </w:pPr>
          <w:hyperlink w:anchor="_Toc520374907" w:history="1">
            <w:r w:rsidRPr="00A40981">
              <w:rPr>
                <w:rStyle w:val="Hyperlink"/>
                <w:noProof/>
              </w:rPr>
              <w:t>17-5</w:t>
            </w:r>
            <w:r>
              <w:rPr>
                <w:rFonts w:eastAsiaTheme="minorEastAsia"/>
                <w:noProof/>
                <w:sz w:val="22"/>
              </w:rPr>
              <w:tab/>
            </w:r>
            <w:r w:rsidRPr="00A40981">
              <w:rPr>
                <w:rStyle w:val="Hyperlink"/>
                <w:noProof/>
              </w:rPr>
              <w:t>Geographic Distribution</w:t>
            </w:r>
            <w:r>
              <w:rPr>
                <w:noProof/>
                <w:webHidden/>
              </w:rPr>
              <w:tab/>
            </w:r>
            <w:r>
              <w:rPr>
                <w:noProof/>
                <w:webHidden/>
              </w:rPr>
              <w:fldChar w:fldCharType="begin"/>
            </w:r>
            <w:r>
              <w:rPr>
                <w:noProof/>
                <w:webHidden/>
              </w:rPr>
              <w:instrText xml:space="preserve"> PAGEREF _Toc520374907 \h </w:instrText>
            </w:r>
            <w:r>
              <w:rPr>
                <w:noProof/>
                <w:webHidden/>
              </w:rPr>
            </w:r>
            <w:r>
              <w:rPr>
                <w:noProof/>
                <w:webHidden/>
              </w:rPr>
              <w:fldChar w:fldCharType="separate"/>
            </w:r>
            <w:r>
              <w:rPr>
                <w:noProof/>
                <w:webHidden/>
              </w:rPr>
              <w:t>49</w:t>
            </w:r>
            <w:r>
              <w:rPr>
                <w:noProof/>
                <w:webHidden/>
              </w:rPr>
              <w:fldChar w:fldCharType="end"/>
            </w:r>
          </w:hyperlink>
        </w:p>
        <w:p w14:paraId="1BC58D48" w14:textId="5242AA2C" w:rsidR="003D468B" w:rsidRDefault="003D468B">
          <w:pPr>
            <w:pStyle w:val="TOC2"/>
            <w:tabs>
              <w:tab w:val="left" w:pos="1100"/>
              <w:tab w:val="right" w:leader="dot" w:pos="9350"/>
            </w:tabs>
            <w:rPr>
              <w:rFonts w:eastAsiaTheme="minorEastAsia"/>
              <w:noProof/>
              <w:sz w:val="22"/>
            </w:rPr>
          </w:pPr>
          <w:hyperlink w:anchor="_Toc520374908" w:history="1">
            <w:r w:rsidRPr="00A40981">
              <w:rPr>
                <w:rStyle w:val="Hyperlink"/>
                <w:noProof/>
              </w:rPr>
              <w:t>17-6</w:t>
            </w:r>
            <w:r>
              <w:rPr>
                <w:rFonts w:eastAsiaTheme="minorEastAsia"/>
                <w:noProof/>
                <w:sz w:val="22"/>
              </w:rPr>
              <w:tab/>
            </w:r>
            <w:r w:rsidRPr="00A40981">
              <w:rPr>
                <w:rStyle w:val="Hyperlink"/>
                <w:noProof/>
              </w:rPr>
              <w:t>Endorsements and Testimonials</w:t>
            </w:r>
            <w:r>
              <w:rPr>
                <w:noProof/>
                <w:webHidden/>
              </w:rPr>
              <w:tab/>
            </w:r>
            <w:r>
              <w:rPr>
                <w:noProof/>
                <w:webHidden/>
              </w:rPr>
              <w:fldChar w:fldCharType="begin"/>
            </w:r>
            <w:r>
              <w:rPr>
                <w:noProof/>
                <w:webHidden/>
              </w:rPr>
              <w:instrText xml:space="preserve"> PAGEREF _Toc520374908 \h </w:instrText>
            </w:r>
            <w:r>
              <w:rPr>
                <w:noProof/>
                <w:webHidden/>
              </w:rPr>
            </w:r>
            <w:r>
              <w:rPr>
                <w:noProof/>
                <w:webHidden/>
              </w:rPr>
              <w:fldChar w:fldCharType="separate"/>
            </w:r>
            <w:r>
              <w:rPr>
                <w:noProof/>
                <w:webHidden/>
              </w:rPr>
              <w:t>50</w:t>
            </w:r>
            <w:r>
              <w:rPr>
                <w:noProof/>
                <w:webHidden/>
              </w:rPr>
              <w:fldChar w:fldCharType="end"/>
            </w:r>
          </w:hyperlink>
        </w:p>
        <w:p w14:paraId="04C9C938" w14:textId="660D2EB9" w:rsidR="003D468B" w:rsidRDefault="003D468B">
          <w:pPr>
            <w:pStyle w:val="TOC2"/>
            <w:tabs>
              <w:tab w:val="left" w:pos="1100"/>
              <w:tab w:val="right" w:leader="dot" w:pos="9350"/>
            </w:tabs>
            <w:rPr>
              <w:rFonts w:eastAsiaTheme="minorEastAsia"/>
              <w:noProof/>
              <w:sz w:val="22"/>
            </w:rPr>
          </w:pPr>
          <w:hyperlink w:anchor="_Toc520374909" w:history="1">
            <w:r w:rsidRPr="00A40981">
              <w:rPr>
                <w:rStyle w:val="Hyperlink"/>
                <w:noProof/>
              </w:rPr>
              <w:t>17-7</w:t>
            </w:r>
            <w:r>
              <w:rPr>
                <w:rFonts w:eastAsiaTheme="minorEastAsia"/>
                <w:noProof/>
                <w:sz w:val="22"/>
              </w:rPr>
              <w:tab/>
            </w:r>
            <w:r w:rsidRPr="00A40981">
              <w:rPr>
                <w:rStyle w:val="Hyperlink"/>
                <w:noProof/>
              </w:rPr>
              <w:t>Events</w:t>
            </w:r>
            <w:r>
              <w:rPr>
                <w:noProof/>
                <w:webHidden/>
              </w:rPr>
              <w:tab/>
            </w:r>
            <w:r>
              <w:rPr>
                <w:noProof/>
                <w:webHidden/>
              </w:rPr>
              <w:fldChar w:fldCharType="begin"/>
            </w:r>
            <w:r>
              <w:rPr>
                <w:noProof/>
                <w:webHidden/>
              </w:rPr>
              <w:instrText xml:space="preserve"> PAGEREF _Toc520374909 \h </w:instrText>
            </w:r>
            <w:r>
              <w:rPr>
                <w:noProof/>
                <w:webHidden/>
              </w:rPr>
            </w:r>
            <w:r>
              <w:rPr>
                <w:noProof/>
                <w:webHidden/>
              </w:rPr>
              <w:fldChar w:fldCharType="separate"/>
            </w:r>
            <w:r>
              <w:rPr>
                <w:noProof/>
                <w:webHidden/>
              </w:rPr>
              <w:t>50</w:t>
            </w:r>
            <w:r>
              <w:rPr>
                <w:noProof/>
                <w:webHidden/>
              </w:rPr>
              <w:fldChar w:fldCharType="end"/>
            </w:r>
          </w:hyperlink>
        </w:p>
        <w:p w14:paraId="4C391673" w14:textId="6548A255" w:rsidR="003D468B" w:rsidRDefault="003D468B">
          <w:pPr>
            <w:pStyle w:val="TOC2"/>
            <w:tabs>
              <w:tab w:val="left" w:pos="1100"/>
              <w:tab w:val="right" w:leader="dot" w:pos="9350"/>
            </w:tabs>
            <w:rPr>
              <w:rFonts w:eastAsiaTheme="minorEastAsia"/>
              <w:noProof/>
              <w:sz w:val="22"/>
            </w:rPr>
          </w:pPr>
          <w:hyperlink w:anchor="_Toc520374910" w:history="1">
            <w:r w:rsidRPr="00A40981">
              <w:rPr>
                <w:rStyle w:val="Hyperlink"/>
                <w:noProof/>
              </w:rPr>
              <w:t>17-8</w:t>
            </w:r>
            <w:r>
              <w:rPr>
                <w:rFonts w:eastAsiaTheme="minorEastAsia"/>
                <w:noProof/>
                <w:sz w:val="22"/>
              </w:rPr>
              <w:tab/>
            </w:r>
            <w:r w:rsidRPr="00A40981">
              <w:rPr>
                <w:rStyle w:val="Hyperlink"/>
                <w:noProof/>
              </w:rPr>
              <w:t>Nominal Gifts</w:t>
            </w:r>
            <w:r>
              <w:rPr>
                <w:noProof/>
                <w:webHidden/>
              </w:rPr>
              <w:tab/>
            </w:r>
            <w:r>
              <w:rPr>
                <w:noProof/>
                <w:webHidden/>
              </w:rPr>
              <w:fldChar w:fldCharType="begin"/>
            </w:r>
            <w:r>
              <w:rPr>
                <w:noProof/>
                <w:webHidden/>
              </w:rPr>
              <w:instrText xml:space="preserve"> PAGEREF _Toc520374910 \h </w:instrText>
            </w:r>
            <w:r>
              <w:rPr>
                <w:noProof/>
                <w:webHidden/>
              </w:rPr>
            </w:r>
            <w:r>
              <w:rPr>
                <w:noProof/>
                <w:webHidden/>
              </w:rPr>
              <w:fldChar w:fldCharType="separate"/>
            </w:r>
            <w:r>
              <w:rPr>
                <w:noProof/>
                <w:webHidden/>
              </w:rPr>
              <w:t>52</w:t>
            </w:r>
            <w:r>
              <w:rPr>
                <w:noProof/>
                <w:webHidden/>
              </w:rPr>
              <w:fldChar w:fldCharType="end"/>
            </w:r>
          </w:hyperlink>
        </w:p>
        <w:p w14:paraId="451F20F4" w14:textId="69EAAAAE" w:rsidR="003D468B" w:rsidRDefault="003D468B">
          <w:pPr>
            <w:pStyle w:val="TOC2"/>
            <w:tabs>
              <w:tab w:val="left" w:pos="1100"/>
              <w:tab w:val="right" w:leader="dot" w:pos="9350"/>
            </w:tabs>
            <w:rPr>
              <w:rFonts w:eastAsiaTheme="minorEastAsia"/>
              <w:noProof/>
              <w:sz w:val="22"/>
            </w:rPr>
          </w:pPr>
          <w:hyperlink w:anchor="_Toc520374911" w:history="1">
            <w:r w:rsidRPr="00A40981">
              <w:rPr>
                <w:rStyle w:val="Hyperlink"/>
                <w:noProof/>
              </w:rPr>
              <w:t>17-9</w:t>
            </w:r>
            <w:r>
              <w:rPr>
                <w:rFonts w:eastAsiaTheme="minorEastAsia"/>
                <w:noProof/>
                <w:sz w:val="22"/>
              </w:rPr>
              <w:tab/>
            </w:r>
            <w:r w:rsidRPr="00A40981">
              <w:rPr>
                <w:rStyle w:val="Hyperlink"/>
                <w:noProof/>
              </w:rPr>
              <w:t>Marketing Review Process</w:t>
            </w:r>
            <w:r>
              <w:rPr>
                <w:noProof/>
                <w:webHidden/>
              </w:rPr>
              <w:tab/>
            </w:r>
            <w:r>
              <w:rPr>
                <w:noProof/>
                <w:webHidden/>
              </w:rPr>
              <w:fldChar w:fldCharType="begin"/>
            </w:r>
            <w:r>
              <w:rPr>
                <w:noProof/>
                <w:webHidden/>
              </w:rPr>
              <w:instrText xml:space="preserve"> PAGEREF _Toc520374911 \h </w:instrText>
            </w:r>
            <w:r>
              <w:rPr>
                <w:noProof/>
                <w:webHidden/>
              </w:rPr>
            </w:r>
            <w:r>
              <w:rPr>
                <w:noProof/>
                <w:webHidden/>
              </w:rPr>
              <w:fldChar w:fldCharType="separate"/>
            </w:r>
            <w:r>
              <w:rPr>
                <w:noProof/>
                <w:webHidden/>
              </w:rPr>
              <w:t>52</w:t>
            </w:r>
            <w:r>
              <w:rPr>
                <w:noProof/>
                <w:webHidden/>
              </w:rPr>
              <w:fldChar w:fldCharType="end"/>
            </w:r>
          </w:hyperlink>
        </w:p>
        <w:p w14:paraId="56400F0D" w14:textId="4B59ED7F" w:rsidR="003D468B" w:rsidRDefault="003D468B">
          <w:pPr>
            <w:pStyle w:val="TOC3"/>
            <w:tabs>
              <w:tab w:val="left" w:pos="1540"/>
              <w:tab w:val="right" w:leader="dot" w:pos="9350"/>
            </w:tabs>
            <w:rPr>
              <w:rFonts w:eastAsiaTheme="minorEastAsia"/>
              <w:noProof/>
              <w:sz w:val="22"/>
            </w:rPr>
          </w:pPr>
          <w:hyperlink w:anchor="_Toc520374912" w:history="1">
            <w:r w:rsidRPr="00A40981">
              <w:rPr>
                <w:rStyle w:val="Hyperlink"/>
                <w:rFonts w:ascii="Calibri" w:hAnsi="Calibri"/>
                <w:noProof/>
              </w:rPr>
              <w:t>17-9-1</w:t>
            </w:r>
            <w:r>
              <w:rPr>
                <w:rFonts w:eastAsiaTheme="minorEastAsia"/>
                <w:noProof/>
                <w:sz w:val="22"/>
              </w:rPr>
              <w:tab/>
            </w:r>
            <w:r w:rsidRPr="00A40981">
              <w:rPr>
                <w:rStyle w:val="Hyperlink"/>
                <w:noProof/>
              </w:rPr>
              <w:t>Marketing Materials</w:t>
            </w:r>
            <w:r>
              <w:rPr>
                <w:noProof/>
                <w:webHidden/>
              </w:rPr>
              <w:tab/>
            </w:r>
            <w:r>
              <w:rPr>
                <w:noProof/>
                <w:webHidden/>
              </w:rPr>
              <w:fldChar w:fldCharType="begin"/>
            </w:r>
            <w:r>
              <w:rPr>
                <w:noProof/>
                <w:webHidden/>
              </w:rPr>
              <w:instrText xml:space="preserve"> PAGEREF _Toc520374912 \h </w:instrText>
            </w:r>
            <w:r>
              <w:rPr>
                <w:noProof/>
                <w:webHidden/>
              </w:rPr>
            </w:r>
            <w:r>
              <w:rPr>
                <w:noProof/>
                <w:webHidden/>
              </w:rPr>
              <w:fldChar w:fldCharType="separate"/>
            </w:r>
            <w:r>
              <w:rPr>
                <w:noProof/>
                <w:webHidden/>
              </w:rPr>
              <w:t>52</w:t>
            </w:r>
            <w:r>
              <w:rPr>
                <w:noProof/>
                <w:webHidden/>
              </w:rPr>
              <w:fldChar w:fldCharType="end"/>
            </w:r>
          </w:hyperlink>
        </w:p>
        <w:p w14:paraId="728E3A77" w14:textId="3EA7EBB3" w:rsidR="003D468B" w:rsidRDefault="003D468B">
          <w:pPr>
            <w:pStyle w:val="TOC3"/>
            <w:tabs>
              <w:tab w:val="left" w:pos="1540"/>
              <w:tab w:val="right" w:leader="dot" w:pos="9350"/>
            </w:tabs>
            <w:rPr>
              <w:rFonts w:eastAsiaTheme="minorEastAsia"/>
              <w:noProof/>
              <w:sz w:val="22"/>
            </w:rPr>
          </w:pPr>
          <w:hyperlink w:anchor="_Toc520374913" w:history="1">
            <w:r w:rsidRPr="00A40981">
              <w:rPr>
                <w:rStyle w:val="Hyperlink"/>
                <w:rFonts w:ascii="Calibri" w:hAnsi="Calibri"/>
                <w:noProof/>
              </w:rPr>
              <w:t>17-9-2</w:t>
            </w:r>
            <w:r>
              <w:rPr>
                <w:rFonts w:eastAsiaTheme="minorEastAsia"/>
                <w:noProof/>
                <w:sz w:val="22"/>
              </w:rPr>
              <w:tab/>
            </w:r>
            <w:r w:rsidRPr="00A40981">
              <w:rPr>
                <w:rStyle w:val="Hyperlink"/>
                <w:noProof/>
              </w:rPr>
              <w:t>Marketing Events</w:t>
            </w:r>
            <w:r>
              <w:rPr>
                <w:noProof/>
                <w:webHidden/>
              </w:rPr>
              <w:tab/>
            </w:r>
            <w:r>
              <w:rPr>
                <w:noProof/>
                <w:webHidden/>
              </w:rPr>
              <w:fldChar w:fldCharType="begin"/>
            </w:r>
            <w:r>
              <w:rPr>
                <w:noProof/>
                <w:webHidden/>
              </w:rPr>
              <w:instrText xml:space="preserve"> PAGEREF _Toc520374913 \h </w:instrText>
            </w:r>
            <w:r>
              <w:rPr>
                <w:noProof/>
                <w:webHidden/>
              </w:rPr>
            </w:r>
            <w:r>
              <w:rPr>
                <w:noProof/>
                <w:webHidden/>
              </w:rPr>
              <w:fldChar w:fldCharType="separate"/>
            </w:r>
            <w:r>
              <w:rPr>
                <w:noProof/>
                <w:webHidden/>
              </w:rPr>
              <w:t>53</w:t>
            </w:r>
            <w:r>
              <w:rPr>
                <w:noProof/>
                <w:webHidden/>
              </w:rPr>
              <w:fldChar w:fldCharType="end"/>
            </w:r>
          </w:hyperlink>
        </w:p>
        <w:p w14:paraId="5565D1C7" w14:textId="33CF305D" w:rsidR="003D468B" w:rsidRDefault="003D468B">
          <w:pPr>
            <w:pStyle w:val="TOC1"/>
            <w:tabs>
              <w:tab w:val="left" w:pos="1320"/>
              <w:tab w:val="right" w:leader="dot" w:pos="9350"/>
            </w:tabs>
            <w:rPr>
              <w:rFonts w:eastAsiaTheme="minorEastAsia"/>
              <w:noProof/>
              <w:sz w:val="22"/>
            </w:rPr>
          </w:pPr>
          <w:hyperlink w:anchor="_Toc520374914" w:history="1">
            <w:r w:rsidRPr="00A40981">
              <w:rPr>
                <w:rStyle w:val="Hyperlink"/>
                <w:noProof/>
              </w:rPr>
              <w:t>Section 18</w:t>
            </w:r>
            <w:r>
              <w:rPr>
                <w:rFonts w:eastAsiaTheme="minorEastAsia"/>
                <w:noProof/>
                <w:sz w:val="22"/>
              </w:rPr>
              <w:tab/>
            </w:r>
            <w:r w:rsidRPr="00A40981">
              <w:rPr>
                <w:rStyle w:val="Hyperlink"/>
                <w:noProof/>
              </w:rPr>
              <w:t>Eligibility and Enrollment</w:t>
            </w:r>
            <w:r>
              <w:rPr>
                <w:noProof/>
                <w:webHidden/>
              </w:rPr>
              <w:tab/>
            </w:r>
            <w:r>
              <w:rPr>
                <w:noProof/>
                <w:webHidden/>
              </w:rPr>
              <w:fldChar w:fldCharType="begin"/>
            </w:r>
            <w:r>
              <w:rPr>
                <w:noProof/>
                <w:webHidden/>
              </w:rPr>
              <w:instrText xml:space="preserve"> PAGEREF _Toc520374914 \h </w:instrText>
            </w:r>
            <w:r>
              <w:rPr>
                <w:noProof/>
                <w:webHidden/>
              </w:rPr>
            </w:r>
            <w:r>
              <w:rPr>
                <w:noProof/>
                <w:webHidden/>
              </w:rPr>
              <w:fldChar w:fldCharType="separate"/>
            </w:r>
            <w:r>
              <w:rPr>
                <w:noProof/>
                <w:webHidden/>
              </w:rPr>
              <w:t>53</w:t>
            </w:r>
            <w:r>
              <w:rPr>
                <w:noProof/>
                <w:webHidden/>
              </w:rPr>
              <w:fldChar w:fldCharType="end"/>
            </w:r>
          </w:hyperlink>
        </w:p>
        <w:p w14:paraId="3E2DA486" w14:textId="39BDA564" w:rsidR="003D468B" w:rsidRDefault="003D468B">
          <w:pPr>
            <w:pStyle w:val="TOC2"/>
            <w:tabs>
              <w:tab w:val="left" w:pos="1100"/>
              <w:tab w:val="right" w:leader="dot" w:pos="9350"/>
            </w:tabs>
            <w:rPr>
              <w:rFonts w:eastAsiaTheme="minorEastAsia"/>
              <w:noProof/>
              <w:sz w:val="22"/>
            </w:rPr>
          </w:pPr>
          <w:hyperlink w:anchor="_Toc520374915" w:history="1">
            <w:r w:rsidRPr="00A40981">
              <w:rPr>
                <w:rStyle w:val="Hyperlink"/>
                <w:noProof/>
              </w:rPr>
              <w:t>18-1</w:t>
            </w:r>
            <w:r>
              <w:rPr>
                <w:rFonts w:eastAsiaTheme="minorEastAsia"/>
                <w:noProof/>
                <w:sz w:val="22"/>
              </w:rPr>
              <w:tab/>
            </w:r>
            <w:r w:rsidRPr="00A40981">
              <w:rPr>
                <w:rStyle w:val="Hyperlink"/>
                <w:noProof/>
              </w:rPr>
              <w:t>Eligibility</w:t>
            </w:r>
            <w:r>
              <w:rPr>
                <w:noProof/>
                <w:webHidden/>
              </w:rPr>
              <w:tab/>
            </w:r>
            <w:r>
              <w:rPr>
                <w:noProof/>
                <w:webHidden/>
              </w:rPr>
              <w:fldChar w:fldCharType="begin"/>
            </w:r>
            <w:r>
              <w:rPr>
                <w:noProof/>
                <w:webHidden/>
              </w:rPr>
              <w:instrText xml:space="preserve"> PAGEREF _Toc520374915 \h </w:instrText>
            </w:r>
            <w:r>
              <w:rPr>
                <w:noProof/>
                <w:webHidden/>
              </w:rPr>
            </w:r>
            <w:r>
              <w:rPr>
                <w:noProof/>
                <w:webHidden/>
              </w:rPr>
              <w:fldChar w:fldCharType="separate"/>
            </w:r>
            <w:r>
              <w:rPr>
                <w:noProof/>
                <w:webHidden/>
              </w:rPr>
              <w:t>53</w:t>
            </w:r>
            <w:r>
              <w:rPr>
                <w:noProof/>
                <w:webHidden/>
              </w:rPr>
              <w:fldChar w:fldCharType="end"/>
            </w:r>
          </w:hyperlink>
        </w:p>
        <w:p w14:paraId="780D6B5D" w14:textId="40881129" w:rsidR="003D468B" w:rsidRDefault="003D468B">
          <w:pPr>
            <w:pStyle w:val="TOC3"/>
            <w:tabs>
              <w:tab w:val="left" w:pos="1540"/>
              <w:tab w:val="right" w:leader="dot" w:pos="9350"/>
            </w:tabs>
            <w:rPr>
              <w:rFonts w:eastAsiaTheme="minorEastAsia"/>
              <w:noProof/>
              <w:sz w:val="22"/>
            </w:rPr>
          </w:pPr>
          <w:hyperlink w:anchor="_Toc520374916" w:history="1">
            <w:r w:rsidRPr="00A40981">
              <w:rPr>
                <w:rStyle w:val="Hyperlink"/>
                <w:rFonts w:ascii="Calibri" w:hAnsi="Calibri"/>
                <w:noProof/>
              </w:rPr>
              <w:t>18-1-1</w:t>
            </w:r>
            <w:r>
              <w:rPr>
                <w:rFonts w:eastAsiaTheme="minorEastAsia"/>
                <w:noProof/>
                <w:sz w:val="22"/>
              </w:rPr>
              <w:tab/>
            </w:r>
            <w:r w:rsidRPr="00A40981">
              <w:rPr>
                <w:rStyle w:val="Hyperlink"/>
                <w:noProof/>
              </w:rPr>
              <w:t>Requests for Eligibility Review</w:t>
            </w:r>
            <w:r>
              <w:rPr>
                <w:noProof/>
                <w:webHidden/>
              </w:rPr>
              <w:tab/>
            </w:r>
            <w:r>
              <w:rPr>
                <w:noProof/>
                <w:webHidden/>
              </w:rPr>
              <w:fldChar w:fldCharType="begin"/>
            </w:r>
            <w:r>
              <w:rPr>
                <w:noProof/>
                <w:webHidden/>
              </w:rPr>
              <w:instrText xml:space="preserve"> PAGEREF _Toc520374916 \h </w:instrText>
            </w:r>
            <w:r>
              <w:rPr>
                <w:noProof/>
                <w:webHidden/>
              </w:rPr>
            </w:r>
            <w:r>
              <w:rPr>
                <w:noProof/>
                <w:webHidden/>
              </w:rPr>
              <w:fldChar w:fldCharType="separate"/>
            </w:r>
            <w:r>
              <w:rPr>
                <w:noProof/>
                <w:webHidden/>
              </w:rPr>
              <w:t>53</w:t>
            </w:r>
            <w:r>
              <w:rPr>
                <w:noProof/>
                <w:webHidden/>
              </w:rPr>
              <w:fldChar w:fldCharType="end"/>
            </w:r>
          </w:hyperlink>
        </w:p>
        <w:p w14:paraId="35DCC1F3" w14:textId="048C93A3" w:rsidR="003D468B" w:rsidRDefault="003D468B">
          <w:pPr>
            <w:pStyle w:val="TOC2"/>
            <w:tabs>
              <w:tab w:val="left" w:pos="1100"/>
              <w:tab w:val="right" w:leader="dot" w:pos="9350"/>
            </w:tabs>
            <w:rPr>
              <w:rFonts w:eastAsiaTheme="minorEastAsia"/>
              <w:noProof/>
              <w:sz w:val="22"/>
            </w:rPr>
          </w:pPr>
          <w:hyperlink w:anchor="_Toc520374917" w:history="1">
            <w:r w:rsidRPr="00A40981">
              <w:rPr>
                <w:rStyle w:val="Hyperlink"/>
                <w:noProof/>
              </w:rPr>
              <w:t>18-2</w:t>
            </w:r>
            <w:r>
              <w:rPr>
                <w:rFonts w:eastAsiaTheme="minorEastAsia"/>
                <w:noProof/>
                <w:sz w:val="22"/>
              </w:rPr>
              <w:tab/>
            </w:r>
            <w:r w:rsidRPr="00A40981">
              <w:rPr>
                <w:rStyle w:val="Hyperlink"/>
                <w:noProof/>
              </w:rPr>
              <w:t>Enrollment</w:t>
            </w:r>
            <w:r>
              <w:rPr>
                <w:noProof/>
                <w:webHidden/>
              </w:rPr>
              <w:tab/>
            </w:r>
            <w:r>
              <w:rPr>
                <w:noProof/>
                <w:webHidden/>
              </w:rPr>
              <w:fldChar w:fldCharType="begin"/>
            </w:r>
            <w:r>
              <w:rPr>
                <w:noProof/>
                <w:webHidden/>
              </w:rPr>
              <w:instrText xml:space="preserve"> PAGEREF _Toc520374917 \h </w:instrText>
            </w:r>
            <w:r>
              <w:rPr>
                <w:noProof/>
                <w:webHidden/>
              </w:rPr>
            </w:r>
            <w:r>
              <w:rPr>
                <w:noProof/>
                <w:webHidden/>
              </w:rPr>
              <w:fldChar w:fldCharType="separate"/>
            </w:r>
            <w:r>
              <w:rPr>
                <w:noProof/>
                <w:webHidden/>
              </w:rPr>
              <w:t>54</w:t>
            </w:r>
            <w:r>
              <w:rPr>
                <w:noProof/>
                <w:webHidden/>
              </w:rPr>
              <w:fldChar w:fldCharType="end"/>
            </w:r>
          </w:hyperlink>
        </w:p>
        <w:p w14:paraId="71096828" w14:textId="731F1F67" w:rsidR="003D468B" w:rsidRDefault="003D468B">
          <w:pPr>
            <w:pStyle w:val="TOC3"/>
            <w:tabs>
              <w:tab w:val="left" w:pos="1540"/>
              <w:tab w:val="right" w:leader="dot" w:pos="9350"/>
            </w:tabs>
            <w:rPr>
              <w:rFonts w:eastAsiaTheme="minorEastAsia"/>
              <w:noProof/>
              <w:sz w:val="22"/>
            </w:rPr>
          </w:pPr>
          <w:hyperlink w:anchor="_Toc520374918" w:history="1">
            <w:r w:rsidRPr="00A40981">
              <w:rPr>
                <w:rStyle w:val="Hyperlink"/>
                <w:rFonts w:ascii="Calibri" w:hAnsi="Calibri"/>
                <w:noProof/>
              </w:rPr>
              <w:t>18-2-1</w:t>
            </w:r>
            <w:r>
              <w:rPr>
                <w:rFonts w:eastAsiaTheme="minorEastAsia"/>
                <w:noProof/>
                <w:sz w:val="22"/>
              </w:rPr>
              <w:tab/>
            </w:r>
            <w:r w:rsidRPr="00A40981">
              <w:rPr>
                <w:rStyle w:val="Hyperlink"/>
                <w:noProof/>
              </w:rPr>
              <w:t>Enrollment Files</w:t>
            </w:r>
            <w:r>
              <w:rPr>
                <w:noProof/>
                <w:webHidden/>
              </w:rPr>
              <w:tab/>
            </w:r>
            <w:r>
              <w:rPr>
                <w:noProof/>
                <w:webHidden/>
              </w:rPr>
              <w:fldChar w:fldCharType="begin"/>
            </w:r>
            <w:r>
              <w:rPr>
                <w:noProof/>
                <w:webHidden/>
              </w:rPr>
              <w:instrText xml:space="preserve"> PAGEREF _Toc520374918 \h </w:instrText>
            </w:r>
            <w:r>
              <w:rPr>
                <w:noProof/>
                <w:webHidden/>
              </w:rPr>
            </w:r>
            <w:r>
              <w:rPr>
                <w:noProof/>
                <w:webHidden/>
              </w:rPr>
              <w:fldChar w:fldCharType="separate"/>
            </w:r>
            <w:r>
              <w:rPr>
                <w:noProof/>
                <w:webHidden/>
              </w:rPr>
              <w:t>54</w:t>
            </w:r>
            <w:r>
              <w:rPr>
                <w:noProof/>
                <w:webHidden/>
              </w:rPr>
              <w:fldChar w:fldCharType="end"/>
            </w:r>
          </w:hyperlink>
        </w:p>
        <w:p w14:paraId="10EDC16B" w14:textId="29CCA022" w:rsidR="003D468B" w:rsidRDefault="003D468B">
          <w:pPr>
            <w:pStyle w:val="TOC4"/>
            <w:tabs>
              <w:tab w:val="left" w:pos="1760"/>
              <w:tab w:val="right" w:leader="dot" w:pos="9350"/>
            </w:tabs>
            <w:rPr>
              <w:noProof/>
            </w:rPr>
          </w:pPr>
          <w:hyperlink w:anchor="_Toc520374919" w:history="1">
            <w:r w:rsidRPr="00A40981">
              <w:rPr>
                <w:rStyle w:val="Hyperlink"/>
                <w:rFonts w:ascii="Calibri" w:hAnsi="Calibri"/>
                <w:noProof/>
              </w:rPr>
              <w:t>18-2-1-1</w:t>
            </w:r>
            <w:r>
              <w:rPr>
                <w:noProof/>
              </w:rPr>
              <w:tab/>
            </w:r>
            <w:r w:rsidRPr="00A40981">
              <w:rPr>
                <w:rStyle w:val="Hyperlink"/>
                <w:noProof/>
              </w:rPr>
              <w:t>Enrollment File Discrepancy Reports</w:t>
            </w:r>
            <w:r>
              <w:rPr>
                <w:noProof/>
                <w:webHidden/>
              </w:rPr>
              <w:tab/>
            </w:r>
            <w:r>
              <w:rPr>
                <w:noProof/>
                <w:webHidden/>
              </w:rPr>
              <w:fldChar w:fldCharType="begin"/>
            </w:r>
            <w:r>
              <w:rPr>
                <w:noProof/>
                <w:webHidden/>
              </w:rPr>
              <w:instrText xml:space="preserve"> PAGEREF _Toc520374919 \h </w:instrText>
            </w:r>
            <w:r>
              <w:rPr>
                <w:noProof/>
                <w:webHidden/>
              </w:rPr>
            </w:r>
            <w:r>
              <w:rPr>
                <w:noProof/>
                <w:webHidden/>
              </w:rPr>
              <w:fldChar w:fldCharType="separate"/>
            </w:r>
            <w:r>
              <w:rPr>
                <w:noProof/>
                <w:webHidden/>
              </w:rPr>
              <w:t>55</w:t>
            </w:r>
            <w:r>
              <w:rPr>
                <w:noProof/>
                <w:webHidden/>
              </w:rPr>
              <w:fldChar w:fldCharType="end"/>
            </w:r>
          </w:hyperlink>
        </w:p>
        <w:p w14:paraId="0C21D528" w14:textId="5A946E08" w:rsidR="003D468B" w:rsidRDefault="003D468B">
          <w:pPr>
            <w:pStyle w:val="TOC4"/>
            <w:tabs>
              <w:tab w:val="left" w:pos="1760"/>
              <w:tab w:val="right" w:leader="dot" w:pos="9350"/>
            </w:tabs>
            <w:rPr>
              <w:noProof/>
            </w:rPr>
          </w:pPr>
          <w:hyperlink w:anchor="_Toc520374920" w:history="1">
            <w:r w:rsidRPr="00A40981">
              <w:rPr>
                <w:rStyle w:val="Hyperlink"/>
                <w:rFonts w:ascii="Calibri" w:hAnsi="Calibri"/>
                <w:noProof/>
              </w:rPr>
              <w:t>18-2-1-2</w:t>
            </w:r>
            <w:r>
              <w:rPr>
                <w:noProof/>
              </w:rPr>
              <w:tab/>
            </w:r>
            <w:r w:rsidRPr="00A40981">
              <w:rPr>
                <w:rStyle w:val="Hyperlink"/>
                <w:noProof/>
              </w:rPr>
              <w:t>Enrollment Reconciliation</w:t>
            </w:r>
            <w:r>
              <w:rPr>
                <w:noProof/>
                <w:webHidden/>
              </w:rPr>
              <w:tab/>
            </w:r>
            <w:r>
              <w:rPr>
                <w:noProof/>
                <w:webHidden/>
              </w:rPr>
              <w:fldChar w:fldCharType="begin"/>
            </w:r>
            <w:r>
              <w:rPr>
                <w:noProof/>
                <w:webHidden/>
              </w:rPr>
              <w:instrText xml:space="preserve"> PAGEREF _Toc520374920 \h </w:instrText>
            </w:r>
            <w:r>
              <w:rPr>
                <w:noProof/>
                <w:webHidden/>
              </w:rPr>
            </w:r>
            <w:r>
              <w:rPr>
                <w:noProof/>
                <w:webHidden/>
              </w:rPr>
              <w:fldChar w:fldCharType="separate"/>
            </w:r>
            <w:r>
              <w:rPr>
                <w:noProof/>
                <w:webHidden/>
              </w:rPr>
              <w:t>55</w:t>
            </w:r>
            <w:r>
              <w:rPr>
                <w:noProof/>
                <w:webHidden/>
              </w:rPr>
              <w:fldChar w:fldCharType="end"/>
            </w:r>
          </w:hyperlink>
        </w:p>
        <w:p w14:paraId="08FB0440" w14:textId="5061ABEA" w:rsidR="003D468B" w:rsidRDefault="003D468B">
          <w:pPr>
            <w:pStyle w:val="TOC3"/>
            <w:tabs>
              <w:tab w:val="left" w:pos="1540"/>
              <w:tab w:val="right" w:leader="dot" w:pos="9350"/>
            </w:tabs>
            <w:rPr>
              <w:rFonts w:eastAsiaTheme="minorEastAsia"/>
              <w:noProof/>
              <w:sz w:val="22"/>
            </w:rPr>
          </w:pPr>
          <w:hyperlink w:anchor="_Toc520374921" w:history="1">
            <w:r w:rsidRPr="00A40981">
              <w:rPr>
                <w:rStyle w:val="Hyperlink"/>
                <w:rFonts w:ascii="Calibri" w:hAnsi="Calibri"/>
                <w:noProof/>
              </w:rPr>
              <w:t>18-2-2</w:t>
            </w:r>
            <w:r>
              <w:rPr>
                <w:rFonts w:eastAsiaTheme="minorEastAsia"/>
                <w:noProof/>
                <w:sz w:val="22"/>
              </w:rPr>
              <w:tab/>
            </w:r>
            <w:r w:rsidRPr="00A40981">
              <w:rPr>
                <w:rStyle w:val="Hyperlink"/>
                <w:noProof/>
              </w:rPr>
              <w:t>Enrollee Assignment Process</w:t>
            </w:r>
            <w:r>
              <w:rPr>
                <w:noProof/>
                <w:webHidden/>
              </w:rPr>
              <w:tab/>
            </w:r>
            <w:r>
              <w:rPr>
                <w:noProof/>
                <w:webHidden/>
              </w:rPr>
              <w:fldChar w:fldCharType="begin"/>
            </w:r>
            <w:r>
              <w:rPr>
                <w:noProof/>
                <w:webHidden/>
              </w:rPr>
              <w:instrText xml:space="preserve"> PAGEREF _Toc520374921 \h </w:instrText>
            </w:r>
            <w:r>
              <w:rPr>
                <w:noProof/>
                <w:webHidden/>
              </w:rPr>
            </w:r>
            <w:r>
              <w:rPr>
                <w:noProof/>
                <w:webHidden/>
              </w:rPr>
              <w:fldChar w:fldCharType="separate"/>
            </w:r>
            <w:r>
              <w:rPr>
                <w:noProof/>
                <w:webHidden/>
              </w:rPr>
              <w:t>56</w:t>
            </w:r>
            <w:r>
              <w:rPr>
                <w:noProof/>
                <w:webHidden/>
              </w:rPr>
              <w:fldChar w:fldCharType="end"/>
            </w:r>
          </w:hyperlink>
        </w:p>
        <w:p w14:paraId="20DEBEE1" w14:textId="39E249E4" w:rsidR="003D468B" w:rsidRDefault="003D468B">
          <w:pPr>
            <w:pStyle w:val="TOC3"/>
            <w:tabs>
              <w:tab w:val="left" w:pos="1540"/>
              <w:tab w:val="right" w:leader="dot" w:pos="9350"/>
            </w:tabs>
            <w:rPr>
              <w:rFonts w:eastAsiaTheme="minorEastAsia"/>
              <w:noProof/>
              <w:sz w:val="22"/>
            </w:rPr>
          </w:pPr>
          <w:hyperlink w:anchor="_Toc520374922" w:history="1">
            <w:r w:rsidRPr="00A40981">
              <w:rPr>
                <w:rStyle w:val="Hyperlink"/>
                <w:rFonts w:ascii="Calibri" w:hAnsi="Calibri"/>
                <w:noProof/>
              </w:rPr>
              <w:t>18-2-3</w:t>
            </w:r>
            <w:r>
              <w:rPr>
                <w:rFonts w:eastAsiaTheme="minorEastAsia"/>
                <w:noProof/>
                <w:sz w:val="22"/>
              </w:rPr>
              <w:tab/>
            </w:r>
            <w:r w:rsidRPr="00A40981">
              <w:rPr>
                <w:rStyle w:val="Hyperlink"/>
                <w:noProof/>
              </w:rPr>
              <w:t>Enrollment Procedures</w:t>
            </w:r>
            <w:r>
              <w:rPr>
                <w:noProof/>
                <w:webHidden/>
              </w:rPr>
              <w:tab/>
            </w:r>
            <w:r>
              <w:rPr>
                <w:noProof/>
                <w:webHidden/>
              </w:rPr>
              <w:fldChar w:fldCharType="begin"/>
            </w:r>
            <w:r>
              <w:rPr>
                <w:noProof/>
                <w:webHidden/>
              </w:rPr>
              <w:instrText xml:space="preserve"> PAGEREF _Toc520374922 \h </w:instrText>
            </w:r>
            <w:r>
              <w:rPr>
                <w:noProof/>
                <w:webHidden/>
              </w:rPr>
            </w:r>
            <w:r>
              <w:rPr>
                <w:noProof/>
                <w:webHidden/>
              </w:rPr>
              <w:fldChar w:fldCharType="separate"/>
            </w:r>
            <w:r>
              <w:rPr>
                <w:noProof/>
                <w:webHidden/>
              </w:rPr>
              <w:t>56</w:t>
            </w:r>
            <w:r>
              <w:rPr>
                <w:noProof/>
                <w:webHidden/>
              </w:rPr>
              <w:fldChar w:fldCharType="end"/>
            </w:r>
          </w:hyperlink>
        </w:p>
        <w:p w14:paraId="1C4D76FC" w14:textId="72CFE591" w:rsidR="003D468B" w:rsidRDefault="003D468B">
          <w:pPr>
            <w:pStyle w:val="TOC4"/>
            <w:tabs>
              <w:tab w:val="left" w:pos="1760"/>
              <w:tab w:val="right" w:leader="dot" w:pos="9350"/>
            </w:tabs>
            <w:rPr>
              <w:noProof/>
            </w:rPr>
          </w:pPr>
          <w:hyperlink w:anchor="_Toc520374923" w:history="1">
            <w:r w:rsidRPr="00A40981">
              <w:rPr>
                <w:rStyle w:val="Hyperlink"/>
                <w:rFonts w:ascii="Calibri" w:hAnsi="Calibri"/>
                <w:noProof/>
              </w:rPr>
              <w:t>18-2-3-1</w:t>
            </w:r>
            <w:r>
              <w:rPr>
                <w:noProof/>
              </w:rPr>
              <w:tab/>
            </w:r>
            <w:r w:rsidRPr="00A40981">
              <w:rPr>
                <w:rStyle w:val="Hyperlink"/>
                <w:noProof/>
              </w:rPr>
              <w:t>Primary Care Provider Assignment</w:t>
            </w:r>
            <w:r>
              <w:rPr>
                <w:noProof/>
                <w:webHidden/>
              </w:rPr>
              <w:tab/>
            </w:r>
            <w:r>
              <w:rPr>
                <w:noProof/>
                <w:webHidden/>
              </w:rPr>
              <w:fldChar w:fldCharType="begin"/>
            </w:r>
            <w:r>
              <w:rPr>
                <w:noProof/>
                <w:webHidden/>
              </w:rPr>
              <w:instrText xml:space="preserve"> PAGEREF _Toc520374923 \h </w:instrText>
            </w:r>
            <w:r>
              <w:rPr>
                <w:noProof/>
                <w:webHidden/>
              </w:rPr>
            </w:r>
            <w:r>
              <w:rPr>
                <w:noProof/>
                <w:webHidden/>
              </w:rPr>
              <w:fldChar w:fldCharType="separate"/>
            </w:r>
            <w:r>
              <w:rPr>
                <w:noProof/>
                <w:webHidden/>
              </w:rPr>
              <w:t>56</w:t>
            </w:r>
            <w:r>
              <w:rPr>
                <w:noProof/>
                <w:webHidden/>
              </w:rPr>
              <w:fldChar w:fldCharType="end"/>
            </w:r>
          </w:hyperlink>
        </w:p>
        <w:p w14:paraId="62DA72B1" w14:textId="7AE63F04" w:rsidR="003D468B" w:rsidRDefault="003D468B">
          <w:pPr>
            <w:pStyle w:val="TOC4"/>
            <w:tabs>
              <w:tab w:val="left" w:pos="1760"/>
              <w:tab w:val="right" w:leader="dot" w:pos="9350"/>
            </w:tabs>
            <w:rPr>
              <w:noProof/>
            </w:rPr>
          </w:pPr>
          <w:hyperlink w:anchor="_Toc520374924" w:history="1">
            <w:r w:rsidRPr="00A40981">
              <w:rPr>
                <w:rStyle w:val="Hyperlink"/>
                <w:rFonts w:ascii="Calibri" w:hAnsi="Calibri"/>
                <w:noProof/>
              </w:rPr>
              <w:t>18-2-3-2</w:t>
            </w:r>
            <w:r>
              <w:rPr>
                <w:noProof/>
              </w:rPr>
              <w:tab/>
            </w:r>
            <w:r w:rsidRPr="00A40981">
              <w:rPr>
                <w:rStyle w:val="Hyperlink"/>
                <w:noProof/>
              </w:rPr>
              <w:t>Enrollment Package</w:t>
            </w:r>
            <w:r>
              <w:rPr>
                <w:noProof/>
                <w:webHidden/>
              </w:rPr>
              <w:tab/>
            </w:r>
            <w:r>
              <w:rPr>
                <w:noProof/>
                <w:webHidden/>
              </w:rPr>
              <w:fldChar w:fldCharType="begin"/>
            </w:r>
            <w:r>
              <w:rPr>
                <w:noProof/>
                <w:webHidden/>
              </w:rPr>
              <w:instrText xml:space="preserve"> PAGEREF _Toc520374924 \h </w:instrText>
            </w:r>
            <w:r>
              <w:rPr>
                <w:noProof/>
                <w:webHidden/>
              </w:rPr>
            </w:r>
            <w:r>
              <w:rPr>
                <w:noProof/>
                <w:webHidden/>
              </w:rPr>
              <w:fldChar w:fldCharType="separate"/>
            </w:r>
            <w:r>
              <w:rPr>
                <w:noProof/>
                <w:webHidden/>
              </w:rPr>
              <w:t>57</w:t>
            </w:r>
            <w:r>
              <w:rPr>
                <w:noProof/>
                <w:webHidden/>
              </w:rPr>
              <w:fldChar w:fldCharType="end"/>
            </w:r>
          </w:hyperlink>
        </w:p>
        <w:p w14:paraId="716EE5A3" w14:textId="5067E3C9" w:rsidR="003D468B" w:rsidRDefault="003D468B">
          <w:pPr>
            <w:pStyle w:val="TOC4"/>
            <w:tabs>
              <w:tab w:val="left" w:pos="1760"/>
              <w:tab w:val="right" w:leader="dot" w:pos="9350"/>
            </w:tabs>
            <w:rPr>
              <w:noProof/>
            </w:rPr>
          </w:pPr>
          <w:hyperlink w:anchor="_Toc520374925" w:history="1">
            <w:r w:rsidRPr="00A40981">
              <w:rPr>
                <w:rStyle w:val="Hyperlink"/>
                <w:rFonts w:ascii="Calibri" w:hAnsi="Calibri"/>
                <w:noProof/>
              </w:rPr>
              <w:t>18-2-3-3</w:t>
            </w:r>
            <w:r>
              <w:rPr>
                <w:noProof/>
              </w:rPr>
              <w:tab/>
            </w:r>
            <w:r w:rsidRPr="00A40981">
              <w:rPr>
                <w:rStyle w:val="Hyperlink"/>
                <w:noProof/>
              </w:rPr>
              <w:t>Health Risk Assessment</w:t>
            </w:r>
            <w:r>
              <w:rPr>
                <w:noProof/>
                <w:webHidden/>
              </w:rPr>
              <w:tab/>
            </w:r>
            <w:r>
              <w:rPr>
                <w:noProof/>
                <w:webHidden/>
              </w:rPr>
              <w:fldChar w:fldCharType="begin"/>
            </w:r>
            <w:r>
              <w:rPr>
                <w:noProof/>
                <w:webHidden/>
              </w:rPr>
              <w:instrText xml:space="preserve"> PAGEREF _Toc520374925 \h </w:instrText>
            </w:r>
            <w:r>
              <w:rPr>
                <w:noProof/>
                <w:webHidden/>
              </w:rPr>
            </w:r>
            <w:r>
              <w:rPr>
                <w:noProof/>
                <w:webHidden/>
              </w:rPr>
              <w:fldChar w:fldCharType="separate"/>
            </w:r>
            <w:r>
              <w:rPr>
                <w:noProof/>
                <w:webHidden/>
              </w:rPr>
              <w:t>57</w:t>
            </w:r>
            <w:r>
              <w:rPr>
                <w:noProof/>
                <w:webHidden/>
              </w:rPr>
              <w:fldChar w:fldCharType="end"/>
            </w:r>
          </w:hyperlink>
        </w:p>
        <w:p w14:paraId="466C894A" w14:textId="1418635E" w:rsidR="003D468B" w:rsidRDefault="003D468B">
          <w:pPr>
            <w:pStyle w:val="TOC2"/>
            <w:tabs>
              <w:tab w:val="left" w:pos="1100"/>
              <w:tab w:val="right" w:leader="dot" w:pos="9350"/>
            </w:tabs>
            <w:rPr>
              <w:rFonts w:eastAsiaTheme="minorEastAsia"/>
              <w:noProof/>
              <w:sz w:val="22"/>
            </w:rPr>
          </w:pPr>
          <w:hyperlink w:anchor="_Toc520374926" w:history="1">
            <w:r w:rsidRPr="00A40981">
              <w:rPr>
                <w:rStyle w:val="Hyperlink"/>
                <w:noProof/>
              </w:rPr>
              <w:t>18-3</w:t>
            </w:r>
            <w:r>
              <w:rPr>
                <w:rFonts w:eastAsiaTheme="minorEastAsia"/>
                <w:noProof/>
                <w:sz w:val="22"/>
              </w:rPr>
              <w:tab/>
            </w:r>
            <w:r w:rsidRPr="00A40981">
              <w:rPr>
                <w:rStyle w:val="Hyperlink"/>
                <w:noProof/>
              </w:rPr>
              <w:t>Disenrollment</w:t>
            </w:r>
            <w:r>
              <w:rPr>
                <w:noProof/>
                <w:webHidden/>
              </w:rPr>
              <w:tab/>
            </w:r>
            <w:r>
              <w:rPr>
                <w:noProof/>
                <w:webHidden/>
              </w:rPr>
              <w:fldChar w:fldCharType="begin"/>
            </w:r>
            <w:r>
              <w:rPr>
                <w:noProof/>
                <w:webHidden/>
              </w:rPr>
              <w:instrText xml:space="preserve"> PAGEREF _Toc520374926 \h </w:instrText>
            </w:r>
            <w:r>
              <w:rPr>
                <w:noProof/>
                <w:webHidden/>
              </w:rPr>
            </w:r>
            <w:r>
              <w:rPr>
                <w:noProof/>
                <w:webHidden/>
              </w:rPr>
              <w:fldChar w:fldCharType="separate"/>
            </w:r>
            <w:r>
              <w:rPr>
                <w:noProof/>
                <w:webHidden/>
              </w:rPr>
              <w:t>58</w:t>
            </w:r>
            <w:r>
              <w:rPr>
                <w:noProof/>
                <w:webHidden/>
              </w:rPr>
              <w:fldChar w:fldCharType="end"/>
            </w:r>
          </w:hyperlink>
        </w:p>
        <w:p w14:paraId="4CDBA516" w14:textId="2784D12A" w:rsidR="003D468B" w:rsidRDefault="003D468B">
          <w:pPr>
            <w:pStyle w:val="TOC1"/>
            <w:tabs>
              <w:tab w:val="left" w:pos="1320"/>
              <w:tab w:val="right" w:leader="dot" w:pos="9350"/>
            </w:tabs>
            <w:rPr>
              <w:rFonts w:eastAsiaTheme="minorEastAsia"/>
              <w:noProof/>
              <w:sz w:val="22"/>
            </w:rPr>
          </w:pPr>
          <w:hyperlink w:anchor="_Toc520374927" w:history="1">
            <w:r w:rsidRPr="00A40981">
              <w:rPr>
                <w:rStyle w:val="Hyperlink"/>
                <w:noProof/>
              </w:rPr>
              <w:t>Section 19</w:t>
            </w:r>
            <w:r>
              <w:rPr>
                <w:rFonts w:eastAsiaTheme="minorEastAsia"/>
                <w:noProof/>
                <w:sz w:val="22"/>
              </w:rPr>
              <w:tab/>
            </w:r>
            <w:r w:rsidRPr="00A40981">
              <w:rPr>
                <w:rStyle w:val="Hyperlink"/>
                <w:noProof/>
              </w:rPr>
              <w:t>Enrollee Rights</w:t>
            </w:r>
            <w:r>
              <w:rPr>
                <w:noProof/>
                <w:webHidden/>
              </w:rPr>
              <w:tab/>
            </w:r>
            <w:r>
              <w:rPr>
                <w:noProof/>
                <w:webHidden/>
              </w:rPr>
              <w:fldChar w:fldCharType="begin"/>
            </w:r>
            <w:r>
              <w:rPr>
                <w:noProof/>
                <w:webHidden/>
              </w:rPr>
              <w:instrText xml:space="preserve"> PAGEREF _Toc520374927 \h </w:instrText>
            </w:r>
            <w:r>
              <w:rPr>
                <w:noProof/>
                <w:webHidden/>
              </w:rPr>
            </w:r>
            <w:r>
              <w:rPr>
                <w:noProof/>
                <w:webHidden/>
              </w:rPr>
              <w:fldChar w:fldCharType="separate"/>
            </w:r>
            <w:r>
              <w:rPr>
                <w:noProof/>
                <w:webHidden/>
              </w:rPr>
              <w:t>58</w:t>
            </w:r>
            <w:r>
              <w:rPr>
                <w:noProof/>
                <w:webHidden/>
              </w:rPr>
              <w:fldChar w:fldCharType="end"/>
            </w:r>
          </w:hyperlink>
        </w:p>
        <w:p w14:paraId="21592897" w14:textId="772D791D" w:rsidR="003D468B" w:rsidRDefault="003D468B">
          <w:pPr>
            <w:pStyle w:val="TOC1"/>
            <w:tabs>
              <w:tab w:val="left" w:pos="1320"/>
              <w:tab w:val="right" w:leader="dot" w:pos="9350"/>
            </w:tabs>
            <w:rPr>
              <w:rFonts w:eastAsiaTheme="minorEastAsia"/>
              <w:noProof/>
              <w:sz w:val="22"/>
            </w:rPr>
          </w:pPr>
          <w:hyperlink w:anchor="_Toc520374928" w:history="1">
            <w:r w:rsidRPr="00A40981">
              <w:rPr>
                <w:rStyle w:val="Hyperlink"/>
                <w:noProof/>
              </w:rPr>
              <w:t>Section 20</w:t>
            </w:r>
            <w:r>
              <w:rPr>
                <w:rFonts w:eastAsiaTheme="minorEastAsia"/>
                <w:noProof/>
                <w:sz w:val="22"/>
              </w:rPr>
              <w:tab/>
            </w:r>
            <w:r w:rsidRPr="00A40981">
              <w:rPr>
                <w:rStyle w:val="Hyperlink"/>
                <w:noProof/>
              </w:rPr>
              <w:t>Cultural Competency</w:t>
            </w:r>
            <w:r>
              <w:rPr>
                <w:noProof/>
                <w:webHidden/>
              </w:rPr>
              <w:tab/>
            </w:r>
            <w:r>
              <w:rPr>
                <w:noProof/>
                <w:webHidden/>
              </w:rPr>
              <w:fldChar w:fldCharType="begin"/>
            </w:r>
            <w:r>
              <w:rPr>
                <w:noProof/>
                <w:webHidden/>
              </w:rPr>
              <w:instrText xml:space="preserve"> PAGEREF _Toc520374928 \h </w:instrText>
            </w:r>
            <w:r>
              <w:rPr>
                <w:noProof/>
                <w:webHidden/>
              </w:rPr>
            </w:r>
            <w:r>
              <w:rPr>
                <w:noProof/>
                <w:webHidden/>
              </w:rPr>
              <w:fldChar w:fldCharType="separate"/>
            </w:r>
            <w:r>
              <w:rPr>
                <w:noProof/>
                <w:webHidden/>
              </w:rPr>
              <w:t>59</w:t>
            </w:r>
            <w:r>
              <w:rPr>
                <w:noProof/>
                <w:webHidden/>
              </w:rPr>
              <w:fldChar w:fldCharType="end"/>
            </w:r>
          </w:hyperlink>
        </w:p>
        <w:p w14:paraId="7476FC66" w14:textId="523D816F" w:rsidR="003D468B" w:rsidRDefault="003D468B">
          <w:pPr>
            <w:pStyle w:val="TOC1"/>
            <w:tabs>
              <w:tab w:val="left" w:pos="1320"/>
              <w:tab w:val="right" w:leader="dot" w:pos="9350"/>
            </w:tabs>
            <w:rPr>
              <w:rFonts w:eastAsiaTheme="minorEastAsia"/>
              <w:noProof/>
              <w:sz w:val="22"/>
            </w:rPr>
          </w:pPr>
          <w:hyperlink w:anchor="_Toc520374929" w:history="1">
            <w:r w:rsidRPr="00A40981">
              <w:rPr>
                <w:rStyle w:val="Hyperlink"/>
                <w:noProof/>
              </w:rPr>
              <w:t>Section 21</w:t>
            </w:r>
            <w:r>
              <w:rPr>
                <w:rFonts w:eastAsiaTheme="minorEastAsia"/>
                <w:noProof/>
                <w:sz w:val="22"/>
              </w:rPr>
              <w:tab/>
            </w:r>
            <w:r w:rsidRPr="00A40981">
              <w:rPr>
                <w:rStyle w:val="Hyperlink"/>
                <w:noProof/>
              </w:rPr>
              <w:t>Enrollee Services</w:t>
            </w:r>
            <w:r>
              <w:rPr>
                <w:noProof/>
                <w:webHidden/>
              </w:rPr>
              <w:tab/>
            </w:r>
            <w:r>
              <w:rPr>
                <w:noProof/>
                <w:webHidden/>
              </w:rPr>
              <w:fldChar w:fldCharType="begin"/>
            </w:r>
            <w:r>
              <w:rPr>
                <w:noProof/>
                <w:webHidden/>
              </w:rPr>
              <w:instrText xml:space="preserve"> PAGEREF _Toc520374929 \h </w:instrText>
            </w:r>
            <w:r>
              <w:rPr>
                <w:noProof/>
                <w:webHidden/>
              </w:rPr>
            </w:r>
            <w:r>
              <w:rPr>
                <w:noProof/>
                <w:webHidden/>
              </w:rPr>
              <w:fldChar w:fldCharType="separate"/>
            </w:r>
            <w:r>
              <w:rPr>
                <w:noProof/>
                <w:webHidden/>
              </w:rPr>
              <w:t>59</w:t>
            </w:r>
            <w:r>
              <w:rPr>
                <w:noProof/>
                <w:webHidden/>
              </w:rPr>
              <w:fldChar w:fldCharType="end"/>
            </w:r>
          </w:hyperlink>
        </w:p>
        <w:p w14:paraId="13BDC334" w14:textId="67AED2DF" w:rsidR="003D468B" w:rsidRDefault="003D468B">
          <w:pPr>
            <w:pStyle w:val="TOC2"/>
            <w:tabs>
              <w:tab w:val="left" w:pos="1100"/>
              <w:tab w:val="right" w:leader="dot" w:pos="9350"/>
            </w:tabs>
            <w:rPr>
              <w:rFonts w:eastAsiaTheme="minorEastAsia"/>
              <w:noProof/>
              <w:sz w:val="22"/>
            </w:rPr>
          </w:pPr>
          <w:hyperlink w:anchor="_Toc520374930" w:history="1">
            <w:r w:rsidRPr="00A40981">
              <w:rPr>
                <w:rStyle w:val="Hyperlink"/>
                <w:noProof/>
              </w:rPr>
              <w:t>21-1</w:t>
            </w:r>
            <w:r>
              <w:rPr>
                <w:rFonts w:eastAsiaTheme="minorEastAsia"/>
                <w:noProof/>
                <w:sz w:val="22"/>
              </w:rPr>
              <w:tab/>
            </w:r>
            <w:r w:rsidRPr="00A40981">
              <w:rPr>
                <w:rStyle w:val="Hyperlink"/>
                <w:noProof/>
              </w:rPr>
              <w:t>Escalated Enrollee Issues</w:t>
            </w:r>
            <w:r>
              <w:rPr>
                <w:noProof/>
                <w:webHidden/>
              </w:rPr>
              <w:tab/>
            </w:r>
            <w:r>
              <w:rPr>
                <w:noProof/>
                <w:webHidden/>
              </w:rPr>
              <w:fldChar w:fldCharType="begin"/>
            </w:r>
            <w:r>
              <w:rPr>
                <w:noProof/>
                <w:webHidden/>
              </w:rPr>
              <w:instrText xml:space="preserve"> PAGEREF _Toc520374930 \h </w:instrText>
            </w:r>
            <w:r>
              <w:rPr>
                <w:noProof/>
                <w:webHidden/>
              </w:rPr>
            </w:r>
            <w:r>
              <w:rPr>
                <w:noProof/>
                <w:webHidden/>
              </w:rPr>
              <w:fldChar w:fldCharType="separate"/>
            </w:r>
            <w:r>
              <w:rPr>
                <w:noProof/>
                <w:webHidden/>
              </w:rPr>
              <w:t>60</w:t>
            </w:r>
            <w:r>
              <w:rPr>
                <w:noProof/>
                <w:webHidden/>
              </w:rPr>
              <w:fldChar w:fldCharType="end"/>
            </w:r>
          </w:hyperlink>
        </w:p>
        <w:p w14:paraId="71F655F7" w14:textId="183523CB" w:rsidR="003D468B" w:rsidRDefault="003D468B">
          <w:pPr>
            <w:pStyle w:val="TOC2"/>
            <w:tabs>
              <w:tab w:val="left" w:pos="1100"/>
              <w:tab w:val="right" w:leader="dot" w:pos="9350"/>
            </w:tabs>
            <w:rPr>
              <w:rFonts w:eastAsiaTheme="minorEastAsia"/>
              <w:noProof/>
              <w:sz w:val="22"/>
            </w:rPr>
          </w:pPr>
          <w:hyperlink w:anchor="_Toc520374931" w:history="1">
            <w:r w:rsidRPr="00A40981">
              <w:rPr>
                <w:rStyle w:val="Hyperlink"/>
                <w:noProof/>
              </w:rPr>
              <w:t>21-2</w:t>
            </w:r>
            <w:r>
              <w:rPr>
                <w:rFonts w:eastAsiaTheme="minorEastAsia"/>
                <w:noProof/>
                <w:sz w:val="22"/>
              </w:rPr>
              <w:tab/>
            </w:r>
            <w:r w:rsidRPr="00A40981">
              <w:rPr>
                <w:rStyle w:val="Hyperlink"/>
                <w:noProof/>
              </w:rPr>
              <w:t>Translation Services; Alternative Formats</w:t>
            </w:r>
            <w:r>
              <w:rPr>
                <w:noProof/>
                <w:webHidden/>
              </w:rPr>
              <w:tab/>
            </w:r>
            <w:r>
              <w:rPr>
                <w:noProof/>
                <w:webHidden/>
              </w:rPr>
              <w:fldChar w:fldCharType="begin"/>
            </w:r>
            <w:r>
              <w:rPr>
                <w:noProof/>
                <w:webHidden/>
              </w:rPr>
              <w:instrText xml:space="preserve"> PAGEREF _Toc520374931 \h </w:instrText>
            </w:r>
            <w:r>
              <w:rPr>
                <w:noProof/>
                <w:webHidden/>
              </w:rPr>
            </w:r>
            <w:r>
              <w:rPr>
                <w:noProof/>
                <w:webHidden/>
              </w:rPr>
              <w:fldChar w:fldCharType="separate"/>
            </w:r>
            <w:r>
              <w:rPr>
                <w:noProof/>
                <w:webHidden/>
              </w:rPr>
              <w:t>61</w:t>
            </w:r>
            <w:r>
              <w:rPr>
                <w:noProof/>
                <w:webHidden/>
              </w:rPr>
              <w:fldChar w:fldCharType="end"/>
            </w:r>
          </w:hyperlink>
        </w:p>
        <w:p w14:paraId="124CC7CA" w14:textId="42108C6B" w:rsidR="003D468B" w:rsidRDefault="003D468B">
          <w:pPr>
            <w:pStyle w:val="TOC2"/>
            <w:tabs>
              <w:tab w:val="left" w:pos="1100"/>
              <w:tab w:val="right" w:leader="dot" w:pos="9350"/>
            </w:tabs>
            <w:rPr>
              <w:rFonts w:eastAsiaTheme="minorEastAsia"/>
              <w:noProof/>
              <w:sz w:val="22"/>
            </w:rPr>
          </w:pPr>
          <w:hyperlink w:anchor="_Toc520374932" w:history="1">
            <w:r w:rsidRPr="00A40981">
              <w:rPr>
                <w:rStyle w:val="Hyperlink"/>
                <w:noProof/>
              </w:rPr>
              <w:t>21-3</w:t>
            </w:r>
            <w:r>
              <w:rPr>
                <w:rFonts w:eastAsiaTheme="minorEastAsia"/>
                <w:noProof/>
                <w:sz w:val="22"/>
              </w:rPr>
              <w:tab/>
            </w:r>
            <w:r w:rsidRPr="00A40981">
              <w:rPr>
                <w:rStyle w:val="Hyperlink"/>
                <w:noProof/>
              </w:rPr>
              <w:t>Enrollee Materials</w:t>
            </w:r>
            <w:r>
              <w:rPr>
                <w:noProof/>
                <w:webHidden/>
              </w:rPr>
              <w:tab/>
            </w:r>
            <w:r>
              <w:rPr>
                <w:noProof/>
                <w:webHidden/>
              </w:rPr>
              <w:fldChar w:fldCharType="begin"/>
            </w:r>
            <w:r>
              <w:rPr>
                <w:noProof/>
                <w:webHidden/>
              </w:rPr>
              <w:instrText xml:space="preserve"> PAGEREF _Toc520374932 \h </w:instrText>
            </w:r>
            <w:r>
              <w:rPr>
                <w:noProof/>
                <w:webHidden/>
              </w:rPr>
            </w:r>
            <w:r>
              <w:rPr>
                <w:noProof/>
                <w:webHidden/>
              </w:rPr>
              <w:fldChar w:fldCharType="separate"/>
            </w:r>
            <w:r>
              <w:rPr>
                <w:noProof/>
                <w:webHidden/>
              </w:rPr>
              <w:t>61</w:t>
            </w:r>
            <w:r>
              <w:rPr>
                <w:noProof/>
                <w:webHidden/>
              </w:rPr>
              <w:fldChar w:fldCharType="end"/>
            </w:r>
          </w:hyperlink>
        </w:p>
        <w:p w14:paraId="269948F5" w14:textId="32B2672A" w:rsidR="003D468B" w:rsidRDefault="003D468B">
          <w:pPr>
            <w:pStyle w:val="TOC3"/>
            <w:tabs>
              <w:tab w:val="left" w:pos="1540"/>
              <w:tab w:val="right" w:leader="dot" w:pos="9350"/>
            </w:tabs>
            <w:rPr>
              <w:rFonts w:eastAsiaTheme="minorEastAsia"/>
              <w:noProof/>
              <w:sz w:val="22"/>
            </w:rPr>
          </w:pPr>
          <w:hyperlink w:anchor="_Toc520374933" w:history="1">
            <w:r w:rsidRPr="00A40981">
              <w:rPr>
                <w:rStyle w:val="Hyperlink"/>
                <w:rFonts w:ascii="Calibri" w:hAnsi="Calibri"/>
                <w:noProof/>
              </w:rPr>
              <w:t>21-3-1</w:t>
            </w:r>
            <w:r>
              <w:rPr>
                <w:rFonts w:eastAsiaTheme="minorEastAsia"/>
                <w:noProof/>
                <w:sz w:val="22"/>
              </w:rPr>
              <w:tab/>
            </w:r>
            <w:r w:rsidRPr="00A40981">
              <w:rPr>
                <w:rStyle w:val="Hyperlink"/>
                <w:noProof/>
              </w:rPr>
              <w:t>Specified Enrollee Materials</w:t>
            </w:r>
            <w:r>
              <w:rPr>
                <w:noProof/>
                <w:webHidden/>
              </w:rPr>
              <w:tab/>
            </w:r>
            <w:r>
              <w:rPr>
                <w:noProof/>
                <w:webHidden/>
              </w:rPr>
              <w:fldChar w:fldCharType="begin"/>
            </w:r>
            <w:r>
              <w:rPr>
                <w:noProof/>
                <w:webHidden/>
              </w:rPr>
              <w:instrText xml:space="preserve"> PAGEREF _Toc520374933 \h </w:instrText>
            </w:r>
            <w:r>
              <w:rPr>
                <w:noProof/>
                <w:webHidden/>
              </w:rPr>
            </w:r>
            <w:r>
              <w:rPr>
                <w:noProof/>
                <w:webHidden/>
              </w:rPr>
              <w:fldChar w:fldCharType="separate"/>
            </w:r>
            <w:r>
              <w:rPr>
                <w:noProof/>
                <w:webHidden/>
              </w:rPr>
              <w:t>62</w:t>
            </w:r>
            <w:r>
              <w:rPr>
                <w:noProof/>
                <w:webHidden/>
              </w:rPr>
              <w:fldChar w:fldCharType="end"/>
            </w:r>
          </w:hyperlink>
        </w:p>
        <w:p w14:paraId="619097CC" w14:textId="071BD04C" w:rsidR="003D468B" w:rsidRDefault="003D468B">
          <w:pPr>
            <w:pStyle w:val="TOC3"/>
            <w:tabs>
              <w:tab w:val="left" w:pos="1540"/>
              <w:tab w:val="right" w:leader="dot" w:pos="9350"/>
            </w:tabs>
            <w:rPr>
              <w:rFonts w:eastAsiaTheme="minorEastAsia"/>
              <w:noProof/>
              <w:sz w:val="22"/>
            </w:rPr>
          </w:pPr>
          <w:hyperlink w:anchor="_Toc520374934" w:history="1">
            <w:r w:rsidRPr="00A40981">
              <w:rPr>
                <w:rStyle w:val="Hyperlink"/>
                <w:rFonts w:ascii="Calibri" w:hAnsi="Calibri"/>
                <w:noProof/>
              </w:rPr>
              <w:t>21-3-2</w:t>
            </w:r>
            <w:r>
              <w:rPr>
                <w:rFonts w:eastAsiaTheme="minorEastAsia"/>
                <w:noProof/>
                <w:sz w:val="22"/>
              </w:rPr>
              <w:tab/>
            </w:r>
            <w:r w:rsidRPr="00A40981">
              <w:rPr>
                <w:rStyle w:val="Hyperlink"/>
                <w:noProof/>
              </w:rPr>
              <w:t>Enrollee Material Review Process</w:t>
            </w:r>
            <w:r>
              <w:rPr>
                <w:noProof/>
                <w:webHidden/>
              </w:rPr>
              <w:tab/>
            </w:r>
            <w:r>
              <w:rPr>
                <w:noProof/>
                <w:webHidden/>
              </w:rPr>
              <w:fldChar w:fldCharType="begin"/>
            </w:r>
            <w:r>
              <w:rPr>
                <w:noProof/>
                <w:webHidden/>
              </w:rPr>
              <w:instrText xml:space="preserve"> PAGEREF _Toc520374934 \h </w:instrText>
            </w:r>
            <w:r>
              <w:rPr>
                <w:noProof/>
                <w:webHidden/>
              </w:rPr>
            </w:r>
            <w:r>
              <w:rPr>
                <w:noProof/>
                <w:webHidden/>
              </w:rPr>
              <w:fldChar w:fldCharType="separate"/>
            </w:r>
            <w:r>
              <w:rPr>
                <w:noProof/>
                <w:webHidden/>
              </w:rPr>
              <w:t>65</w:t>
            </w:r>
            <w:r>
              <w:rPr>
                <w:noProof/>
                <w:webHidden/>
              </w:rPr>
              <w:fldChar w:fldCharType="end"/>
            </w:r>
          </w:hyperlink>
        </w:p>
        <w:p w14:paraId="031C612D" w14:textId="23A37D78" w:rsidR="003D468B" w:rsidRDefault="003D468B">
          <w:pPr>
            <w:pStyle w:val="TOC1"/>
            <w:tabs>
              <w:tab w:val="left" w:pos="1320"/>
              <w:tab w:val="right" w:leader="dot" w:pos="9350"/>
            </w:tabs>
            <w:rPr>
              <w:rFonts w:eastAsiaTheme="minorEastAsia"/>
              <w:noProof/>
              <w:sz w:val="22"/>
            </w:rPr>
          </w:pPr>
          <w:hyperlink w:anchor="_Toc520374935" w:history="1">
            <w:r w:rsidRPr="00A40981">
              <w:rPr>
                <w:rStyle w:val="Hyperlink"/>
                <w:noProof/>
              </w:rPr>
              <w:t>Section 22</w:t>
            </w:r>
            <w:r>
              <w:rPr>
                <w:rFonts w:eastAsiaTheme="minorEastAsia"/>
                <w:noProof/>
                <w:sz w:val="22"/>
              </w:rPr>
              <w:tab/>
            </w:r>
            <w:r w:rsidRPr="00A40981">
              <w:rPr>
                <w:rStyle w:val="Hyperlink"/>
                <w:noProof/>
              </w:rPr>
              <w:t>Benefits</w:t>
            </w:r>
            <w:r>
              <w:rPr>
                <w:noProof/>
                <w:webHidden/>
              </w:rPr>
              <w:tab/>
            </w:r>
            <w:r>
              <w:rPr>
                <w:noProof/>
                <w:webHidden/>
              </w:rPr>
              <w:fldChar w:fldCharType="begin"/>
            </w:r>
            <w:r>
              <w:rPr>
                <w:noProof/>
                <w:webHidden/>
              </w:rPr>
              <w:instrText xml:space="preserve"> PAGEREF _Toc520374935 \h </w:instrText>
            </w:r>
            <w:r>
              <w:rPr>
                <w:noProof/>
                <w:webHidden/>
              </w:rPr>
            </w:r>
            <w:r>
              <w:rPr>
                <w:noProof/>
                <w:webHidden/>
              </w:rPr>
              <w:fldChar w:fldCharType="separate"/>
            </w:r>
            <w:r>
              <w:rPr>
                <w:noProof/>
                <w:webHidden/>
              </w:rPr>
              <w:t>66</w:t>
            </w:r>
            <w:r>
              <w:rPr>
                <w:noProof/>
                <w:webHidden/>
              </w:rPr>
              <w:fldChar w:fldCharType="end"/>
            </w:r>
          </w:hyperlink>
        </w:p>
        <w:p w14:paraId="72C8BCAF" w14:textId="375A89A2" w:rsidR="003D468B" w:rsidRDefault="003D468B">
          <w:pPr>
            <w:pStyle w:val="TOC2"/>
            <w:tabs>
              <w:tab w:val="left" w:pos="1100"/>
              <w:tab w:val="right" w:leader="dot" w:pos="9350"/>
            </w:tabs>
            <w:rPr>
              <w:rFonts w:eastAsiaTheme="minorEastAsia"/>
              <w:noProof/>
              <w:sz w:val="22"/>
            </w:rPr>
          </w:pPr>
          <w:hyperlink w:anchor="_Toc520374936" w:history="1">
            <w:r w:rsidRPr="00A40981">
              <w:rPr>
                <w:rStyle w:val="Hyperlink"/>
                <w:noProof/>
              </w:rPr>
              <w:t>22-1</w:t>
            </w:r>
            <w:r>
              <w:rPr>
                <w:rFonts w:eastAsiaTheme="minorEastAsia"/>
                <w:noProof/>
                <w:sz w:val="22"/>
              </w:rPr>
              <w:tab/>
            </w:r>
            <w:r w:rsidRPr="00A40981">
              <w:rPr>
                <w:rStyle w:val="Hyperlink"/>
                <w:noProof/>
              </w:rPr>
              <w:t>Utilization Management</w:t>
            </w:r>
            <w:r>
              <w:rPr>
                <w:noProof/>
                <w:webHidden/>
              </w:rPr>
              <w:tab/>
            </w:r>
            <w:r>
              <w:rPr>
                <w:noProof/>
                <w:webHidden/>
              </w:rPr>
              <w:fldChar w:fldCharType="begin"/>
            </w:r>
            <w:r>
              <w:rPr>
                <w:noProof/>
                <w:webHidden/>
              </w:rPr>
              <w:instrText xml:space="preserve"> PAGEREF _Toc520374936 \h </w:instrText>
            </w:r>
            <w:r>
              <w:rPr>
                <w:noProof/>
                <w:webHidden/>
              </w:rPr>
            </w:r>
            <w:r>
              <w:rPr>
                <w:noProof/>
                <w:webHidden/>
              </w:rPr>
              <w:fldChar w:fldCharType="separate"/>
            </w:r>
            <w:r>
              <w:rPr>
                <w:noProof/>
                <w:webHidden/>
              </w:rPr>
              <w:t>66</w:t>
            </w:r>
            <w:r>
              <w:rPr>
                <w:noProof/>
                <w:webHidden/>
              </w:rPr>
              <w:fldChar w:fldCharType="end"/>
            </w:r>
          </w:hyperlink>
        </w:p>
        <w:p w14:paraId="19FB6E67" w14:textId="67A1D5E4" w:rsidR="003D468B" w:rsidRDefault="003D468B">
          <w:pPr>
            <w:pStyle w:val="TOC2"/>
            <w:tabs>
              <w:tab w:val="left" w:pos="1100"/>
              <w:tab w:val="right" w:leader="dot" w:pos="9350"/>
            </w:tabs>
            <w:rPr>
              <w:rFonts w:eastAsiaTheme="minorEastAsia"/>
              <w:noProof/>
              <w:sz w:val="22"/>
            </w:rPr>
          </w:pPr>
          <w:hyperlink w:anchor="_Toc520374937" w:history="1">
            <w:r w:rsidRPr="00A40981">
              <w:rPr>
                <w:rStyle w:val="Hyperlink"/>
                <w:rFonts w:cstheme="minorHAnsi"/>
                <w:noProof/>
              </w:rPr>
              <w:t>22-2</w:t>
            </w:r>
            <w:r>
              <w:rPr>
                <w:rFonts w:eastAsiaTheme="minorEastAsia"/>
                <w:noProof/>
                <w:sz w:val="22"/>
              </w:rPr>
              <w:tab/>
            </w:r>
            <w:r w:rsidRPr="00A40981">
              <w:rPr>
                <w:rStyle w:val="Hyperlink"/>
                <w:rFonts w:cstheme="minorHAnsi"/>
                <w:noProof/>
              </w:rPr>
              <w:t>Behavioral Health; Substance Use Disorder Benefits</w:t>
            </w:r>
            <w:r>
              <w:rPr>
                <w:noProof/>
                <w:webHidden/>
              </w:rPr>
              <w:tab/>
            </w:r>
            <w:r>
              <w:rPr>
                <w:noProof/>
                <w:webHidden/>
              </w:rPr>
              <w:fldChar w:fldCharType="begin"/>
            </w:r>
            <w:r>
              <w:rPr>
                <w:noProof/>
                <w:webHidden/>
              </w:rPr>
              <w:instrText xml:space="preserve"> PAGEREF _Toc520374937 \h </w:instrText>
            </w:r>
            <w:r>
              <w:rPr>
                <w:noProof/>
                <w:webHidden/>
              </w:rPr>
            </w:r>
            <w:r>
              <w:rPr>
                <w:noProof/>
                <w:webHidden/>
              </w:rPr>
              <w:fldChar w:fldCharType="separate"/>
            </w:r>
            <w:r>
              <w:rPr>
                <w:noProof/>
                <w:webHidden/>
              </w:rPr>
              <w:t>67</w:t>
            </w:r>
            <w:r>
              <w:rPr>
                <w:noProof/>
                <w:webHidden/>
              </w:rPr>
              <w:fldChar w:fldCharType="end"/>
            </w:r>
          </w:hyperlink>
        </w:p>
        <w:p w14:paraId="5DC73451" w14:textId="76619BAA" w:rsidR="003D468B" w:rsidRDefault="003D468B">
          <w:pPr>
            <w:pStyle w:val="TOC2"/>
            <w:tabs>
              <w:tab w:val="left" w:pos="1100"/>
              <w:tab w:val="right" w:leader="dot" w:pos="9350"/>
            </w:tabs>
            <w:rPr>
              <w:rFonts w:eastAsiaTheme="minorEastAsia"/>
              <w:noProof/>
              <w:sz w:val="22"/>
            </w:rPr>
          </w:pPr>
          <w:hyperlink w:anchor="_Toc520374938" w:history="1">
            <w:r w:rsidRPr="00A40981">
              <w:rPr>
                <w:rStyle w:val="Hyperlink"/>
                <w:noProof/>
              </w:rPr>
              <w:t>22-3</w:t>
            </w:r>
            <w:r>
              <w:rPr>
                <w:rFonts w:eastAsiaTheme="minorEastAsia"/>
                <w:noProof/>
                <w:sz w:val="22"/>
              </w:rPr>
              <w:tab/>
            </w:r>
            <w:r w:rsidRPr="00A40981">
              <w:rPr>
                <w:rStyle w:val="Hyperlink"/>
                <w:noProof/>
              </w:rPr>
              <w:t>Parity</w:t>
            </w:r>
            <w:r>
              <w:rPr>
                <w:noProof/>
                <w:webHidden/>
              </w:rPr>
              <w:tab/>
            </w:r>
            <w:r>
              <w:rPr>
                <w:noProof/>
                <w:webHidden/>
              </w:rPr>
              <w:fldChar w:fldCharType="begin"/>
            </w:r>
            <w:r>
              <w:rPr>
                <w:noProof/>
                <w:webHidden/>
              </w:rPr>
              <w:instrText xml:space="preserve"> PAGEREF _Toc520374938 \h </w:instrText>
            </w:r>
            <w:r>
              <w:rPr>
                <w:noProof/>
                <w:webHidden/>
              </w:rPr>
            </w:r>
            <w:r>
              <w:rPr>
                <w:noProof/>
                <w:webHidden/>
              </w:rPr>
              <w:fldChar w:fldCharType="separate"/>
            </w:r>
            <w:r>
              <w:rPr>
                <w:noProof/>
                <w:webHidden/>
              </w:rPr>
              <w:t>67</w:t>
            </w:r>
            <w:r>
              <w:rPr>
                <w:noProof/>
                <w:webHidden/>
              </w:rPr>
              <w:fldChar w:fldCharType="end"/>
            </w:r>
          </w:hyperlink>
        </w:p>
        <w:p w14:paraId="3E2EEB88" w14:textId="20427AE7" w:rsidR="003D468B" w:rsidRDefault="003D468B">
          <w:pPr>
            <w:pStyle w:val="TOC2"/>
            <w:tabs>
              <w:tab w:val="left" w:pos="1100"/>
              <w:tab w:val="right" w:leader="dot" w:pos="9350"/>
            </w:tabs>
            <w:rPr>
              <w:rFonts w:eastAsiaTheme="minorEastAsia"/>
              <w:noProof/>
              <w:sz w:val="22"/>
            </w:rPr>
          </w:pPr>
          <w:hyperlink w:anchor="_Toc520374939" w:history="1">
            <w:r w:rsidRPr="00A40981">
              <w:rPr>
                <w:rStyle w:val="Hyperlink"/>
                <w:rFonts w:cstheme="minorHAnsi"/>
                <w:noProof/>
              </w:rPr>
              <w:t>22-4</w:t>
            </w:r>
            <w:r>
              <w:rPr>
                <w:rFonts w:eastAsiaTheme="minorEastAsia"/>
                <w:noProof/>
                <w:sz w:val="22"/>
              </w:rPr>
              <w:tab/>
            </w:r>
            <w:r w:rsidRPr="00A40981">
              <w:rPr>
                <w:rStyle w:val="Hyperlink"/>
                <w:rFonts w:cstheme="minorHAnsi"/>
                <w:noProof/>
              </w:rPr>
              <w:t>Lifetime Limit</w:t>
            </w:r>
            <w:r>
              <w:rPr>
                <w:noProof/>
                <w:webHidden/>
              </w:rPr>
              <w:tab/>
            </w:r>
            <w:r>
              <w:rPr>
                <w:noProof/>
                <w:webHidden/>
              </w:rPr>
              <w:fldChar w:fldCharType="begin"/>
            </w:r>
            <w:r>
              <w:rPr>
                <w:noProof/>
                <w:webHidden/>
              </w:rPr>
              <w:instrText xml:space="preserve"> PAGEREF _Toc520374939 \h </w:instrText>
            </w:r>
            <w:r>
              <w:rPr>
                <w:noProof/>
                <w:webHidden/>
              </w:rPr>
            </w:r>
            <w:r>
              <w:rPr>
                <w:noProof/>
                <w:webHidden/>
              </w:rPr>
              <w:fldChar w:fldCharType="separate"/>
            </w:r>
            <w:r>
              <w:rPr>
                <w:noProof/>
                <w:webHidden/>
              </w:rPr>
              <w:t>68</w:t>
            </w:r>
            <w:r>
              <w:rPr>
                <w:noProof/>
                <w:webHidden/>
              </w:rPr>
              <w:fldChar w:fldCharType="end"/>
            </w:r>
          </w:hyperlink>
        </w:p>
        <w:p w14:paraId="290E8DA9" w14:textId="6F224BBD" w:rsidR="003D468B" w:rsidRDefault="003D468B">
          <w:pPr>
            <w:pStyle w:val="TOC2"/>
            <w:tabs>
              <w:tab w:val="left" w:pos="1100"/>
              <w:tab w:val="right" w:leader="dot" w:pos="9350"/>
            </w:tabs>
            <w:rPr>
              <w:rFonts w:eastAsiaTheme="minorEastAsia"/>
              <w:noProof/>
              <w:sz w:val="22"/>
            </w:rPr>
          </w:pPr>
          <w:hyperlink w:anchor="_Toc520374940" w:history="1">
            <w:r w:rsidRPr="00A40981">
              <w:rPr>
                <w:rStyle w:val="Hyperlink"/>
                <w:rFonts w:cstheme="minorHAnsi"/>
                <w:noProof/>
              </w:rPr>
              <w:t>22-5</w:t>
            </w:r>
            <w:r>
              <w:rPr>
                <w:rFonts w:eastAsiaTheme="minorEastAsia"/>
                <w:noProof/>
                <w:sz w:val="22"/>
              </w:rPr>
              <w:tab/>
            </w:r>
            <w:r w:rsidRPr="00A40981">
              <w:rPr>
                <w:rStyle w:val="Hyperlink"/>
                <w:rFonts w:cstheme="minorHAnsi"/>
                <w:noProof/>
              </w:rPr>
              <w:t>Telehealth</w:t>
            </w:r>
            <w:r>
              <w:rPr>
                <w:noProof/>
                <w:webHidden/>
              </w:rPr>
              <w:tab/>
            </w:r>
            <w:r>
              <w:rPr>
                <w:noProof/>
                <w:webHidden/>
              </w:rPr>
              <w:fldChar w:fldCharType="begin"/>
            </w:r>
            <w:r>
              <w:rPr>
                <w:noProof/>
                <w:webHidden/>
              </w:rPr>
              <w:instrText xml:space="preserve"> PAGEREF _Toc520374940 \h </w:instrText>
            </w:r>
            <w:r>
              <w:rPr>
                <w:noProof/>
                <w:webHidden/>
              </w:rPr>
            </w:r>
            <w:r>
              <w:rPr>
                <w:noProof/>
                <w:webHidden/>
              </w:rPr>
              <w:fldChar w:fldCharType="separate"/>
            </w:r>
            <w:r>
              <w:rPr>
                <w:noProof/>
                <w:webHidden/>
              </w:rPr>
              <w:t>68</w:t>
            </w:r>
            <w:r>
              <w:rPr>
                <w:noProof/>
                <w:webHidden/>
              </w:rPr>
              <w:fldChar w:fldCharType="end"/>
            </w:r>
          </w:hyperlink>
        </w:p>
        <w:p w14:paraId="2E5D4A49" w14:textId="0676E3E3" w:rsidR="003D468B" w:rsidRDefault="003D468B">
          <w:pPr>
            <w:pStyle w:val="TOC2"/>
            <w:tabs>
              <w:tab w:val="left" w:pos="1100"/>
              <w:tab w:val="right" w:leader="dot" w:pos="9350"/>
            </w:tabs>
            <w:rPr>
              <w:rFonts w:eastAsiaTheme="minorEastAsia"/>
              <w:noProof/>
              <w:sz w:val="22"/>
            </w:rPr>
          </w:pPr>
          <w:hyperlink w:anchor="_Toc520374941" w:history="1">
            <w:r w:rsidRPr="00A40981">
              <w:rPr>
                <w:rStyle w:val="Hyperlink"/>
                <w:noProof/>
              </w:rPr>
              <w:t>22-6</w:t>
            </w:r>
            <w:r>
              <w:rPr>
                <w:rFonts w:eastAsiaTheme="minorEastAsia"/>
                <w:noProof/>
                <w:sz w:val="22"/>
              </w:rPr>
              <w:tab/>
            </w:r>
            <w:r w:rsidRPr="00A40981">
              <w:rPr>
                <w:rStyle w:val="Hyperlink"/>
                <w:noProof/>
              </w:rPr>
              <w:t>Benefit Determinations; Practice Guidelines</w:t>
            </w:r>
            <w:r>
              <w:rPr>
                <w:noProof/>
                <w:webHidden/>
              </w:rPr>
              <w:tab/>
            </w:r>
            <w:r>
              <w:rPr>
                <w:noProof/>
                <w:webHidden/>
              </w:rPr>
              <w:fldChar w:fldCharType="begin"/>
            </w:r>
            <w:r>
              <w:rPr>
                <w:noProof/>
                <w:webHidden/>
              </w:rPr>
              <w:instrText xml:space="preserve"> PAGEREF _Toc520374941 \h </w:instrText>
            </w:r>
            <w:r>
              <w:rPr>
                <w:noProof/>
                <w:webHidden/>
              </w:rPr>
            </w:r>
            <w:r>
              <w:rPr>
                <w:noProof/>
                <w:webHidden/>
              </w:rPr>
              <w:fldChar w:fldCharType="separate"/>
            </w:r>
            <w:r>
              <w:rPr>
                <w:noProof/>
                <w:webHidden/>
              </w:rPr>
              <w:t>69</w:t>
            </w:r>
            <w:r>
              <w:rPr>
                <w:noProof/>
                <w:webHidden/>
              </w:rPr>
              <w:fldChar w:fldCharType="end"/>
            </w:r>
          </w:hyperlink>
        </w:p>
        <w:p w14:paraId="4BF7ADB5" w14:textId="624FA3AD" w:rsidR="003D468B" w:rsidRDefault="003D468B">
          <w:pPr>
            <w:pStyle w:val="TOC3"/>
            <w:tabs>
              <w:tab w:val="left" w:pos="1540"/>
              <w:tab w:val="right" w:leader="dot" w:pos="9350"/>
            </w:tabs>
            <w:rPr>
              <w:rFonts w:eastAsiaTheme="minorEastAsia"/>
              <w:noProof/>
              <w:sz w:val="22"/>
            </w:rPr>
          </w:pPr>
          <w:hyperlink w:anchor="_Toc520374942" w:history="1">
            <w:r w:rsidRPr="00A40981">
              <w:rPr>
                <w:rStyle w:val="Hyperlink"/>
                <w:rFonts w:ascii="Calibri" w:hAnsi="Calibri"/>
                <w:noProof/>
              </w:rPr>
              <w:t>22-6-1</w:t>
            </w:r>
            <w:r>
              <w:rPr>
                <w:rFonts w:eastAsiaTheme="minorEastAsia"/>
                <w:noProof/>
                <w:sz w:val="22"/>
              </w:rPr>
              <w:tab/>
            </w:r>
            <w:r w:rsidRPr="00A40981">
              <w:rPr>
                <w:rStyle w:val="Hyperlink"/>
                <w:noProof/>
              </w:rPr>
              <w:t>Adverse Benefit Determinations</w:t>
            </w:r>
            <w:r>
              <w:rPr>
                <w:noProof/>
                <w:webHidden/>
              </w:rPr>
              <w:tab/>
            </w:r>
            <w:r>
              <w:rPr>
                <w:noProof/>
                <w:webHidden/>
              </w:rPr>
              <w:fldChar w:fldCharType="begin"/>
            </w:r>
            <w:r>
              <w:rPr>
                <w:noProof/>
                <w:webHidden/>
              </w:rPr>
              <w:instrText xml:space="preserve"> PAGEREF _Toc520374942 \h </w:instrText>
            </w:r>
            <w:r>
              <w:rPr>
                <w:noProof/>
                <w:webHidden/>
              </w:rPr>
            </w:r>
            <w:r>
              <w:rPr>
                <w:noProof/>
                <w:webHidden/>
              </w:rPr>
              <w:fldChar w:fldCharType="separate"/>
            </w:r>
            <w:r>
              <w:rPr>
                <w:noProof/>
                <w:webHidden/>
              </w:rPr>
              <w:t>69</w:t>
            </w:r>
            <w:r>
              <w:rPr>
                <w:noProof/>
                <w:webHidden/>
              </w:rPr>
              <w:fldChar w:fldCharType="end"/>
            </w:r>
          </w:hyperlink>
        </w:p>
        <w:p w14:paraId="77CFD4C3" w14:textId="0945DB67" w:rsidR="003D468B" w:rsidRDefault="003D468B">
          <w:pPr>
            <w:pStyle w:val="TOC2"/>
            <w:tabs>
              <w:tab w:val="left" w:pos="1100"/>
              <w:tab w:val="right" w:leader="dot" w:pos="9350"/>
            </w:tabs>
            <w:rPr>
              <w:rFonts w:eastAsiaTheme="minorEastAsia"/>
              <w:noProof/>
              <w:sz w:val="22"/>
            </w:rPr>
          </w:pPr>
          <w:hyperlink w:anchor="_Toc520374943" w:history="1">
            <w:r w:rsidRPr="00A40981">
              <w:rPr>
                <w:rStyle w:val="Hyperlink"/>
                <w:noProof/>
              </w:rPr>
              <w:t>22-7</w:t>
            </w:r>
            <w:r>
              <w:rPr>
                <w:rFonts w:eastAsiaTheme="minorEastAsia"/>
                <w:noProof/>
                <w:sz w:val="22"/>
              </w:rPr>
              <w:tab/>
            </w:r>
            <w:r w:rsidRPr="00A40981">
              <w:rPr>
                <w:rStyle w:val="Hyperlink"/>
                <w:noProof/>
              </w:rPr>
              <w:t>Value-add Benefits</w:t>
            </w:r>
            <w:r>
              <w:rPr>
                <w:noProof/>
                <w:webHidden/>
              </w:rPr>
              <w:tab/>
            </w:r>
            <w:r>
              <w:rPr>
                <w:noProof/>
                <w:webHidden/>
              </w:rPr>
              <w:fldChar w:fldCharType="begin"/>
            </w:r>
            <w:r>
              <w:rPr>
                <w:noProof/>
                <w:webHidden/>
              </w:rPr>
              <w:instrText xml:space="preserve"> PAGEREF _Toc520374943 \h </w:instrText>
            </w:r>
            <w:r>
              <w:rPr>
                <w:noProof/>
                <w:webHidden/>
              </w:rPr>
            </w:r>
            <w:r>
              <w:rPr>
                <w:noProof/>
                <w:webHidden/>
              </w:rPr>
              <w:fldChar w:fldCharType="separate"/>
            </w:r>
            <w:r>
              <w:rPr>
                <w:noProof/>
                <w:webHidden/>
              </w:rPr>
              <w:t>71</w:t>
            </w:r>
            <w:r>
              <w:rPr>
                <w:noProof/>
                <w:webHidden/>
              </w:rPr>
              <w:fldChar w:fldCharType="end"/>
            </w:r>
          </w:hyperlink>
        </w:p>
        <w:p w14:paraId="7B223F23" w14:textId="72659A72" w:rsidR="003D468B" w:rsidRDefault="003D468B">
          <w:pPr>
            <w:pStyle w:val="TOC2"/>
            <w:tabs>
              <w:tab w:val="left" w:pos="1100"/>
              <w:tab w:val="right" w:leader="dot" w:pos="9350"/>
            </w:tabs>
            <w:rPr>
              <w:rFonts w:eastAsiaTheme="minorEastAsia"/>
              <w:noProof/>
              <w:sz w:val="22"/>
            </w:rPr>
          </w:pPr>
          <w:hyperlink w:anchor="_Toc520374944" w:history="1">
            <w:r w:rsidRPr="00A40981">
              <w:rPr>
                <w:rStyle w:val="Hyperlink"/>
                <w:noProof/>
              </w:rPr>
              <w:t>22-8</w:t>
            </w:r>
            <w:r>
              <w:rPr>
                <w:rFonts w:eastAsiaTheme="minorEastAsia"/>
                <w:noProof/>
                <w:sz w:val="22"/>
              </w:rPr>
              <w:tab/>
            </w:r>
            <w:r w:rsidRPr="00A40981">
              <w:rPr>
                <w:rStyle w:val="Hyperlink"/>
                <w:noProof/>
              </w:rPr>
              <w:t>Disease and Case Management</w:t>
            </w:r>
            <w:r>
              <w:rPr>
                <w:noProof/>
                <w:webHidden/>
              </w:rPr>
              <w:tab/>
            </w:r>
            <w:r>
              <w:rPr>
                <w:noProof/>
                <w:webHidden/>
              </w:rPr>
              <w:fldChar w:fldCharType="begin"/>
            </w:r>
            <w:r>
              <w:rPr>
                <w:noProof/>
                <w:webHidden/>
              </w:rPr>
              <w:instrText xml:space="preserve"> PAGEREF _Toc520374944 \h </w:instrText>
            </w:r>
            <w:r>
              <w:rPr>
                <w:noProof/>
                <w:webHidden/>
              </w:rPr>
            </w:r>
            <w:r>
              <w:rPr>
                <w:noProof/>
                <w:webHidden/>
              </w:rPr>
              <w:fldChar w:fldCharType="separate"/>
            </w:r>
            <w:r>
              <w:rPr>
                <w:noProof/>
                <w:webHidden/>
              </w:rPr>
              <w:t>72</w:t>
            </w:r>
            <w:r>
              <w:rPr>
                <w:noProof/>
                <w:webHidden/>
              </w:rPr>
              <w:fldChar w:fldCharType="end"/>
            </w:r>
          </w:hyperlink>
        </w:p>
        <w:p w14:paraId="6BDD1D1F" w14:textId="3B21A0EA" w:rsidR="003D468B" w:rsidRDefault="003D468B">
          <w:pPr>
            <w:pStyle w:val="TOC2"/>
            <w:tabs>
              <w:tab w:val="left" w:pos="1100"/>
              <w:tab w:val="right" w:leader="dot" w:pos="9350"/>
            </w:tabs>
            <w:rPr>
              <w:rFonts w:eastAsiaTheme="minorEastAsia"/>
              <w:noProof/>
              <w:sz w:val="22"/>
            </w:rPr>
          </w:pPr>
          <w:hyperlink w:anchor="_Toc520374945" w:history="1">
            <w:r w:rsidRPr="00A40981">
              <w:rPr>
                <w:rStyle w:val="Hyperlink"/>
                <w:noProof/>
              </w:rPr>
              <w:t>22-9</w:t>
            </w:r>
            <w:r>
              <w:rPr>
                <w:rFonts w:eastAsiaTheme="minorEastAsia"/>
                <w:noProof/>
                <w:sz w:val="22"/>
              </w:rPr>
              <w:tab/>
            </w:r>
            <w:r w:rsidRPr="00A40981">
              <w:rPr>
                <w:rStyle w:val="Hyperlink"/>
                <w:rFonts w:cstheme="minorHAnsi"/>
                <w:noProof/>
              </w:rPr>
              <w:t>Coordination; Transition of Care</w:t>
            </w:r>
            <w:r>
              <w:rPr>
                <w:noProof/>
                <w:webHidden/>
              </w:rPr>
              <w:tab/>
            </w:r>
            <w:r>
              <w:rPr>
                <w:noProof/>
                <w:webHidden/>
              </w:rPr>
              <w:fldChar w:fldCharType="begin"/>
            </w:r>
            <w:r>
              <w:rPr>
                <w:noProof/>
                <w:webHidden/>
              </w:rPr>
              <w:instrText xml:space="preserve"> PAGEREF _Toc520374945 \h </w:instrText>
            </w:r>
            <w:r>
              <w:rPr>
                <w:noProof/>
                <w:webHidden/>
              </w:rPr>
            </w:r>
            <w:r>
              <w:rPr>
                <w:noProof/>
                <w:webHidden/>
              </w:rPr>
              <w:fldChar w:fldCharType="separate"/>
            </w:r>
            <w:r>
              <w:rPr>
                <w:noProof/>
                <w:webHidden/>
              </w:rPr>
              <w:t>72</w:t>
            </w:r>
            <w:r>
              <w:rPr>
                <w:noProof/>
                <w:webHidden/>
              </w:rPr>
              <w:fldChar w:fldCharType="end"/>
            </w:r>
          </w:hyperlink>
        </w:p>
        <w:p w14:paraId="1CB30E66" w14:textId="3D4C64AB" w:rsidR="003D468B" w:rsidRDefault="003D468B">
          <w:pPr>
            <w:pStyle w:val="TOC1"/>
            <w:tabs>
              <w:tab w:val="left" w:pos="1320"/>
              <w:tab w:val="right" w:leader="dot" w:pos="9350"/>
            </w:tabs>
            <w:rPr>
              <w:rFonts w:eastAsiaTheme="minorEastAsia"/>
              <w:noProof/>
              <w:sz w:val="22"/>
            </w:rPr>
          </w:pPr>
          <w:hyperlink w:anchor="_Toc520374946" w:history="1">
            <w:r w:rsidRPr="00A40981">
              <w:rPr>
                <w:rStyle w:val="Hyperlink"/>
                <w:rFonts w:cstheme="minorHAnsi"/>
                <w:noProof/>
              </w:rPr>
              <w:t>Section 23</w:t>
            </w:r>
            <w:r>
              <w:rPr>
                <w:rFonts w:eastAsiaTheme="minorEastAsia"/>
                <w:noProof/>
                <w:sz w:val="22"/>
              </w:rPr>
              <w:tab/>
            </w:r>
            <w:r w:rsidRPr="00A40981">
              <w:rPr>
                <w:rStyle w:val="Hyperlink"/>
                <w:rFonts w:cstheme="minorHAnsi"/>
                <w:noProof/>
              </w:rPr>
              <w:t>Grievances and Appeals</w:t>
            </w:r>
            <w:r>
              <w:rPr>
                <w:noProof/>
                <w:webHidden/>
              </w:rPr>
              <w:tab/>
            </w:r>
            <w:r>
              <w:rPr>
                <w:noProof/>
                <w:webHidden/>
              </w:rPr>
              <w:fldChar w:fldCharType="begin"/>
            </w:r>
            <w:r>
              <w:rPr>
                <w:noProof/>
                <w:webHidden/>
              </w:rPr>
              <w:instrText xml:space="preserve"> PAGEREF _Toc520374946 \h </w:instrText>
            </w:r>
            <w:r>
              <w:rPr>
                <w:noProof/>
                <w:webHidden/>
              </w:rPr>
            </w:r>
            <w:r>
              <w:rPr>
                <w:noProof/>
                <w:webHidden/>
              </w:rPr>
              <w:fldChar w:fldCharType="separate"/>
            </w:r>
            <w:r>
              <w:rPr>
                <w:noProof/>
                <w:webHidden/>
              </w:rPr>
              <w:t>73</w:t>
            </w:r>
            <w:r>
              <w:rPr>
                <w:noProof/>
                <w:webHidden/>
              </w:rPr>
              <w:fldChar w:fldCharType="end"/>
            </w:r>
          </w:hyperlink>
        </w:p>
        <w:p w14:paraId="1C3C1455" w14:textId="1A2C07D9" w:rsidR="003D468B" w:rsidRDefault="003D468B">
          <w:pPr>
            <w:pStyle w:val="TOC2"/>
            <w:tabs>
              <w:tab w:val="left" w:pos="1100"/>
              <w:tab w:val="right" w:leader="dot" w:pos="9350"/>
            </w:tabs>
            <w:rPr>
              <w:rFonts w:eastAsiaTheme="minorEastAsia"/>
              <w:noProof/>
              <w:sz w:val="22"/>
            </w:rPr>
          </w:pPr>
          <w:hyperlink w:anchor="_Toc520374947" w:history="1">
            <w:r w:rsidRPr="00A40981">
              <w:rPr>
                <w:rStyle w:val="Hyperlink"/>
                <w:noProof/>
              </w:rPr>
              <w:t>23-1</w:t>
            </w:r>
            <w:r>
              <w:rPr>
                <w:rFonts w:eastAsiaTheme="minorEastAsia"/>
                <w:noProof/>
                <w:sz w:val="22"/>
              </w:rPr>
              <w:tab/>
            </w:r>
            <w:r w:rsidRPr="00A40981">
              <w:rPr>
                <w:rStyle w:val="Hyperlink"/>
                <w:noProof/>
              </w:rPr>
              <w:t>Grievances</w:t>
            </w:r>
            <w:r>
              <w:rPr>
                <w:noProof/>
                <w:webHidden/>
              </w:rPr>
              <w:tab/>
            </w:r>
            <w:r>
              <w:rPr>
                <w:noProof/>
                <w:webHidden/>
              </w:rPr>
              <w:fldChar w:fldCharType="begin"/>
            </w:r>
            <w:r>
              <w:rPr>
                <w:noProof/>
                <w:webHidden/>
              </w:rPr>
              <w:instrText xml:space="preserve"> PAGEREF _Toc520374947 \h </w:instrText>
            </w:r>
            <w:r>
              <w:rPr>
                <w:noProof/>
                <w:webHidden/>
              </w:rPr>
            </w:r>
            <w:r>
              <w:rPr>
                <w:noProof/>
                <w:webHidden/>
              </w:rPr>
              <w:fldChar w:fldCharType="separate"/>
            </w:r>
            <w:r>
              <w:rPr>
                <w:noProof/>
                <w:webHidden/>
              </w:rPr>
              <w:t>76</w:t>
            </w:r>
            <w:r>
              <w:rPr>
                <w:noProof/>
                <w:webHidden/>
              </w:rPr>
              <w:fldChar w:fldCharType="end"/>
            </w:r>
          </w:hyperlink>
        </w:p>
        <w:p w14:paraId="47E4B9F9" w14:textId="6F646412" w:rsidR="003D468B" w:rsidRDefault="003D468B">
          <w:pPr>
            <w:pStyle w:val="TOC2"/>
            <w:tabs>
              <w:tab w:val="left" w:pos="1100"/>
              <w:tab w:val="right" w:leader="dot" w:pos="9350"/>
            </w:tabs>
            <w:rPr>
              <w:rFonts w:eastAsiaTheme="minorEastAsia"/>
              <w:noProof/>
              <w:sz w:val="22"/>
            </w:rPr>
          </w:pPr>
          <w:hyperlink w:anchor="_Toc520374948" w:history="1">
            <w:r w:rsidRPr="00A40981">
              <w:rPr>
                <w:rStyle w:val="Hyperlink"/>
                <w:noProof/>
              </w:rPr>
              <w:t>23-2</w:t>
            </w:r>
            <w:r>
              <w:rPr>
                <w:rFonts w:eastAsiaTheme="minorEastAsia"/>
                <w:noProof/>
                <w:sz w:val="22"/>
              </w:rPr>
              <w:tab/>
            </w:r>
            <w:r w:rsidRPr="00A40981">
              <w:rPr>
                <w:rStyle w:val="Hyperlink"/>
                <w:noProof/>
              </w:rPr>
              <w:t>Appeals</w:t>
            </w:r>
            <w:r>
              <w:rPr>
                <w:noProof/>
                <w:webHidden/>
              </w:rPr>
              <w:tab/>
            </w:r>
            <w:r>
              <w:rPr>
                <w:noProof/>
                <w:webHidden/>
              </w:rPr>
              <w:fldChar w:fldCharType="begin"/>
            </w:r>
            <w:r>
              <w:rPr>
                <w:noProof/>
                <w:webHidden/>
              </w:rPr>
              <w:instrText xml:space="preserve"> PAGEREF _Toc520374948 \h </w:instrText>
            </w:r>
            <w:r>
              <w:rPr>
                <w:noProof/>
                <w:webHidden/>
              </w:rPr>
            </w:r>
            <w:r>
              <w:rPr>
                <w:noProof/>
                <w:webHidden/>
              </w:rPr>
              <w:fldChar w:fldCharType="separate"/>
            </w:r>
            <w:r>
              <w:rPr>
                <w:noProof/>
                <w:webHidden/>
              </w:rPr>
              <w:t>76</w:t>
            </w:r>
            <w:r>
              <w:rPr>
                <w:noProof/>
                <w:webHidden/>
              </w:rPr>
              <w:fldChar w:fldCharType="end"/>
            </w:r>
          </w:hyperlink>
        </w:p>
        <w:p w14:paraId="2CBF6F08" w14:textId="3DDEBD3F" w:rsidR="003D468B" w:rsidRDefault="003D468B">
          <w:pPr>
            <w:pStyle w:val="TOC2"/>
            <w:tabs>
              <w:tab w:val="left" w:pos="1100"/>
              <w:tab w:val="right" w:leader="dot" w:pos="9350"/>
            </w:tabs>
            <w:rPr>
              <w:rFonts w:eastAsiaTheme="minorEastAsia"/>
              <w:noProof/>
              <w:sz w:val="22"/>
            </w:rPr>
          </w:pPr>
          <w:hyperlink w:anchor="_Toc520374949" w:history="1">
            <w:r w:rsidRPr="00A40981">
              <w:rPr>
                <w:rStyle w:val="Hyperlink"/>
                <w:noProof/>
              </w:rPr>
              <w:t>23-3</w:t>
            </w:r>
            <w:r>
              <w:rPr>
                <w:rFonts w:eastAsiaTheme="minorEastAsia"/>
                <w:noProof/>
                <w:sz w:val="22"/>
              </w:rPr>
              <w:tab/>
            </w:r>
            <w:r w:rsidRPr="00A40981">
              <w:rPr>
                <w:rStyle w:val="Hyperlink"/>
                <w:noProof/>
              </w:rPr>
              <w:t>Independent External Review</w:t>
            </w:r>
            <w:r>
              <w:rPr>
                <w:noProof/>
                <w:webHidden/>
              </w:rPr>
              <w:tab/>
            </w:r>
            <w:r>
              <w:rPr>
                <w:noProof/>
                <w:webHidden/>
              </w:rPr>
              <w:fldChar w:fldCharType="begin"/>
            </w:r>
            <w:r>
              <w:rPr>
                <w:noProof/>
                <w:webHidden/>
              </w:rPr>
              <w:instrText xml:space="preserve"> PAGEREF _Toc520374949 \h </w:instrText>
            </w:r>
            <w:r>
              <w:rPr>
                <w:noProof/>
                <w:webHidden/>
              </w:rPr>
            </w:r>
            <w:r>
              <w:rPr>
                <w:noProof/>
                <w:webHidden/>
              </w:rPr>
              <w:fldChar w:fldCharType="separate"/>
            </w:r>
            <w:r>
              <w:rPr>
                <w:noProof/>
                <w:webHidden/>
              </w:rPr>
              <w:t>78</w:t>
            </w:r>
            <w:r>
              <w:rPr>
                <w:noProof/>
                <w:webHidden/>
              </w:rPr>
              <w:fldChar w:fldCharType="end"/>
            </w:r>
          </w:hyperlink>
        </w:p>
        <w:p w14:paraId="47135D1F" w14:textId="01F01E52" w:rsidR="003D468B" w:rsidRDefault="003D468B">
          <w:pPr>
            <w:pStyle w:val="TOC1"/>
            <w:tabs>
              <w:tab w:val="left" w:pos="1320"/>
              <w:tab w:val="right" w:leader="dot" w:pos="9350"/>
            </w:tabs>
            <w:rPr>
              <w:rFonts w:eastAsiaTheme="minorEastAsia"/>
              <w:noProof/>
              <w:sz w:val="22"/>
            </w:rPr>
          </w:pPr>
          <w:hyperlink w:anchor="_Toc520374950" w:history="1">
            <w:r w:rsidRPr="00A40981">
              <w:rPr>
                <w:rStyle w:val="Hyperlink"/>
                <w:noProof/>
              </w:rPr>
              <w:t>Section 24</w:t>
            </w:r>
            <w:r>
              <w:rPr>
                <w:rFonts w:eastAsiaTheme="minorEastAsia"/>
                <w:noProof/>
                <w:sz w:val="22"/>
              </w:rPr>
              <w:tab/>
            </w:r>
            <w:r w:rsidRPr="00A40981">
              <w:rPr>
                <w:rStyle w:val="Hyperlink"/>
                <w:noProof/>
              </w:rPr>
              <w:t>Access to Care</w:t>
            </w:r>
            <w:r>
              <w:rPr>
                <w:noProof/>
                <w:webHidden/>
              </w:rPr>
              <w:tab/>
            </w:r>
            <w:r>
              <w:rPr>
                <w:noProof/>
                <w:webHidden/>
              </w:rPr>
              <w:fldChar w:fldCharType="begin"/>
            </w:r>
            <w:r>
              <w:rPr>
                <w:noProof/>
                <w:webHidden/>
              </w:rPr>
              <w:instrText xml:space="preserve"> PAGEREF _Toc520374950 \h </w:instrText>
            </w:r>
            <w:r>
              <w:rPr>
                <w:noProof/>
                <w:webHidden/>
              </w:rPr>
            </w:r>
            <w:r>
              <w:rPr>
                <w:noProof/>
                <w:webHidden/>
              </w:rPr>
              <w:fldChar w:fldCharType="separate"/>
            </w:r>
            <w:r>
              <w:rPr>
                <w:noProof/>
                <w:webHidden/>
              </w:rPr>
              <w:t>79</w:t>
            </w:r>
            <w:r>
              <w:rPr>
                <w:noProof/>
                <w:webHidden/>
              </w:rPr>
              <w:fldChar w:fldCharType="end"/>
            </w:r>
          </w:hyperlink>
        </w:p>
        <w:p w14:paraId="4CE85896" w14:textId="62E29310" w:rsidR="003D468B" w:rsidRDefault="003D468B">
          <w:pPr>
            <w:pStyle w:val="TOC2"/>
            <w:tabs>
              <w:tab w:val="left" w:pos="1100"/>
              <w:tab w:val="right" w:leader="dot" w:pos="9350"/>
            </w:tabs>
            <w:rPr>
              <w:rFonts w:eastAsiaTheme="minorEastAsia"/>
              <w:noProof/>
              <w:sz w:val="22"/>
            </w:rPr>
          </w:pPr>
          <w:hyperlink w:anchor="_Toc520374951" w:history="1">
            <w:r w:rsidRPr="00A40981">
              <w:rPr>
                <w:rStyle w:val="Hyperlink"/>
                <w:noProof/>
              </w:rPr>
              <w:t>24-1</w:t>
            </w:r>
            <w:r>
              <w:rPr>
                <w:rFonts w:eastAsiaTheme="minorEastAsia"/>
                <w:noProof/>
                <w:sz w:val="22"/>
              </w:rPr>
              <w:tab/>
            </w:r>
            <w:r w:rsidRPr="00A40981">
              <w:rPr>
                <w:rStyle w:val="Hyperlink"/>
                <w:noProof/>
              </w:rPr>
              <w:t>General network Requirements</w:t>
            </w:r>
            <w:r>
              <w:rPr>
                <w:noProof/>
                <w:webHidden/>
              </w:rPr>
              <w:tab/>
            </w:r>
            <w:r>
              <w:rPr>
                <w:noProof/>
                <w:webHidden/>
              </w:rPr>
              <w:fldChar w:fldCharType="begin"/>
            </w:r>
            <w:r>
              <w:rPr>
                <w:noProof/>
                <w:webHidden/>
              </w:rPr>
              <w:instrText xml:space="preserve"> PAGEREF _Toc520374951 \h </w:instrText>
            </w:r>
            <w:r>
              <w:rPr>
                <w:noProof/>
                <w:webHidden/>
              </w:rPr>
            </w:r>
            <w:r>
              <w:rPr>
                <w:noProof/>
                <w:webHidden/>
              </w:rPr>
              <w:fldChar w:fldCharType="separate"/>
            </w:r>
            <w:r>
              <w:rPr>
                <w:noProof/>
                <w:webHidden/>
              </w:rPr>
              <w:t>79</w:t>
            </w:r>
            <w:r>
              <w:rPr>
                <w:noProof/>
                <w:webHidden/>
              </w:rPr>
              <w:fldChar w:fldCharType="end"/>
            </w:r>
          </w:hyperlink>
        </w:p>
        <w:p w14:paraId="089B42AB" w14:textId="3BE26F5C" w:rsidR="003D468B" w:rsidRDefault="003D468B">
          <w:pPr>
            <w:pStyle w:val="TOC2"/>
            <w:tabs>
              <w:tab w:val="left" w:pos="1100"/>
              <w:tab w:val="right" w:leader="dot" w:pos="9350"/>
            </w:tabs>
            <w:rPr>
              <w:rFonts w:eastAsiaTheme="minorEastAsia"/>
              <w:noProof/>
              <w:sz w:val="22"/>
            </w:rPr>
          </w:pPr>
          <w:hyperlink w:anchor="_Toc520374952" w:history="1">
            <w:r w:rsidRPr="00A40981">
              <w:rPr>
                <w:rStyle w:val="Hyperlink"/>
                <w:noProof/>
              </w:rPr>
              <w:t>24-2</w:t>
            </w:r>
            <w:r>
              <w:rPr>
                <w:rFonts w:eastAsiaTheme="minorEastAsia"/>
                <w:noProof/>
                <w:sz w:val="22"/>
              </w:rPr>
              <w:tab/>
            </w:r>
            <w:r w:rsidRPr="00A40981">
              <w:rPr>
                <w:rStyle w:val="Hyperlink"/>
                <w:noProof/>
              </w:rPr>
              <w:t>Provider Credentialing</w:t>
            </w:r>
            <w:r>
              <w:rPr>
                <w:noProof/>
                <w:webHidden/>
              </w:rPr>
              <w:tab/>
            </w:r>
            <w:r>
              <w:rPr>
                <w:noProof/>
                <w:webHidden/>
              </w:rPr>
              <w:fldChar w:fldCharType="begin"/>
            </w:r>
            <w:r>
              <w:rPr>
                <w:noProof/>
                <w:webHidden/>
              </w:rPr>
              <w:instrText xml:space="preserve"> PAGEREF _Toc520374952 \h </w:instrText>
            </w:r>
            <w:r>
              <w:rPr>
                <w:noProof/>
                <w:webHidden/>
              </w:rPr>
            </w:r>
            <w:r>
              <w:rPr>
                <w:noProof/>
                <w:webHidden/>
              </w:rPr>
              <w:fldChar w:fldCharType="separate"/>
            </w:r>
            <w:r>
              <w:rPr>
                <w:noProof/>
                <w:webHidden/>
              </w:rPr>
              <w:t>80</w:t>
            </w:r>
            <w:r>
              <w:rPr>
                <w:noProof/>
                <w:webHidden/>
              </w:rPr>
              <w:fldChar w:fldCharType="end"/>
            </w:r>
          </w:hyperlink>
        </w:p>
        <w:p w14:paraId="47595B3C" w14:textId="6D35DE3C" w:rsidR="003D468B" w:rsidRDefault="003D468B">
          <w:pPr>
            <w:pStyle w:val="TOC2"/>
            <w:tabs>
              <w:tab w:val="left" w:pos="1100"/>
              <w:tab w:val="right" w:leader="dot" w:pos="9350"/>
            </w:tabs>
            <w:rPr>
              <w:rFonts w:eastAsiaTheme="minorEastAsia"/>
              <w:noProof/>
              <w:sz w:val="22"/>
            </w:rPr>
          </w:pPr>
          <w:hyperlink w:anchor="_Toc520374953" w:history="1">
            <w:r w:rsidRPr="00A40981">
              <w:rPr>
                <w:rStyle w:val="Hyperlink"/>
                <w:noProof/>
              </w:rPr>
              <w:t>24-3</w:t>
            </w:r>
            <w:r>
              <w:rPr>
                <w:rFonts w:eastAsiaTheme="minorEastAsia"/>
                <w:noProof/>
                <w:sz w:val="22"/>
              </w:rPr>
              <w:tab/>
            </w:r>
            <w:r w:rsidRPr="00A40981">
              <w:rPr>
                <w:rStyle w:val="Hyperlink"/>
                <w:noProof/>
              </w:rPr>
              <w:t>Participating Provider Requirements</w:t>
            </w:r>
            <w:r>
              <w:rPr>
                <w:noProof/>
                <w:webHidden/>
              </w:rPr>
              <w:tab/>
            </w:r>
            <w:r>
              <w:rPr>
                <w:noProof/>
                <w:webHidden/>
              </w:rPr>
              <w:fldChar w:fldCharType="begin"/>
            </w:r>
            <w:r>
              <w:rPr>
                <w:noProof/>
                <w:webHidden/>
              </w:rPr>
              <w:instrText xml:space="preserve"> PAGEREF _Toc520374953 \h </w:instrText>
            </w:r>
            <w:r>
              <w:rPr>
                <w:noProof/>
                <w:webHidden/>
              </w:rPr>
            </w:r>
            <w:r>
              <w:rPr>
                <w:noProof/>
                <w:webHidden/>
              </w:rPr>
              <w:fldChar w:fldCharType="separate"/>
            </w:r>
            <w:r>
              <w:rPr>
                <w:noProof/>
                <w:webHidden/>
              </w:rPr>
              <w:t>80</w:t>
            </w:r>
            <w:r>
              <w:rPr>
                <w:noProof/>
                <w:webHidden/>
              </w:rPr>
              <w:fldChar w:fldCharType="end"/>
            </w:r>
          </w:hyperlink>
        </w:p>
        <w:p w14:paraId="4A0DE0B7" w14:textId="53363C5F" w:rsidR="003D468B" w:rsidRDefault="003D468B">
          <w:pPr>
            <w:pStyle w:val="TOC3"/>
            <w:tabs>
              <w:tab w:val="left" w:pos="1540"/>
              <w:tab w:val="right" w:leader="dot" w:pos="9350"/>
            </w:tabs>
            <w:rPr>
              <w:rFonts w:eastAsiaTheme="minorEastAsia"/>
              <w:noProof/>
              <w:sz w:val="22"/>
            </w:rPr>
          </w:pPr>
          <w:hyperlink w:anchor="_Toc520374954" w:history="1">
            <w:r w:rsidRPr="00A40981">
              <w:rPr>
                <w:rStyle w:val="Hyperlink"/>
                <w:rFonts w:ascii="Calibri" w:hAnsi="Calibri"/>
                <w:noProof/>
              </w:rPr>
              <w:t>24-3-1</w:t>
            </w:r>
            <w:r>
              <w:rPr>
                <w:rFonts w:eastAsiaTheme="minorEastAsia"/>
                <w:noProof/>
                <w:sz w:val="22"/>
              </w:rPr>
              <w:tab/>
            </w:r>
            <w:r w:rsidRPr="00A40981">
              <w:rPr>
                <w:rStyle w:val="Hyperlink"/>
                <w:noProof/>
              </w:rPr>
              <w:t>Medical Records</w:t>
            </w:r>
            <w:r>
              <w:rPr>
                <w:noProof/>
                <w:webHidden/>
              </w:rPr>
              <w:tab/>
            </w:r>
            <w:r>
              <w:rPr>
                <w:noProof/>
                <w:webHidden/>
              </w:rPr>
              <w:fldChar w:fldCharType="begin"/>
            </w:r>
            <w:r>
              <w:rPr>
                <w:noProof/>
                <w:webHidden/>
              </w:rPr>
              <w:instrText xml:space="preserve"> PAGEREF _Toc520374954 \h </w:instrText>
            </w:r>
            <w:r>
              <w:rPr>
                <w:noProof/>
                <w:webHidden/>
              </w:rPr>
            </w:r>
            <w:r>
              <w:rPr>
                <w:noProof/>
                <w:webHidden/>
              </w:rPr>
              <w:fldChar w:fldCharType="separate"/>
            </w:r>
            <w:r>
              <w:rPr>
                <w:noProof/>
                <w:webHidden/>
              </w:rPr>
              <w:t>81</w:t>
            </w:r>
            <w:r>
              <w:rPr>
                <w:noProof/>
                <w:webHidden/>
              </w:rPr>
              <w:fldChar w:fldCharType="end"/>
            </w:r>
          </w:hyperlink>
        </w:p>
        <w:p w14:paraId="1172B71B" w14:textId="622CC692" w:rsidR="003D468B" w:rsidRDefault="003D468B">
          <w:pPr>
            <w:pStyle w:val="TOC3"/>
            <w:tabs>
              <w:tab w:val="left" w:pos="1540"/>
              <w:tab w:val="right" w:leader="dot" w:pos="9350"/>
            </w:tabs>
            <w:rPr>
              <w:rFonts w:eastAsiaTheme="minorEastAsia"/>
              <w:noProof/>
              <w:sz w:val="22"/>
            </w:rPr>
          </w:pPr>
          <w:hyperlink w:anchor="_Toc520374955" w:history="1">
            <w:r w:rsidRPr="00A40981">
              <w:rPr>
                <w:rStyle w:val="Hyperlink"/>
                <w:rFonts w:ascii="Calibri" w:hAnsi="Calibri"/>
                <w:noProof/>
              </w:rPr>
              <w:t>24-3-2</w:t>
            </w:r>
            <w:r>
              <w:rPr>
                <w:rFonts w:eastAsiaTheme="minorEastAsia"/>
                <w:noProof/>
                <w:sz w:val="22"/>
              </w:rPr>
              <w:tab/>
            </w:r>
            <w:r w:rsidRPr="00A40981">
              <w:rPr>
                <w:rStyle w:val="Hyperlink"/>
                <w:noProof/>
              </w:rPr>
              <w:t>Health Information Technology Participation</w:t>
            </w:r>
            <w:r>
              <w:rPr>
                <w:noProof/>
                <w:webHidden/>
              </w:rPr>
              <w:tab/>
            </w:r>
            <w:r>
              <w:rPr>
                <w:noProof/>
                <w:webHidden/>
              </w:rPr>
              <w:fldChar w:fldCharType="begin"/>
            </w:r>
            <w:r>
              <w:rPr>
                <w:noProof/>
                <w:webHidden/>
              </w:rPr>
              <w:instrText xml:space="preserve"> PAGEREF _Toc520374955 \h </w:instrText>
            </w:r>
            <w:r>
              <w:rPr>
                <w:noProof/>
                <w:webHidden/>
              </w:rPr>
            </w:r>
            <w:r>
              <w:rPr>
                <w:noProof/>
                <w:webHidden/>
              </w:rPr>
              <w:fldChar w:fldCharType="separate"/>
            </w:r>
            <w:r>
              <w:rPr>
                <w:noProof/>
                <w:webHidden/>
              </w:rPr>
              <w:t>81</w:t>
            </w:r>
            <w:r>
              <w:rPr>
                <w:noProof/>
                <w:webHidden/>
              </w:rPr>
              <w:fldChar w:fldCharType="end"/>
            </w:r>
          </w:hyperlink>
        </w:p>
        <w:p w14:paraId="78E74C7D" w14:textId="5162FFE4" w:rsidR="003D468B" w:rsidRDefault="003D468B">
          <w:pPr>
            <w:pStyle w:val="TOC3"/>
            <w:tabs>
              <w:tab w:val="left" w:pos="1540"/>
              <w:tab w:val="right" w:leader="dot" w:pos="9350"/>
            </w:tabs>
            <w:rPr>
              <w:rFonts w:eastAsiaTheme="minorEastAsia"/>
              <w:noProof/>
              <w:sz w:val="22"/>
            </w:rPr>
          </w:pPr>
          <w:hyperlink w:anchor="_Toc520374956" w:history="1">
            <w:r w:rsidRPr="00A40981">
              <w:rPr>
                <w:rStyle w:val="Hyperlink"/>
                <w:rFonts w:ascii="Calibri" w:hAnsi="Calibri"/>
                <w:noProof/>
              </w:rPr>
              <w:t>24-3-3</w:t>
            </w:r>
            <w:r>
              <w:rPr>
                <w:rFonts w:eastAsiaTheme="minorEastAsia"/>
                <w:noProof/>
                <w:sz w:val="22"/>
              </w:rPr>
              <w:tab/>
            </w:r>
            <w:r w:rsidRPr="00A40981">
              <w:rPr>
                <w:rStyle w:val="Hyperlink"/>
                <w:noProof/>
              </w:rPr>
              <w:t>Florida SHOTS</w:t>
            </w:r>
            <w:r>
              <w:rPr>
                <w:noProof/>
                <w:webHidden/>
              </w:rPr>
              <w:tab/>
            </w:r>
            <w:r>
              <w:rPr>
                <w:noProof/>
                <w:webHidden/>
              </w:rPr>
              <w:fldChar w:fldCharType="begin"/>
            </w:r>
            <w:r>
              <w:rPr>
                <w:noProof/>
                <w:webHidden/>
              </w:rPr>
              <w:instrText xml:space="preserve"> PAGEREF _Toc520374956 \h </w:instrText>
            </w:r>
            <w:r>
              <w:rPr>
                <w:noProof/>
                <w:webHidden/>
              </w:rPr>
            </w:r>
            <w:r>
              <w:rPr>
                <w:noProof/>
                <w:webHidden/>
              </w:rPr>
              <w:fldChar w:fldCharType="separate"/>
            </w:r>
            <w:r>
              <w:rPr>
                <w:noProof/>
                <w:webHidden/>
              </w:rPr>
              <w:t>81</w:t>
            </w:r>
            <w:r>
              <w:rPr>
                <w:noProof/>
                <w:webHidden/>
              </w:rPr>
              <w:fldChar w:fldCharType="end"/>
            </w:r>
          </w:hyperlink>
        </w:p>
        <w:p w14:paraId="5C6E54C4" w14:textId="776F7434" w:rsidR="003D468B" w:rsidRDefault="003D468B">
          <w:pPr>
            <w:pStyle w:val="TOC3"/>
            <w:tabs>
              <w:tab w:val="left" w:pos="1540"/>
              <w:tab w:val="right" w:leader="dot" w:pos="9350"/>
            </w:tabs>
            <w:rPr>
              <w:rFonts w:eastAsiaTheme="minorEastAsia"/>
              <w:noProof/>
              <w:sz w:val="22"/>
            </w:rPr>
          </w:pPr>
          <w:hyperlink w:anchor="_Toc520374957" w:history="1">
            <w:r w:rsidRPr="00A40981">
              <w:rPr>
                <w:rStyle w:val="Hyperlink"/>
                <w:rFonts w:ascii="Calibri" w:hAnsi="Calibri"/>
                <w:noProof/>
              </w:rPr>
              <w:t>24-3-4</w:t>
            </w:r>
            <w:r>
              <w:rPr>
                <w:rFonts w:eastAsiaTheme="minorEastAsia"/>
                <w:noProof/>
                <w:sz w:val="22"/>
              </w:rPr>
              <w:tab/>
            </w:r>
            <w:r w:rsidRPr="00A40981">
              <w:rPr>
                <w:rStyle w:val="Hyperlink"/>
                <w:noProof/>
              </w:rPr>
              <w:t>Electronic Health Records</w:t>
            </w:r>
            <w:r>
              <w:rPr>
                <w:noProof/>
                <w:webHidden/>
              </w:rPr>
              <w:tab/>
            </w:r>
            <w:r>
              <w:rPr>
                <w:noProof/>
                <w:webHidden/>
              </w:rPr>
              <w:fldChar w:fldCharType="begin"/>
            </w:r>
            <w:r>
              <w:rPr>
                <w:noProof/>
                <w:webHidden/>
              </w:rPr>
              <w:instrText xml:space="preserve"> PAGEREF _Toc520374957 \h </w:instrText>
            </w:r>
            <w:r>
              <w:rPr>
                <w:noProof/>
                <w:webHidden/>
              </w:rPr>
            </w:r>
            <w:r>
              <w:rPr>
                <w:noProof/>
                <w:webHidden/>
              </w:rPr>
              <w:fldChar w:fldCharType="separate"/>
            </w:r>
            <w:r>
              <w:rPr>
                <w:noProof/>
                <w:webHidden/>
              </w:rPr>
              <w:t>81</w:t>
            </w:r>
            <w:r>
              <w:rPr>
                <w:noProof/>
                <w:webHidden/>
              </w:rPr>
              <w:fldChar w:fldCharType="end"/>
            </w:r>
          </w:hyperlink>
        </w:p>
        <w:p w14:paraId="0FB6B8B3" w14:textId="2B6F2330" w:rsidR="003D468B" w:rsidRDefault="003D468B">
          <w:pPr>
            <w:pStyle w:val="TOC3"/>
            <w:tabs>
              <w:tab w:val="left" w:pos="1540"/>
              <w:tab w:val="right" w:leader="dot" w:pos="9350"/>
            </w:tabs>
            <w:rPr>
              <w:rFonts w:eastAsiaTheme="minorEastAsia"/>
              <w:noProof/>
              <w:sz w:val="22"/>
            </w:rPr>
          </w:pPr>
          <w:hyperlink w:anchor="_Toc520374958" w:history="1">
            <w:r w:rsidRPr="00A40981">
              <w:rPr>
                <w:rStyle w:val="Hyperlink"/>
                <w:rFonts w:ascii="Calibri" w:hAnsi="Calibri"/>
                <w:noProof/>
              </w:rPr>
              <w:t>24-3-5</w:t>
            </w:r>
            <w:r>
              <w:rPr>
                <w:rFonts w:eastAsiaTheme="minorEastAsia"/>
                <w:noProof/>
                <w:sz w:val="22"/>
              </w:rPr>
              <w:tab/>
            </w:r>
            <w:r w:rsidRPr="00A40981">
              <w:rPr>
                <w:rStyle w:val="Hyperlink"/>
                <w:noProof/>
              </w:rPr>
              <w:t>Primary Care Providers</w:t>
            </w:r>
            <w:r>
              <w:rPr>
                <w:noProof/>
                <w:webHidden/>
              </w:rPr>
              <w:tab/>
            </w:r>
            <w:r>
              <w:rPr>
                <w:noProof/>
                <w:webHidden/>
              </w:rPr>
              <w:fldChar w:fldCharType="begin"/>
            </w:r>
            <w:r>
              <w:rPr>
                <w:noProof/>
                <w:webHidden/>
              </w:rPr>
              <w:instrText xml:space="preserve"> PAGEREF _Toc520374958 \h </w:instrText>
            </w:r>
            <w:r>
              <w:rPr>
                <w:noProof/>
                <w:webHidden/>
              </w:rPr>
            </w:r>
            <w:r>
              <w:rPr>
                <w:noProof/>
                <w:webHidden/>
              </w:rPr>
              <w:fldChar w:fldCharType="separate"/>
            </w:r>
            <w:r>
              <w:rPr>
                <w:noProof/>
                <w:webHidden/>
              </w:rPr>
              <w:t>81</w:t>
            </w:r>
            <w:r>
              <w:rPr>
                <w:noProof/>
                <w:webHidden/>
              </w:rPr>
              <w:fldChar w:fldCharType="end"/>
            </w:r>
          </w:hyperlink>
        </w:p>
        <w:p w14:paraId="6FD8682B" w14:textId="352F7DED" w:rsidR="003D468B" w:rsidRDefault="003D468B">
          <w:pPr>
            <w:pStyle w:val="TOC4"/>
            <w:tabs>
              <w:tab w:val="left" w:pos="1760"/>
              <w:tab w:val="right" w:leader="dot" w:pos="9350"/>
            </w:tabs>
            <w:rPr>
              <w:noProof/>
            </w:rPr>
          </w:pPr>
          <w:hyperlink w:anchor="_Toc520374959" w:history="1">
            <w:r w:rsidRPr="00A40981">
              <w:rPr>
                <w:rStyle w:val="Hyperlink"/>
                <w:rFonts w:ascii="Calibri" w:hAnsi="Calibri"/>
                <w:noProof/>
              </w:rPr>
              <w:t>24-3-5-1</w:t>
            </w:r>
            <w:r>
              <w:rPr>
                <w:noProof/>
              </w:rPr>
              <w:tab/>
            </w:r>
            <w:r w:rsidRPr="00A40981">
              <w:rPr>
                <w:rStyle w:val="Hyperlink"/>
                <w:noProof/>
              </w:rPr>
              <w:t>Board-certified PCP Exemptions</w:t>
            </w:r>
            <w:r>
              <w:rPr>
                <w:noProof/>
                <w:webHidden/>
              </w:rPr>
              <w:tab/>
            </w:r>
            <w:r>
              <w:rPr>
                <w:noProof/>
                <w:webHidden/>
              </w:rPr>
              <w:fldChar w:fldCharType="begin"/>
            </w:r>
            <w:r>
              <w:rPr>
                <w:noProof/>
                <w:webHidden/>
              </w:rPr>
              <w:instrText xml:space="preserve"> PAGEREF _Toc520374959 \h </w:instrText>
            </w:r>
            <w:r>
              <w:rPr>
                <w:noProof/>
                <w:webHidden/>
              </w:rPr>
            </w:r>
            <w:r>
              <w:rPr>
                <w:noProof/>
                <w:webHidden/>
              </w:rPr>
              <w:fldChar w:fldCharType="separate"/>
            </w:r>
            <w:r>
              <w:rPr>
                <w:noProof/>
                <w:webHidden/>
              </w:rPr>
              <w:t>82</w:t>
            </w:r>
            <w:r>
              <w:rPr>
                <w:noProof/>
                <w:webHidden/>
              </w:rPr>
              <w:fldChar w:fldCharType="end"/>
            </w:r>
          </w:hyperlink>
        </w:p>
        <w:p w14:paraId="5C211BDA" w14:textId="2408588C" w:rsidR="003D468B" w:rsidRDefault="003D468B">
          <w:pPr>
            <w:pStyle w:val="TOC3"/>
            <w:tabs>
              <w:tab w:val="left" w:pos="1540"/>
              <w:tab w:val="right" w:leader="dot" w:pos="9350"/>
            </w:tabs>
            <w:rPr>
              <w:rFonts w:eastAsiaTheme="minorEastAsia"/>
              <w:noProof/>
              <w:sz w:val="22"/>
            </w:rPr>
          </w:pPr>
          <w:hyperlink w:anchor="_Toc520374960" w:history="1">
            <w:r w:rsidRPr="00A40981">
              <w:rPr>
                <w:rStyle w:val="Hyperlink"/>
                <w:rFonts w:ascii="Calibri" w:hAnsi="Calibri"/>
                <w:noProof/>
              </w:rPr>
              <w:t>24-3-6</w:t>
            </w:r>
            <w:r>
              <w:rPr>
                <w:rFonts w:eastAsiaTheme="minorEastAsia"/>
                <w:noProof/>
                <w:sz w:val="22"/>
              </w:rPr>
              <w:tab/>
            </w:r>
            <w:r w:rsidRPr="00A40981">
              <w:rPr>
                <w:rStyle w:val="Hyperlink"/>
                <w:noProof/>
              </w:rPr>
              <w:t>Facility Standards</w:t>
            </w:r>
            <w:r>
              <w:rPr>
                <w:noProof/>
                <w:webHidden/>
              </w:rPr>
              <w:tab/>
            </w:r>
            <w:r>
              <w:rPr>
                <w:noProof/>
                <w:webHidden/>
              </w:rPr>
              <w:fldChar w:fldCharType="begin"/>
            </w:r>
            <w:r>
              <w:rPr>
                <w:noProof/>
                <w:webHidden/>
              </w:rPr>
              <w:instrText xml:space="preserve"> PAGEREF _Toc520374960 \h </w:instrText>
            </w:r>
            <w:r>
              <w:rPr>
                <w:noProof/>
                <w:webHidden/>
              </w:rPr>
            </w:r>
            <w:r>
              <w:rPr>
                <w:noProof/>
                <w:webHidden/>
              </w:rPr>
              <w:fldChar w:fldCharType="separate"/>
            </w:r>
            <w:r>
              <w:rPr>
                <w:noProof/>
                <w:webHidden/>
              </w:rPr>
              <w:t>82</w:t>
            </w:r>
            <w:r>
              <w:rPr>
                <w:noProof/>
                <w:webHidden/>
              </w:rPr>
              <w:fldChar w:fldCharType="end"/>
            </w:r>
          </w:hyperlink>
        </w:p>
        <w:p w14:paraId="7D365920" w14:textId="105C0BD8" w:rsidR="003D468B" w:rsidRDefault="003D468B">
          <w:pPr>
            <w:pStyle w:val="TOC3"/>
            <w:tabs>
              <w:tab w:val="left" w:pos="1540"/>
              <w:tab w:val="right" w:leader="dot" w:pos="9350"/>
            </w:tabs>
            <w:rPr>
              <w:rFonts w:eastAsiaTheme="minorEastAsia"/>
              <w:noProof/>
              <w:sz w:val="22"/>
            </w:rPr>
          </w:pPr>
          <w:hyperlink w:anchor="_Toc520374961" w:history="1">
            <w:r w:rsidRPr="00A40981">
              <w:rPr>
                <w:rStyle w:val="Hyperlink"/>
                <w:rFonts w:ascii="Calibri" w:hAnsi="Calibri"/>
                <w:noProof/>
              </w:rPr>
              <w:t>24-3-7</w:t>
            </w:r>
            <w:r>
              <w:rPr>
                <w:rFonts w:eastAsiaTheme="minorEastAsia"/>
                <w:noProof/>
                <w:sz w:val="22"/>
              </w:rPr>
              <w:tab/>
            </w:r>
            <w:r w:rsidRPr="00A40981">
              <w:rPr>
                <w:rStyle w:val="Hyperlink"/>
                <w:noProof/>
              </w:rPr>
              <w:t>Behavioral Health and Substance Use Disorder Providers</w:t>
            </w:r>
            <w:r>
              <w:rPr>
                <w:noProof/>
                <w:webHidden/>
              </w:rPr>
              <w:tab/>
            </w:r>
            <w:r>
              <w:rPr>
                <w:noProof/>
                <w:webHidden/>
              </w:rPr>
              <w:fldChar w:fldCharType="begin"/>
            </w:r>
            <w:r>
              <w:rPr>
                <w:noProof/>
                <w:webHidden/>
              </w:rPr>
              <w:instrText xml:space="preserve"> PAGEREF _Toc520374961 \h </w:instrText>
            </w:r>
            <w:r>
              <w:rPr>
                <w:noProof/>
                <w:webHidden/>
              </w:rPr>
            </w:r>
            <w:r>
              <w:rPr>
                <w:noProof/>
                <w:webHidden/>
              </w:rPr>
              <w:fldChar w:fldCharType="separate"/>
            </w:r>
            <w:r>
              <w:rPr>
                <w:noProof/>
                <w:webHidden/>
              </w:rPr>
              <w:t>82</w:t>
            </w:r>
            <w:r>
              <w:rPr>
                <w:noProof/>
                <w:webHidden/>
              </w:rPr>
              <w:fldChar w:fldCharType="end"/>
            </w:r>
          </w:hyperlink>
        </w:p>
        <w:p w14:paraId="29062626" w14:textId="2A37728F" w:rsidR="003D468B" w:rsidRDefault="003D468B">
          <w:pPr>
            <w:pStyle w:val="TOC3"/>
            <w:tabs>
              <w:tab w:val="left" w:pos="1540"/>
              <w:tab w:val="right" w:leader="dot" w:pos="9350"/>
            </w:tabs>
            <w:rPr>
              <w:rFonts w:eastAsiaTheme="minorEastAsia"/>
              <w:noProof/>
              <w:sz w:val="22"/>
            </w:rPr>
          </w:pPr>
          <w:hyperlink w:anchor="_Toc520374962" w:history="1">
            <w:r w:rsidRPr="00A40981">
              <w:rPr>
                <w:rStyle w:val="Hyperlink"/>
                <w:rFonts w:ascii="Calibri" w:hAnsi="Calibri"/>
                <w:noProof/>
              </w:rPr>
              <w:t>24-3-8</w:t>
            </w:r>
            <w:r>
              <w:rPr>
                <w:rFonts w:eastAsiaTheme="minorEastAsia"/>
                <w:noProof/>
                <w:sz w:val="22"/>
              </w:rPr>
              <w:tab/>
            </w:r>
            <w:r w:rsidRPr="00A40981">
              <w:rPr>
                <w:rStyle w:val="Hyperlink"/>
                <w:noProof/>
              </w:rPr>
              <w:t>Federally Qualified Health Centers; Rural Health Centers</w:t>
            </w:r>
            <w:r>
              <w:rPr>
                <w:noProof/>
                <w:webHidden/>
              </w:rPr>
              <w:tab/>
            </w:r>
            <w:r>
              <w:rPr>
                <w:noProof/>
                <w:webHidden/>
              </w:rPr>
              <w:fldChar w:fldCharType="begin"/>
            </w:r>
            <w:r>
              <w:rPr>
                <w:noProof/>
                <w:webHidden/>
              </w:rPr>
              <w:instrText xml:space="preserve"> PAGEREF _Toc520374962 \h </w:instrText>
            </w:r>
            <w:r>
              <w:rPr>
                <w:noProof/>
                <w:webHidden/>
              </w:rPr>
            </w:r>
            <w:r>
              <w:rPr>
                <w:noProof/>
                <w:webHidden/>
              </w:rPr>
              <w:fldChar w:fldCharType="separate"/>
            </w:r>
            <w:r>
              <w:rPr>
                <w:noProof/>
                <w:webHidden/>
              </w:rPr>
              <w:t>83</w:t>
            </w:r>
            <w:r>
              <w:rPr>
                <w:noProof/>
                <w:webHidden/>
              </w:rPr>
              <w:fldChar w:fldCharType="end"/>
            </w:r>
          </w:hyperlink>
        </w:p>
        <w:p w14:paraId="6BF24DA7" w14:textId="673750EB" w:rsidR="003D468B" w:rsidRDefault="003D468B">
          <w:pPr>
            <w:pStyle w:val="TOC3"/>
            <w:tabs>
              <w:tab w:val="left" w:pos="1540"/>
              <w:tab w:val="right" w:leader="dot" w:pos="9350"/>
            </w:tabs>
            <w:rPr>
              <w:rFonts w:eastAsiaTheme="minorEastAsia"/>
              <w:noProof/>
              <w:sz w:val="22"/>
            </w:rPr>
          </w:pPr>
          <w:hyperlink w:anchor="_Toc520374963" w:history="1">
            <w:r w:rsidRPr="00A40981">
              <w:rPr>
                <w:rStyle w:val="Hyperlink"/>
                <w:rFonts w:ascii="Calibri" w:hAnsi="Calibri"/>
                <w:noProof/>
              </w:rPr>
              <w:t>24-3-9</w:t>
            </w:r>
            <w:r>
              <w:rPr>
                <w:rFonts w:eastAsiaTheme="minorEastAsia"/>
                <w:noProof/>
                <w:sz w:val="22"/>
              </w:rPr>
              <w:tab/>
            </w:r>
            <w:r w:rsidRPr="00A40981">
              <w:rPr>
                <w:rStyle w:val="Hyperlink"/>
                <w:noProof/>
              </w:rPr>
              <w:t>Indian Health Care Providers</w:t>
            </w:r>
            <w:r>
              <w:rPr>
                <w:noProof/>
                <w:webHidden/>
              </w:rPr>
              <w:tab/>
            </w:r>
            <w:r>
              <w:rPr>
                <w:noProof/>
                <w:webHidden/>
              </w:rPr>
              <w:fldChar w:fldCharType="begin"/>
            </w:r>
            <w:r>
              <w:rPr>
                <w:noProof/>
                <w:webHidden/>
              </w:rPr>
              <w:instrText xml:space="preserve"> PAGEREF _Toc520374963 \h </w:instrText>
            </w:r>
            <w:r>
              <w:rPr>
                <w:noProof/>
                <w:webHidden/>
              </w:rPr>
            </w:r>
            <w:r>
              <w:rPr>
                <w:noProof/>
                <w:webHidden/>
              </w:rPr>
              <w:fldChar w:fldCharType="separate"/>
            </w:r>
            <w:r>
              <w:rPr>
                <w:noProof/>
                <w:webHidden/>
              </w:rPr>
              <w:t>83</w:t>
            </w:r>
            <w:r>
              <w:rPr>
                <w:noProof/>
                <w:webHidden/>
              </w:rPr>
              <w:fldChar w:fldCharType="end"/>
            </w:r>
          </w:hyperlink>
        </w:p>
        <w:p w14:paraId="4999F54E" w14:textId="6B0717A1" w:rsidR="003D468B" w:rsidRDefault="003D468B">
          <w:pPr>
            <w:pStyle w:val="TOC2"/>
            <w:tabs>
              <w:tab w:val="left" w:pos="1100"/>
              <w:tab w:val="right" w:leader="dot" w:pos="9350"/>
            </w:tabs>
            <w:rPr>
              <w:rFonts w:eastAsiaTheme="minorEastAsia"/>
              <w:noProof/>
              <w:sz w:val="22"/>
            </w:rPr>
          </w:pPr>
          <w:hyperlink w:anchor="_Toc520374964" w:history="1">
            <w:r w:rsidRPr="00A40981">
              <w:rPr>
                <w:rStyle w:val="Hyperlink"/>
                <w:noProof/>
              </w:rPr>
              <w:t>24-4</w:t>
            </w:r>
            <w:r>
              <w:rPr>
                <w:rFonts w:eastAsiaTheme="minorEastAsia"/>
                <w:noProof/>
                <w:sz w:val="22"/>
              </w:rPr>
              <w:tab/>
            </w:r>
            <w:r w:rsidRPr="00A40981">
              <w:rPr>
                <w:rStyle w:val="Hyperlink"/>
                <w:noProof/>
              </w:rPr>
              <w:t>Network Adequacy</w:t>
            </w:r>
            <w:r>
              <w:rPr>
                <w:noProof/>
                <w:webHidden/>
              </w:rPr>
              <w:tab/>
            </w:r>
            <w:r>
              <w:rPr>
                <w:noProof/>
                <w:webHidden/>
              </w:rPr>
              <w:fldChar w:fldCharType="begin"/>
            </w:r>
            <w:r>
              <w:rPr>
                <w:noProof/>
                <w:webHidden/>
              </w:rPr>
              <w:instrText xml:space="preserve"> PAGEREF _Toc520374964 \h </w:instrText>
            </w:r>
            <w:r>
              <w:rPr>
                <w:noProof/>
                <w:webHidden/>
              </w:rPr>
            </w:r>
            <w:r>
              <w:rPr>
                <w:noProof/>
                <w:webHidden/>
              </w:rPr>
              <w:fldChar w:fldCharType="separate"/>
            </w:r>
            <w:r>
              <w:rPr>
                <w:noProof/>
                <w:webHidden/>
              </w:rPr>
              <w:t>84</w:t>
            </w:r>
            <w:r>
              <w:rPr>
                <w:noProof/>
                <w:webHidden/>
              </w:rPr>
              <w:fldChar w:fldCharType="end"/>
            </w:r>
          </w:hyperlink>
        </w:p>
        <w:p w14:paraId="32649212" w14:textId="348AD0BD" w:rsidR="003D468B" w:rsidRDefault="003D468B">
          <w:pPr>
            <w:pStyle w:val="TOC3"/>
            <w:tabs>
              <w:tab w:val="left" w:pos="1540"/>
              <w:tab w:val="right" w:leader="dot" w:pos="9350"/>
            </w:tabs>
            <w:rPr>
              <w:rFonts w:eastAsiaTheme="minorEastAsia"/>
              <w:noProof/>
              <w:sz w:val="22"/>
            </w:rPr>
          </w:pPr>
          <w:hyperlink w:anchor="_Toc520374965" w:history="1">
            <w:r w:rsidRPr="00A40981">
              <w:rPr>
                <w:rStyle w:val="Hyperlink"/>
                <w:rFonts w:ascii="Calibri" w:hAnsi="Calibri"/>
                <w:noProof/>
              </w:rPr>
              <w:t>24-4-1</w:t>
            </w:r>
            <w:r>
              <w:rPr>
                <w:rFonts w:eastAsiaTheme="minorEastAsia"/>
                <w:noProof/>
                <w:sz w:val="22"/>
              </w:rPr>
              <w:tab/>
            </w:r>
            <w:r w:rsidRPr="00A40981">
              <w:rPr>
                <w:rStyle w:val="Hyperlink"/>
                <w:noProof/>
              </w:rPr>
              <w:t>Access to Family Planning Providers; Women’s Health Specialists</w:t>
            </w:r>
            <w:r>
              <w:rPr>
                <w:noProof/>
                <w:webHidden/>
              </w:rPr>
              <w:tab/>
            </w:r>
            <w:r>
              <w:rPr>
                <w:noProof/>
                <w:webHidden/>
              </w:rPr>
              <w:fldChar w:fldCharType="begin"/>
            </w:r>
            <w:r>
              <w:rPr>
                <w:noProof/>
                <w:webHidden/>
              </w:rPr>
              <w:instrText xml:space="preserve"> PAGEREF _Toc520374965 \h </w:instrText>
            </w:r>
            <w:r>
              <w:rPr>
                <w:noProof/>
                <w:webHidden/>
              </w:rPr>
            </w:r>
            <w:r>
              <w:rPr>
                <w:noProof/>
                <w:webHidden/>
              </w:rPr>
              <w:fldChar w:fldCharType="separate"/>
            </w:r>
            <w:r>
              <w:rPr>
                <w:noProof/>
                <w:webHidden/>
              </w:rPr>
              <w:t>85</w:t>
            </w:r>
            <w:r>
              <w:rPr>
                <w:noProof/>
                <w:webHidden/>
              </w:rPr>
              <w:fldChar w:fldCharType="end"/>
            </w:r>
          </w:hyperlink>
        </w:p>
        <w:p w14:paraId="5744831F" w14:textId="7FEA29BE" w:rsidR="003D468B" w:rsidRDefault="003D468B">
          <w:pPr>
            <w:pStyle w:val="TOC3"/>
            <w:tabs>
              <w:tab w:val="left" w:pos="1540"/>
              <w:tab w:val="right" w:leader="dot" w:pos="9350"/>
            </w:tabs>
            <w:rPr>
              <w:rFonts w:eastAsiaTheme="minorEastAsia"/>
              <w:noProof/>
              <w:sz w:val="22"/>
            </w:rPr>
          </w:pPr>
          <w:hyperlink w:anchor="_Toc520374966" w:history="1">
            <w:r w:rsidRPr="00A40981">
              <w:rPr>
                <w:rStyle w:val="Hyperlink"/>
                <w:rFonts w:ascii="Calibri" w:hAnsi="Calibri"/>
                <w:noProof/>
              </w:rPr>
              <w:t>24-4-2</w:t>
            </w:r>
            <w:r>
              <w:rPr>
                <w:rFonts w:eastAsiaTheme="minorEastAsia"/>
                <w:noProof/>
                <w:sz w:val="22"/>
              </w:rPr>
              <w:tab/>
            </w:r>
            <w:r w:rsidRPr="00A40981">
              <w:rPr>
                <w:rStyle w:val="Hyperlink"/>
                <w:noProof/>
              </w:rPr>
              <w:t>Geographical Access</w:t>
            </w:r>
            <w:r>
              <w:rPr>
                <w:noProof/>
                <w:webHidden/>
              </w:rPr>
              <w:tab/>
            </w:r>
            <w:r>
              <w:rPr>
                <w:noProof/>
                <w:webHidden/>
              </w:rPr>
              <w:fldChar w:fldCharType="begin"/>
            </w:r>
            <w:r>
              <w:rPr>
                <w:noProof/>
                <w:webHidden/>
              </w:rPr>
              <w:instrText xml:space="preserve"> PAGEREF _Toc520374966 \h </w:instrText>
            </w:r>
            <w:r>
              <w:rPr>
                <w:noProof/>
                <w:webHidden/>
              </w:rPr>
            </w:r>
            <w:r>
              <w:rPr>
                <w:noProof/>
                <w:webHidden/>
              </w:rPr>
              <w:fldChar w:fldCharType="separate"/>
            </w:r>
            <w:r>
              <w:rPr>
                <w:noProof/>
                <w:webHidden/>
              </w:rPr>
              <w:t>85</w:t>
            </w:r>
            <w:r>
              <w:rPr>
                <w:noProof/>
                <w:webHidden/>
              </w:rPr>
              <w:fldChar w:fldCharType="end"/>
            </w:r>
          </w:hyperlink>
        </w:p>
        <w:p w14:paraId="7A671A25" w14:textId="04056B5E" w:rsidR="003D468B" w:rsidRDefault="003D468B">
          <w:pPr>
            <w:pStyle w:val="TOC4"/>
            <w:tabs>
              <w:tab w:val="left" w:pos="1760"/>
              <w:tab w:val="right" w:leader="dot" w:pos="9350"/>
            </w:tabs>
            <w:rPr>
              <w:noProof/>
            </w:rPr>
          </w:pPr>
          <w:hyperlink w:anchor="_Toc520374967" w:history="1">
            <w:r w:rsidRPr="00A40981">
              <w:rPr>
                <w:rStyle w:val="Hyperlink"/>
                <w:rFonts w:ascii="Calibri" w:hAnsi="Calibri"/>
                <w:noProof/>
              </w:rPr>
              <w:t>24-4-2-1</w:t>
            </w:r>
            <w:r>
              <w:rPr>
                <w:noProof/>
              </w:rPr>
              <w:tab/>
            </w:r>
            <w:r w:rsidRPr="00A40981">
              <w:rPr>
                <w:rStyle w:val="Hyperlink"/>
                <w:noProof/>
              </w:rPr>
              <w:t>Geographic Access Exemptions</w:t>
            </w:r>
            <w:r>
              <w:rPr>
                <w:noProof/>
                <w:webHidden/>
              </w:rPr>
              <w:tab/>
            </w:r>
            <w:r>
              <w:rPr>
                <w:noProof/>
                <w:webHidden/>
              </w:rPr>
              <w:fldChar w:fldCharType="begin"/>
            </w:r>
            <w:r>
              <w:rPr>
                <w:noProof/>
                <w:webHidden/>
              </w:rPr>
              <w:instrText xml:space="preserve"> PAGEREF _Toc520374967 \h </w:instrText>
            </w:r>
            <w:r>
              <w:rPr>
                <w:noProof/>
                <w:webHidden/>
              </w:rPr>
            </w:r>
            <w:r>
              <w:rPr>
                <w:noProof/>
                <w:webHidden/>
              </w:rPr>
              <w:fldChar w:fldCharType="separate"/>
            </w:r>
            <w:r>
              <w:rPr>
                <w:noProof/>
                <w:webHidden/>
              </w:rPr>
              <w:t>86</w:t>
            </w:r>
            <w:r>
              <w:rPr>
                <w:noProof/>
                <w:webHidden/>
              </w:rPr>
              <w:fldChar w:fldCharType="end"/>
            </w:r>
          </w:hyperlink>
        </w:p>
        <w:p w14:paraId="6062EE22" w14:textId="3E8F9D62" w:rsidR="003D468B" w:rsidRDefault="003D468B">
          <w:pPr>
            <w:pStyle w:val="TOC3"/>
            <w:tabs>
              <w:tab w:val="left" w:pos="1540"/>
              <w:tab w:val="right" w:leader="dot" w:pos="9350"/>
            </w:tabs>
            <w:rPr>
              <w:rFonts w:eastAsiaTheme="minorEastAsia"/>
              <w:noProof/>
              <w:sz w:val="22"/>
            </w:rPr>
          </w:pPr>
          <w:hyperlink w:anchor="_Toc520374968" w:history="1">
            <w:r w:rsidRPr="00A40981">
              <w:rPr>
                <w:rStyle w:val="Hyperlink"/>
                <w:rFonts w:ascii="Calibri" w:hAnsi="Calibri"/>
                <w:noProof/>
              </w:rPr>
              <w:t>24-4-3</w:t>
            </w:r>
            <w:r>
              <w:rPr>
                <w:rFonts w:eastAsiaTheme="minorEastAsia"/>
                <w:noProof/>
                <w:sz w:val="22"/>
              </w:rPr>
              <w:tab/>
            </w:r>
            <w:r w:rsidRPr="00A40981">
              <w:rPr>
                <w:rStyle w:val="Hyperlink"/>
                <w:noProof/>
              </w:rPr>
              <w:t>Appointment Access</w:t>
            </w:r>
            <w:r>
              <w:rPr>
                <w:noProof/>
                <w:webHidden/>
              </w:rPr>
              <w:tab/>
            </w:r>
            <w:r>
              <w:rPr>
                <w:noProof/>
                <w:webHidden/>
              </w:rPr>
              <w:fldChar w:fldCharType="begin"/>
            </w:r>
            <w:r>
              <w:rPr>
                <w:noProof/>
                <w:webHidden/>
              </w:rPr>
              <w:instrText xml:space="preserve"> PAGEREF _Toc520374968 \h </w:instrText>
            </w:r>
            <w:r>
              <w:rPr>
                <w:noProof/>
                <w:webHidden/>
              </w:rPr>
            </w:r>
            <w:r>
              <w:rPr>
                <w:noProof/>
                <w:webHidden/>
              </w:rPr>
              <w:fldChar w:fldCharType="separate"/>
            </w:r>
            <w:r>
              <w:rPr>
                <w:noProof/>
                <w:webHidden/>
              </w:rPr>
              <w:t>87</w:t>
            </w:r>
            <w:r>
              <w:rPr>
                <w:noProof/>
                <w:webHidden/>
              </w:rPr>
              <w:fldChar w:fldCharType="end"/>
            </w:r>
          </w:hyperlink>
        </w:p>
        <w:p w14:paraId="4E566F62" w14:textId="41F8D690" w:rsidR="003D468B" w:rsidRDefault="003D468B">
          <w:pPr>
            <w:pStyle w:val="TOC3"/>
            <w:tabs>
              <w:tab w:val="left" w:pos="1540"/>
              <w:tab w:val="right" w:leader="dot" w:pos="9350"/>
            </w:tabs>
            <w:rPr>
              <w:rFonts w:eastAsiaTheme="minorEastAsia"/>
              <w:noProof/>
              <w:sz w:val="22"/>
            </w:rPr>
          </w:pPr>
          <w:hyperlink w:anchor="_Toc520374969" w:history="1">
            <w:r w:rsidRPr="00A40981">
              <w:rPr>
                <w:rStyle w:val="Hyperlink"/>
                <w:rFonts w:ascii="Calibri" w:hAnsi="Calibri"/>
                <w:noProof/>
              </w:rPr>
              <w:t>24-4-4</w:t>
            </w:r>
            <w:r>
              <w:rPr>
                <w:rFonts w:eastAsiaTheme="minorEastAsia"/>
                <w:noProof/>
                <w:sz w:val="22"/>
              </w:rPr>
              <w:tab/>
            </w:r>
            <w:r w:rsidRPr="00A40981">
              <w:rPr>
                <w:rStyle w:val="Hyperlink"/>
                <w:noProof/>
              </w:rPr>
              <w:t>Out-of-Network Access</w:t>
            </w:r>
            <w:r>
              <w:rPr>
                <w:noProof/>
                <w:webHidden/>
              </w:rPr>
              <w:tab/>
            </w:r>
            <w:r>
              <w:rPr>
                <w:noProof/>
                <w:webHidden/>
              </w:rPr>
              <w:fldChar w:fldCharType="begin"/>
            </w:r>
            <w:r>
              <w:rPr>
                <w:noProof/>
                <w:webHidden/>
              </w:rPr>
              <w:instrText xml:space="preserve"> PAGEREF _Toc520374969 \h </w:instrText>
            </w:r>
            <w:r>
              <w:rPr>
                <w:noProof/>
                <w:webHidden/>
              </w:rPr>
            </w:r>
            <w:r>
              <w:rPr>
                <w:noProof/>
                <w:webHidden/>
              </w:rPr>
              <w:fldChar w:fldCharType="separate"/>
            </w:r>
            <w:r>
              <w:rPr>
                <w:noProof/>
                <w:webHidden/>
              </w:rPr>
              <w:t>87</w:t>
            </w:r>
            <w:r>
              <w:rPr>
                <w:noProof/>
                <w:webHidden/>
              </w:rPr>
              <w:fldChar w:fldCharType="end"/>
            </w:r>
          </w:hyperlink>
        </w:p>
        <w:p w14:paraId="64FBE50E" w14:textId="5B399C82" w:rsidR="003D468B" w:rsidRDefault="003D468B">
          <w:pPr>
            <w:pStyle w:val="TOC2"/>
            <w:tabs>
              <w:tab w:val="left" w:pos="1100"/>
              <w:tab w:val="right" w:leader="dot" w:pos="9350"/>
            </w:tabs>
            <w:rPr>
              <w:rFonts w:eastAsiaTheme="minorEastAsia"/>
              <w:noProof/>
              <w:sz w:val="22"/>
            </w:rPr>
          </w:pPr>
          <w:hyperlink w:anchor="_Toc520374970" w:history="1">
            <w:r w:rsidRPr="00A40981">
              <w:rPr>
                <w:rStyle w:val="Hyperlink"/>
                <w:noProof/>
              </w:rPr>
              <w:t>24-5</w:t>
            </w:r>
            <w:r>
              <w:rPr>
                <w:rFonts w:eastAsiaTheme="minorEastAsia"/>
                <w:noProof/>
                <w:sz w:val="22"/>
              </w:rPr>
              <w:tab/>
            </w:r>
            <w:r w:rsidRPr="00A40981">
              <w:rPr>
                <w:rStyle w:val="Hyperlink"/>
                <w:noProof/>
              </w:rPr>
              <w:t>Physician Incentive Plans</w:t>
            </w:r>
            <w:r>
              <w:rPr>
                <w:noProof/>
                <w:webHidden/>
              </w:rPr>
              <w:tab/>
            </w:r>
            <w:r>
              <w:rPr>
                <w:noProof/>
                <w:webHidden/>
              </w:rPr>
              <w:fldChar w:fldCharType="begin"/>
            </w:r>
            <w:r>
              <w:rPr>
                <w:noProof/>
                <w:webHidden/>
              </w:rPr>
              <w:instrText xml:space="preserve"> PAGEREF _Toc520374970 \h </w:instrText>
            </w:r>
            <w:r>
              <w:rPr>
                <w:noProof/>
                <w:webHidden/>
              </w:rPr>
            </w:r>
            <w:r>
              <w:rPr>
                <w:noProof/>
                <w:webHidden/>
              </w:rPr>
              <w:fldChar w:fldCharType="separate"/>
            </w:r>
            <w:r>
              <w:rPr>
                <w:noProof/>
                <w:webHidden/>
              </w:rPr>
              <w:t>88</w:t>
            </w:r>
            <w:r>
              <w:rPr>
                <w:noProof/>
                <w:webHidden/>
              </w:rPr>
              <w:fldChar w:fldCharType="end"/>
            </w:r>
          </w:hyperlink>
        </w:p>
        <w:p w14:paraId="2E8F3DDA" w14:textId="54BB62CB" w:rsidR="003D468B" w:rsidRDefault="003D468B">
          <w:pPr>
            <w:pStyle w:val="TOC2"/>
            <w:tabs>
              <w:tab w:val="left" w:pos="1100"/>
              <w:tab w:val="right" w:leader="dot" w:pos="9350"/>
            </w:tabs>
            <w:rPr>
              <w:rFonts w:eastAsiaTheme="minorEastAsia"/>
              <w:noProof/>
              <w:sz w:val="22"/>
            </w:rPr>
          </w:pPr>
          <w:hyperlink w:anchor="_Toc520374971" w:history="1">
            <w:r w:rsidRPr="00A40981">
              <w:rPr>
                <w:rStyle w:val="Hyperlink"/>
                <w:noProof/>
              </w:rPr>
              <w:t>24-6</w:t>
            </w:r>
            <w:r>
              <w:rPr>
                <w:rFonts w:eastAsiaTheme="minorEastAsia"/>
                <w:noProof/>
                <w:sz w:val="22"/>
              </w:rPr>
              <w:tab/>
            </w:r>
            <w:r w:rsidRPr="00A40981">
              <w:rPr>
                <w:rStyle w:val="Hyperlink"/>
                <w:noProof/>
              </w:rPr>
              <w:t>Integrity of Professional Advice to Enrollees</w:t>
            </w:r>
            <w:r>
              <w:rPr>
                <w:noProof/>
                <w:webHidden/>
              </w:rPr>
              <w:tab/>
            </w:r>
            <w:r>
              <w:rPr>
                <w:noProof/>
                <w:webHidden/>
              </w:rPr>
              <w:fldChar w:fldCharType="begin"/>
            </w:r>
            <w:r>
              <w:rPr>
                <w:noProof/>
                <w:webHidden/>
              </w:rPr>
              <w:instrText xml:space="preserve"> PAGEREF _Toc520374971 \h </w:instrText>
            </w:r>
            <w:r>
              <w:rPr>
                <w:noProof/>
                <w:webHidden/>
              </w:rPr>
            </w:r>
            <w:r>
              <w:rPr>
                <w:noProof/>
                <w:webHidden/>
              </w:rPr>
              <w:fldChar w:fldCharType="separate"/>
            </w:r>
            <w:r>
              <w:rPr>
                <w:noProof/>
                <w:webHidden/>
              </w:rPr>
              <w:t>89</w:t>
            </w:r>
            <w:r>
              <w:rPr>
                <w:noProof/>
                <w:webHidden/>
              </w:rPr>
              <w:fldChar w:fldCharType="end"/>
            </w:r>
          </w:hyperlink>
        </w:p>
        <w:p w14:paraId="4844A006" w14:textId="1F4F19BC" w:rsidR="003D468B" w:rsidRDefault="003D468B">
          <w:pPr>
            <w:pStyle w:val="TOC2"/>
            <w:tabs>
              <w:tab w:val="left" w:pos="1100"/>
              <w:tab w:val="right" w:leader="dot" w:pos="9350"/>
            </w:tabs>
            <w:rPr>
              <w:rFonts w:eastAsiaTheme="minorEastAsia"/>
              <w:noProof/>
              <w:sz w:val="22"/>
            </w:rPr>
          </w:pPr>
          <w:hyperlink w:anchor="_Toc520374972" w:history="1">
            <w:r w:rsidRPr="00A40981">
              <w:rPr>
                <w:rStyle w:val="Hyperlink"/>
                <w:noProof/>
              </w:rPr>
              <w:t>24-7</w:t>
            </w:r>
            <w:r>
              <w:rPr>
                <w:rFonts w:eastAsiaTheme="minorEastAsia"/>
                <w:noProof/>
                <w:sz w:val="22"/>
              </w:rPr>
              <w:tab/>
            </w:r>
            <w:r w:rsidRPr="00A40981">
              <w:rPr>
                <w:rStyle w:val="Hyperlink"/>
                <w:noProof/>
              </w:rPr>
              <w:t>Provider Payments</w:t>
            </w:r>
            <w:r>
              <w:rPr>
                <w:noProof/>
                <w:webHidden/>
              </w:rPr>
              <w:tab/>
            </w:r>
            <w:r>
              <w:rPr>
                <w:noProof/>
                <w:webHidden/>
              </w:rPr>
              <w:fldChar w:fldCharType="begin"/>
            </w:r>
            <w:r>
              <w:rPr>
                <w:noProof/>
                <w:webHidden/>
              </w:rPr>
              <w:instrText xml:space="preserve"> PAGEREF _Toc520374972 \h </w:instrText>
            </w:r>
            <w:r>
              <w:rPr>
                <w:noProof/>
                <w:webHidden/>
              </w:rPr>
            </w:r>
            <w:r>
              <w:rPr>
                <w:noProof/>
                <w:webHidden/>
              </w:rPr>
              <w:fldChar w:fldCharType="separate"/>
            </w:r>
            <w:r>
              <w:rPr>
                <w:noProof/>
                <w:webHidden/>
              </w:rPr>
              <w:t>90</w:t>
            </w:r>
            <w:r>
              <w:rPr>
                <w:noProof/>
                <w:webHidden/>
              </w:rPr>
              <w:fldChar w:fldCharType="end"/>
            </w:r>
          </w:hyperlink>
        </w:p>
        <w:p w14:paraId="0BBBD921" w14:textId="5815FB36" w:rsidR="003D468B" w:rsidRDefault="003D468B">
          <w:pPr>
            <w:pStyle w:val="TOC3"/>
            <w:tabs>
              <w:tab w:val="left" w:pos="1540"/>
              <w:tab w:val="right" w:leader="dot" w:pos="9350"/>
            </w:tabs>
            <w:rPr>
              <w:rFonts w:eastAsiaTheme="minorEastAsia"/>
              <w:noProof/>
              <w:sz w:val="22"/>
            </w:rPr>
          </w:pPr>
          <w:hyperlink w:anchor="_Toc520374973" w:history="1">
            <w:r w:rsidRPr="00A40981">
              <w:rPr>
                <w:rStyle w:val="Hyperlink"/>
                <w:rFonts w:ascii="Calibri" w:hAnsi="Calibri"/>
                <w:noProof/>
              </w:rPr>
              <w:t>24-7-1</w:t>
            </w:r>
            <w:r>
              <w:rPr>
                <w:rFonts w:eastAsiaTheme="minorEastAsia"/>
                <w:noProof/>
                <w:sz w:val="22"/>
              </w:rPr>
              <w:tab/>
            </w:r>
            <w:r w:rsidRPr="00A40981">
              <w:rPr>
                <w:rStyle w:val="Hyperlink"/>
                <w:noProof/>
              </w:rPr>
              <w:t>Claims</w:t>
            </w:r>
            <w:r>
              <w:rPr>
                <w:noProof/>
                <w:webHidden/>
              </w:rPr>
              <w:tab/>
            </w:r>
            <w:r>
              <w:rPr>
                <w:noProof/>
                <w:webHidden/>
              </w:rPr>
              <w:fldChar w:fldCharType="begin"/>
            </w:r>
            <w:r>
              <w:rPr>
                <w:noProof/>
                <w:webHidden/>
              </w:rPr>
              <w:instrText xml:space="preserve"> PAGEREF _Toc520374973 \h </w:instrText>
            </w:r>
            <w:r>
              <w:rPr>
                <w:noProof/>
                <w:webHidden/>
              </w:rPr>
            </w:r>
            <w:r>
              <w:rPr>
                <w:noProof/>
                <w:webHidden/>
              </w:rPr>
              <w:fldChar w:fldCharType="separate"/>
            </w:r>
            <w:r>
              <w:rPr>
                <w:noProof/>
                <w:webHidden/>
              </w:rPr>
              <w:t>90</w:t>
            </w:r>
            <w:r>
              <w:rPr>
                <w:noProof/>
                <w:webHidden/>
              </w:rPr>
              <w:fldChar w:fldCharType="end"/>
            </w:r>
          </w:hyperlink>
        </w:p>
        <w:p w14:paraId="40857D63" w14:textId="080AC1CD" w:rsidR="003D468B" w:rsidRDefault="003D468B">
          <w:pPr>
            <w:pStyle w:val="TOC3"/>
            <w:tabs>
              <w:tab w:val="left" w:pos="1540"/>
              <w:tab w:val="right" w:leader="dot" w:pos="9350"/>
            </w:tabs>
            <w:rPr>
              <w:rFonts w:eastAsiaTheme="minorEastAsia"/>
              <w:noProof/>
              <w:sz w:val="22"/>
            </w:rPr>
          </w:pPr>
          <w:hyperlink w:anchor="_Toc520374974" w:history="1">
            <w:r w:rsidRPr="00A40981">
              <w:rPr>
                <w:rStyle w:val="Hyperlink"/>
                <w:rFonts w:ascii="Calibri" w:hAnsi="Calibri"/>
                <w:noProof/>
              </w:rPr>
              <w:t>24-7-2</w:t>
            </w:r>
            <w:r>
              <w:rPr>
                <w:rFonts w:eastAsiaTheme="minorEastAsia"/>
                <w:noProof/>
                <w:sz w:val="22"/>
              </w:rPr>
              <w:tab/>
            </w:r>
            <w:r w:rsidRPr="00A40981">
              <w:rPr>
                <w:rStyle w:val="Hyperlink"/>
                <w:noProof/>
              </w:rPr>
              <w:t>Capitated Arrangements</w:t>
            </w:r>
            <w:r>
              <w:rPr>
                <w:noProof/>
                <w:webHidden/>
              </w:rPr>
              <w:tab/>
            </w:r>
            <w:r>
              <w:rPr>
                <w:noProof/>
                <w:webHidden/>
              </w:rPr>
              <w:fldChar w:fldCharType="begin"/>
            </w:r>
            <w:r>
              <w:rPr>
                <w:noProof/>
                <w:webHidden/>
              </w:rPr>
              <w:instrText xml:space="preserve"> PAGEREF _Toc520374974 \h </w:instrText>
            </w:r>
            <w:r>
              <w:rPr>
                <w:noProof/>
                <w:webHidden/>
              </w:rPr>
            </w:r>
            <w:r>
              <w:rPr>
                <w:noProof/>
                <w:webHidden/>
              </w:rPr>
              <w:fldChar w:fldCharType="separate"/>
            </w:r>
            <w:r>
              <w:rPr>
                <w:noProof/>
                <w:webHidden/>
              </w:rPr>
              <w:t>90</w:t>
            </w:r>
            <w:r>
              <w:rPr>
                <w:noProof/>
                <w:webHidden/>
              </w:rPr>
              <w:fldChar w:fldCharType="end"/>
            </w:r>
          </w:hyperlink>
        </w:p>
        <w:p w14:paraId="5C2813DB" w14:textId="59128956" w:rsidR="003D468B" w:rsidRDefault="003D468B">
          <w:pPr>
            <w:pStyle w:val="TOC3"/>
            <w:tabs>
              <w:tab w:val="left" w:pos="1540"/>
              <w:tab w:val="right" w:leader="dot" w:pos="9350"/>
            </w:tabs>
            <w:rPr>
              <w:rFonts w:eastAsiaTheme="minorEastAsia"/>
              <w:noProof/>
              <w:sz w:val="22"/>
            </w:rPr>
          </w:pPr>
          <w:hyperlink w:anchor="_Toc520374975" w:history="1">
            <w:r w:rsidRPr="00A40981">
              <w:rPr>
                <w:rStyle w:val="Hyperlink"/>
                <w:rFonts w:ascii="Calibri" w:hAnsi="Calibri"/>
                <w:noProof/>
              </w:rPr>
              <w:t>24-7-3</w:t>
            </w:r>
            <w:r>
              <w:rPr>
                <w:rFonts w:eastAsiaTheme="minorEastAsia"/>
                <w:noProof/>
                <w:sz w:val="22"/>
              </w:rPr>
              <w:tab/>
            </w:r>
            <w:r w:rsidRPr="00A40981">
              <w:rPr>
                <w:rStyle w:val="Hyperlink"/>
                <w:noProof/>
              </w:rPr>
              <w:t>Provider Overpayments</w:t>
            </w:r>
            <w:r>
              <w:rPr>
                <w:noProof/>
                <w:webHidden/>
              </w:rPr>
              <w:tab/>
            </w:r>
            <w:r>
              <w:rPr>
                <w:noProof/>
                <w:webHidden/>
              </w:rPr>
              <w:fldChar w:fldCharType="begin"/>
            </w:r>
            <w:r>
              <w:rPr>
                <w:noProof/>
                <w:webHidden/>
              </w:rPr>
              <w:instrText xml:space="preserve"> PAGEREF _Toc520374975 \h </w:instrText>
            </w:r>
            <w:r>
              <w:rPr>
                <w:noProof/>
                <w:webHidden/>
              </w:rPr>
            </w:r>
            <w:r>
              <w:rPr>
                <w:noProof/>
                <w:webHidden/>
              </w:rPr>
              <w:fldChar w:fldCharType="separate"/>
            </w:r>
            <w:r>
              <w:rPr>
                <w:noProof/>
                <w:webHidden/>
              </w:rPr>
              <w:t>91</w:t>
            </w:r>
            <w:r>
              <w:rPr>
                <w:noProof/>
                <w:webHidden/>
              </w:rPr>
              <w:fldChar w:fldCharType="end"/>
            </w:r>
          </w:hyperlink>
        </w:p>
        <w:p w14:paraId="088EB10C" w14:textId="493E123F" w:rsidR="003D468B" w:rsidRDefault="003D468B">
          <w:pPr>
            <w:pStyle w:val="TOC1"/>
            <w:tabs>
              <w:tab w:val="left" w:pos="1320"/>
              <w:tab w:val="right" w:leader="dot" w:pos="9350"/>
            </w:tabs>
            <w:rPr>
              <w:rFonts w:eastAsiaTheme="minorEastAsia"/>
              <w:noProof/>
              <w:sz w:val="22"/>
            </w:rPr>
          </w:pPr>
          <w:hyperlink w:anchor="_Toc520374976" w:history="1">
            <w:r w:rsidRPr="00A40981">
              <w:rPr>
                <w:rStyle w:val="Hyperlink"/>
                <w:noProof/>
              </w:rPr>
              <w:t>Section 25</w:t>
            </w:r>
            <w:r>
              <w:rPr>
                <w:rFonts w:eastAsiaTheme="minorEastAsia"/>
                <w:noProof/>
                <w:sz w:val="22"/>
              </w:rPr>
              <w:tab/>
            </w:r>
            <w:r w:rsidRPr="00A40981">
              <w:rPr>
                <w:rStyle w:val="Hyperlink"/>
                <w:noProof/>
              </w:rPr>
              <w:t>Fraud and Abuse</w:t>
            </w:r>
            <w:r>
              <w:rPr>
                <w:noProof/>
                <w:webHidden/>
              </w:rPr>
              <w:tab/>
            </w:r>
            <w:r>
              <w:rPr>
                <w:noProof/>
                <w:webHidden/>
              </w:rPr>
              <w:fldChar w:fldCharType="begin"/>
            </w:r>
            <w:r>
              <w:rPr>
                <w:noProof/>
                <w:webHidden/>
              </w:rPr>
              <w:instrText xml:space="preserve"> PAGEREF _Toc520374976 \h </w:instrText>
            </w:r>
            <w:r>
              <w:rPr>
                <w:noProof/>
                <w:webHidden/>
              </w:rPr>
            </w:r>
            <w:r>
              <w:rPr>
                <w:noProof/>
                <w:webHidden/>
              </w:rPr>
              <w:fldChar w:fldCharType="separate"/>
            </w:r>
            <w:r>
              <w:rPr>
                <w:noProof/>
                <w:webHidden/>
              </w:rPr>
              <w:t>91</w:t>
            </w:r>
            <w:r>
              <w:rPr>
                <w:noProof/>
                <w:webHidden/>
              </w:rPr>
              <w:fldChar w:fldCharType="end"/>
            </w:r>
          </w:hyperlink>
        </w:p>
        <w:p w14:paraId="652ACFD5" w14:textId="7527D52F" w:rsidR="003D468B" w:rsidRDefault="003D468B">
          <w:pPr>
            <w:pStyle w:val="TOC1"/>
            <w:tabs>
              <w:tab w:val="left" w:pos="1320"/>
              <w:tab w:val="right" w:leader="dot" w:pos="9350"/>
            </w:tabs>
            <w:rPr>
              <w:rFonts w:eastAsiaTheme="minorEastAsia"/>
              <w:noProof/>
              <w:sz w:val="22"/>
            </w:rPr>
          </w:pPr>
          <w:hyperlink w:anchor="_Toc520374977" w:history="1">
            <w:r w:rsidRPr="00A40981">
              <w:rPr>
                <w:rStyle w:val="Hyperlink"/>
                <w:noProof/>
              </w:rPr>
              <w:t>Section 26</w:t>
            </w:r>
            <w:r>
              <w:rPr>
                <w:rFonts w:eastAsiaTheme="minorEastAsia"/>
                <w:noProof/>
                <w:sz w:val="22"/>
              </w:rPr>
              <w:tab/>
            </w:r>
            <w:r w:rsidRPr="00A40981">
              <w:rPr>
                <w:rStyle w:val="Hyperlink"/>
                <w:noProof/>
              </w:rPr>
              <w:t>Quality Management</w:t>
            </w:r>
            <w:r>
              <w:rPr>
                <w:noProof/>
                <w:webHidden/>
              </w:rPr>
              <w:tab/>
            </w:r>
            <w:r>
              <w:rPr>
                <w:noProof/>
                <w:webHidden/>
              </w:rPr>
              <w:fldChar w:fldCharType="begin"/>
            </w:r>
            <w:r>
              <w:rPr>
                <w:noProof/>
                <w:webHidden/>
              </w:rPr>
              <w:instrText xml:space="preserve"> PAGEREF _Toc520374977 \h </w:instrText>
            </w:r>
            <w:r>
              <w:rPr>
                <w:noProof/>
                <w:webHidden/>
              </w:rPr>
            </w:r>
            <w:r>
              <w:rPr>
                <w:noProof/>
                <w:webHidden/>
              </w:rPr>
              <w:fldChar w:fldCharType="separate"/>
            </w:r>
            <w:r>
              <w:rPr>
                <w:noProof/>
                <w:webHidden/>
              </w:rPr>
              <w:t>93</w:t>
            </w:r>
            <w:r>
              <w:rPr>
                <w:noProof/>
                <w:webHidden/>
              </w:rPr>
              <w:fldChar w:fldCharType="end"/>
            </w:r>
          </w:hyperlink>
        </w:p>
        <w:p w14:paraId="3673FA3E" w14:textId="72105052" w:rsidR="003D468B" w:rsidRDefault="003D468B">
          <w:pPr>
            <w:pStyle w:val="TOC2"/>
            <w:tabs>
              <w:tab w:val="left" w:pos="1100"/>
              <w:tab w:val="right" w:leader="dot" w:pos="9350"/>
            </w:tabs>
            <w:rPr>
              <w:rFonts w:eastAsiaTheme="minorEastAsia"/>
              <w:noProof/>
              <w:sz w:val="22"/>
            </w:rPr>
          </w:pPr>
          <w:hyperlink w:anchor="_Toc520374978" w:history="1">
            <w:r w:rsidRPr="00A40981">
              <w:rPr>
                <w:rStyle w:val="Hyperlink"/>
                <w:noProof/>
              </w:rPr>
              <w:t>26-1</w:t>
            </w:r>
            <w:r>
              <w:rPr>
                <w:rFonts w:eastAsiaTheme="minorEastAsia"/>
                <w:noProof/>
                <w:sz w:val="22"/>
              </w:rPr>
              <w:tab/>
            </w:r>
            <w:r w:rsidRPr="00A40981">
              <w:rPr>
                <w:rStyle w:val="Hyperlink"/>
                <w:noProof/>
              </w:rPr>
              <w:t>Accreditation</w:t>
            </w:r>
            <w:r>
              <w:rPr>
                <w:noProof/>
                <w:webHidden/>
              </w:rPr>
              <w:tab/>
            </w:r>
            <w:r>
              <w:rPr>
                <w:noProof/>
                <w:webHidden/>
              </w:rPr>
              <w:fldChar w:fldCharType="begin"/>
            </w:r>
            <w:r>
              <w:rPr>
                <w:noProof/>
                <w:webHidden/>
              </w:rPr>
              <w:instrText xml:space="preserve"> PAGEREF _Toc520374978 \h </w:instrText>
            </w:r>
            <w:r>
              <w:rPr>
                <w:noProof/>
                <w:webHidden/>
              </w:rPr>
            </w:r>
            <w:r>
              <w:rPr>
                <w:noProof/>
                <w:webHidden/>
              </w:rPr>
              <w:fldChar w:fldCharType="separate"/>
            </w:r>
            <w:r>
              <w:rPr>
                <w:noProof/>
                <w:webHidden/>
              </w:rPr>
              <w:t>93</w:t>
            </w:r>
            <w:r>
              <w:rPr>
                <w:noProof/>
                <w:webHidden/>
              </w:rPr>
              <w:fldChar w:fldCharType="end"/>
            </w:r>
          </w:hyperlink>
        </w:p>
        <w:p w14:paraId="1A53EA87" w14:textId="650E9B15" w:rsidR="003D468B" w:rsidRDefault="003D468B">
          <w:pPr>
            <w:pStyle w:val="TOC2"/>
            <w:tabs>
              <w:tab w:val="left" w:pos="1100"/>
              <w:tab w:val="right" w:leader="dot" w:pos="9350"/>
            </w:tabs>
            <w:rPr>
              <w:rFonts w:eastAsiaTheme="minorEastAsia"/>
              <w:noProof/>
              <w:sz w:val="22"/>
            </w:rPr>
          </w:pPr>
          <w:hyperlink w:anchor="_Toc520374979" w:history="1">
            <w:r w:rsidRPr="00A40981">
              <w:rPr>
                <w:rStyle w:val="Hyperlink"/>
                <w:noProof/>
              </w:rPr>
              <w:t>26-2</w:t>
            </w:r>
            <w:r>
              <w:rPr>
                <w:rFonts w:eastAsiaTheme="minorEastAsia"/>
                <w:noProof/>
                <w:sz w:val="22"/>
              </w:rPr>
              <w:tab/>
            </w:r>
            <w:r w:rsidRPr="00A40981">
              <w:rPr>
                <w:rStyle w:val="Hyperlink"/>
                <w:noProof/>
              </w:rPr>
              <w:t>Quality Assessment and Performance Improvement</w:t>
            </w:r>
            <w:r>
              <w:rPr>
                <w:noProof/>
                <w:webHidden/>
              </w:rPr>
              <w:tab/>
            </w:r>
            <w:r>
              <w:rPr>
                <w:noProof/>
                <w:webHidden/>
              </w:rPr>
              <w:fldChar w:fldCharType="begin"/>
            </w:r>
            <w:r>
              <w:rPr>
                <w:noProof/>
                <w:webHidden/>
              </w:rPr>
              <w:instrText xml:space="preserve"> PAGEREF _Toc520374979 \h </w:instrText>
            </w:r>
            <w:r>
              <w:rPr>
                <w:noProof/>
                <w:webHidden/>
              </w:rPr>
            </w:r>
            <w:r>
              <w:rPr>
                <w:noProof/>
                <w:webHidden/>
              </w:rPr>
              <w:fldChar w:fldCharType="separate"/>
            </w:r>
            <w:r>
              <w:rPr>
                <w:noProof/>
                <w:webHidden/>
              </w:rPr>
              <w:t>93</w:t>
            </w:r>
            <w:r>
              <w:rPr>
                <w:noProof/>
                <w:webHidden/>
              </w:rPr>
              <w:fldChar w:fldCharType="end"/>
            </w:r>
          </w:hyperlink>
        </w:p>
        <w:p w14:paraId="2058F3E5" w14:textId="2EFEBB4F" w:rsidR="003D468B" w:rsidRDefault="003D468B">
          <w:pPr>
            <w:pStyle w:val="TOC2"/>
            <w:tabs>
              <w:tab w:val="left" w:pos="1100"/>
              <w:tab w:val="right" w:leader="dot" w:pos="9350"/>
            </w:tabs>
            <w:rPr>
              <w:rFonts w:eastAsiaTheme="minorEastAsia"/>
              <w:noProof/>
              <w:sz w:val="22"/>
            </w:rPr>
          </w:pPr>
          <w:hyperlink w:anchor="_Toc520374980" w:history="1">
            <w:r w:rsidRPr="00A40981">
              <w:rPr>
                <w:rStyle w:val="Hyperlink"/>
                <w:rFonts w:cstheme="minorHAnsi"/>
                <w:noProof/>
              </w:rPr>
              <w:t>26-3</w:t>
            </w:r>
            <w:r>
              <w:rPr>
                <w:rFonts w:eastAsiaTheme="minorEastAsia"/>
                <w:noProof/>
                <w:sz w:val="22"/>
              </w:rPr>
              <w:tab/>
            </w:r>
            <w:r w:rsidRPr="00A40981">
              <w:rPr>
                <w:rStyle w:val="Hyperlink"/>
                <w:rFonts w:cstheme="minorHAnsi"/>
                <w:noProof/>
              </w:rPr>
              <w:t>External Quality Review</w:t>
            </w:r>
            <w:r>
              <w:rPr>
                <w:noProof/>
                <w:webHidden/>
              </w:rPr>
              <w:tab/>
            </w:r>
            <w:r>
              <w:rPr>
                <w:noProof/>
                <w:webHidden/>
              </w:rPr>
              <w:fldChar w:fldCharType="begin"/>
            </w:r>
            <w:r>
              <w:rPr>
                <w:noProof/>
                <w:webHidden/>
              </w:rPr>
              <w:instrText xml:space="preserve"> PAGEREF _Toc520374980 \h </w:instrText>
            </w:r>
            <w:r>
              <w:rPr>
                <w:noProof/>
                <w:webHidden/>
              </w:rPr>
            </w:r>
            <w:r>
              <w:rPr>
                <w:noProof/>
                <w:webHidden/>
              </w:rPr>
              <w:fldChar w:fldCharType="separate"/>
            </w:r>
            <w:r>
              <w:rPr>
                <w:noProof/>
                <w:webHidden/>
              </w:rPr>
              <w:t>94</w:t>
            </w:r>
            <w:r>
              <w:rPr>
                <w:noProof/>
                <w:webHidden/>
              </w:rPr>
              <w:fldChar w:fldCharType="end"/>
            </w:r>
          </w:hyperlink>
        </w:p>
        <w:p w14:paraId="0F914A2C" w14:textId="3341C211" w:rsidR="003D468B" w:rsidRDefault="003D468B">
          <w:pPr>
            <w:pStyle w:val="TOC2"/>
            <w:tabs>
              <w:tab w:val="left" w:pos="1100"/>
              <w:tab w:val="right" w:leader="dot" w:pos="9350"/>
            </w:tabs>
            <w:rPr>
              <w:rFonts w:eastAsiaTheme="minorEastAsia"/>
              <w:noProof/>
              <w:sz w:val="22"/>
            </w:rPr>
          </w:pPr>
          <w:hyperlink w:anchor="_Toc520374981" w:history="1">
            <w:r w:rsidRPr="00A40981">
              <w:rPr>
                <w:rStyle w:val="Hyperlink"/>
                <w:rFonts w:cstheme="minorHAnsi"/>
                <w:noProof/>
              </w:rPr>
              <w:t>26-4</w:t>
            </w:r>
            <w:r>
              <w:rPr>
                <w:rFonts w:eastAsiaTheme="minorEastAsia"/>
                <w:noProof/>
                <w:sz w:val="22"/>
              </w:rPr>
              <w:tab/>
            </w:r>
            <w:r w:rsidRPr="00A40981">
              <w:rPr>
                <w:rStyle w:val="Hyperlink"/>
                <w:rFonts w:cstheme="minorHAnsi"/>
                <w:noProof/>
              </w:rPr>
              <w:t>Managed Care Quality Rating System</w:t>
            </w:r>
            <w:r>
              <w:rPr>
                <w:noProof/>
                <w:webHidden/>
              </w:rPr>
              <w:tab/>
            </w:r>
            <w:r>
              <w:rPr>
                <w:noProof/>
                <w:webHidden/>
              </w:rPr>
              <w:fldChar w:fldCharType="begin"/>
            </w:r>
            <w:r>
              <w:rPr>
                <w:noProof/>
                <w:webHidden/>
              </w:rPr>
              <w:instrText xml:space="preserve"> PAGEREF _Toc520374981 \h </w:instrText>
            </w:r>
            <w:r>
              <w:rPr>
                <w:noProof/>
                <w:webHidden/>
              </w:rPr>
            </w:r>
            <w:r>
              <w:rPr>
                <w:noProof/>
                <w:webHidden/>
              </w:rPr>
              <w:fldChar w:fldCharType="separate"/>
            </w:r>
            <w:r>
              <w:rPr>
                <w:noProof/>
                <w:webHidden/>
              </w:rPr>
              <w:t>95</w:t>
            </w:r>
            <w:r>
              <w:rPr>
                <w:noProof/>
                <w:webHidden/>
              </w:rPr>
              <w:fldChar w:fldCharType="end"/>
            </w:r>
          </w:hyperlink>
        </w:p>
        <w:p w14:paraId="53D73361" w14:textId="5E6B4450" w:rsidR="003D468B" w:rsidRDefault="003D468B">
          <w:pPr>
            <w:pStyle w:val="TOC2"/>
            <w:tabs>
              <w:tab w:val="left" w:pos="1100"/>
              <w:tab w:val="right" w:leader="dot" w:pos="9350"/>
            </w:tabs>
            <w:rPr>
              <w:rFonts w:eastAsiaTheme="minorEastAsia"/>
              <w:noProof/>
              <w:sz w:val="22"/>
            </w:rPr>
          </w:pPr>
          <w:hyperlink w:anchor="_Toc520374982" w:history="1">
            <w:r w:rsidRPr="00A40981">
              <w:rPr>
                <w:rStyle w:val="Hyperlink"/>
                <w:rFonts w:cstheme="minorHAnsi"/>
                <w:noProof/>
              </w:rPr>
              <w:t>26-5</w:t>
            </w:r>
            <w:r>
              <w:rPr>
                <w:rFonts w:eastAsiaTheme="minorEastAsia"/>
                <w:noProof/>
                <w:sz w:val="22"/>
              </w:rPr>
              <w:tab/>
            </w:r>
            <w:r w:rsidRPr="00A40981">
              <w:rPr>
                <w:rStyle w:val="Hyperlink"/>
                <w:rFonts w:cstheme="minorHAnsi"/>
                <w:noProof/>
              </w:rPr>
              <w:t>FHKC Quality Initiatives</w:t>
            </w:r>
            <w:r>
              <w:rPr>
                <w:noProof/>
                <w:webHidden/>
              </w:rPr>
              <w:tab/>
            </w:r>
            <w:r>
              <w:rPr>
                <w:noProof/>
                <w:webHidden/>
              </w:rPr>
              <w:fldChar w:fldCharType="begin"/>
            </w:r>
            <w:r>
              <w:rPr>
                <w:noProof/>
                <w:webHidden/>
              </w:rPr>
              <w:instrText xml:space="preserve"> PAGEREF _Toc520374982 \h </w:instrText>
            </w:r>
            <w:r>
              <w:rPr>
                <w:noProof/>
                <w:webHidden/>
              </w:rPr>
            </w:r>
            <w:r>
              <w:rPr>
                <w:noProof/>
                <w:webHidden/>
              </w:rPr>
              <w:fldChar w:fldCharType="separate"/>
            </w:r>
            <w:r>
              <w:rPr>
                <w:noProof/>
                <w:webHidden/>
              </w:rPr>
              <w:t>96</w:t>
            </w:r>
            <w:r>
              <w:rPr>
                <w:noProof/>
                <w:webHidden/>
              </w:rPr>
              <w:fldChar w:fldCharType="end"/>
            </w:r>
          </w:hyperlink>
        </w:p>
        <w:p w14:paraId="01DAEF54" w14:textId="68CDE05A" w:rsidR="003D468B" w:rsidRDefault="003D468B">
          <w:pPr>
            <w:pStyle w:val="TOC1"/>
            <w:tabs>
              <w:tab w:val="left" w:pos="1320"/>
              <w:tab w:val="right" w:leader="dot" w:pos="9350"/>
            </w:tabs>
            <w:rPr>
              <w:rFonts w:eastAsiaTheme="minorEastAsia"/>
              <w:noProof/>
              <w:sz w:val="22"/>
            </w:rPr>
          </w:pPr>
          <w:hyperlink w:anchor="_Toc520374983" w:history="1">
            <w:r w:rsidRPr="00A40981">
              <w:rPr>
                <w:rStyle w:val="Hyperlink"/>
                <w:noProof/>
              </w:rPr>
              <w:t>Section 27</w:t>
            </w:r>
            <w:r>
              <w:rPr>
                <w:rFonts w:eastAsiaTheme="minorEastAsia"/>
                <w:noProof/>
                <w:sz w:val="22"/>
              </w:rPr>
              <w:tab/>
            </w:r>
            <w:r w:rsidRPr="00A40981">
              <w:rPr>
                <w:rStyle w:val="Hyperlink"/>
                <w:noProof/>
              </w:rPr>
              <w:t>Reporting Requirements</w:t>
            </w:r>
            <w:r>
              <w:rPr>
                <w:noProof/>
                <w:webHidden/>
              </w:rPr>
              <w:tab/>
            </w:r>
            <w:r>
              <w:rPr>
                <w:noProof/>
                <w:webHidden/>
              </w:rPr>
              <w:fldChar w:fldCharType="begin"/>
            </w:r>
            <w:r>
              <w:rPr>
                <w:noProof/>
                <w:webHidden/>
              </w:rPr>
              <w:instrText xml:space="preserve"> PAGEREF _Toc520374983 \h </w:instrText>
            </w:r>
            <w:r>
              <w:rPr>
                <w:noProof/>
                <w:webHidden/>
              </w:rPr>
            </w:r>
            <w:r>
              <w:rPr>
                <w:noProof/>
                <w:webHidden/>
              </w:rPr>
              <w:fldChar w:fldCharType="separate"/>
            </w:r>
            <w:r>
              <w:rPr>
                <w:noProof/>
                <w:webHidden/>
              </w:rPr>
              <w:t>96</w:t>
            </w:r>
            <w:r>
              <w:rPr>
                <w:noProof/>
                <w:webHidden/>
              </w:rPr>
              <w:fldChar w:fldCharType="end"/>
            </w:r>
          </w:hyperlink>
        </w:p>
        <w:p w14:paraId="471C09E2" w14:textId="15FFBA92" w:rsidR="003D468B" w:rsidRDefault="003D468B">
          <w:pPr>
            <w:pStyle w:val="TOC1"/>
            <w:tabs>
              <w:tab w:val="left" w:pos="1320"/>
              <w:tab w:val="right" w:leader="dot" w:pos="9350"/>
            </w:tabs>
            <w:rPr>
              <w:rFonts w:eastAsiaTheme="minorEastAsia"/>
              <w:noProof/>
              <w:sz w:val="22"/>
            </w:rPr>
          </w:pPr>
          <w:hyperlink w:anchor="_Toc520374984" w:history="1">
            <w:r w:rsidRPr="00A40981">
              <w:rPr>
                <w:rStyle w:val="Hyperlink"/>
                <w:noProof/>
              </w:rPr>
              <w:t>Section 28</w:t>
            </w:r>
            <w:r>
              <w:rPr>
                <w:rFonts w:eastAsiaTheme="minorEastAsia"/>
                <w:noProof/>
                <w:sz w:val="22"/>
              </w:rPr>
              <w:tab/>
            </w:r>
            <w:r w:rsidRPr="00A40981">
              <w:rPr>
                <w:rStyle w:val="Hyperlink"/>
                <w:noProof/>
              </w:rPr>
              <w:t>Encounter Data</w:t>
            </w:r>
            <w:r>
              <w:rPr>
                <w:noProof/>
                <w:webHidden/>
              </w:rPr>
              <w:tab/>
            </w:r>
            <w:r>
              <w:rPr>
                <w:noProof/>
                <w:webHidden/>
              </w:rPr>
              <w:fldChar w:fldCharType="begin"/>
            </w:r>
            <w:r>
              <w:rPr>
                <w:noProof/>
                <w:webHidden/>
              </w:rPr>
              <w:instrText xml:space="preserve"> PAGEREF _Toc520374984 \h </w:instrText>
            </w:r>
            <w:r>
              <w:rPr>
                <w:noProof/>
                <w:webHidden/>
              </w:rPr>
            </w:r>
            <w:r>
              <w:rPr>
                <w:noProof/>
                <w:webHidden/>
              </w:rPr>
              <w:fldChar w:fldCharType="separate"/>
            </w:r>
            <w:r>
              <w:rPr>
                <w:noProof/>
                <w:webHidden/>
              </w:rPr>
              <w:t>97</w:t>
            </w:r>
            <w:r>
              <w:rPr>
                <w:noProof/>
                <w:webHidden/>
              </w:rPr>
              <w:fldChar w:fldCharType="end"/>
            </w:r>
          </w:hyperlink>
        </w:p>
        <w:p w14:paraId="19B40EEE" w14:textId="158FB09E" w:rsidR="003D468B" w:rsidRDefault="003D468B">
          <w:pPr>
            <w:pStyle w:val="TOC1"/>
            <w:tabs>
              <w:tab w:val="left" w:pos="1320"/>
              <w:tab w:val="right" w:leader="dot" w:pos="9350"/>
            </w:tabs>
            <w:rPr>
              <w:rFonts w:eastAsiaTheme="minorEastAsia"/>
              <w:noProof/>
              <w:sz w:val="22"/>
            </w:rPr>
          </w:pPr>
          <w:hyperlink w:anchor="_Toc520374985" w:history="1">
            <w:r w:rsidRPr="00A40981">
              <w:rPr>
                <w:rStyle w:val="Hyperlink"/>
                <w:noProof/>
              </w:rPr>
              <w:t>Section 29</w:t>
            </w:r>
            <w:r>
              <w:rPr>
                <w:rFonts w:eastAsiaTheme="minorEastAsia"/>
                <w:noProof/>
                <w:sz w:val="22"/>
              </w:rPr>
              <w:tab/>
            </w:r>
            <w:r w:rsidRPr="00A40981">
              <w:rPr>
                <w:rStyle w:val="Hyperlink"/>
                <w:noProof/>
              </w:rPr>
              <w:t>Attestations</w:t>
            </w:r>
            <w:r>
              <w:rPr>
                <w:noProof/>
                <w:webHidden/>
              </w:rPr>
              <w:tab/>
            </w:r>
            <w:r>
              <w:rPr>
                <w:noProof/>
                <w:webHidden/>
              </w:rPr>
              <w:fldChar w:fldCharType="begin"/>
            </w:r>
            <w:r>
              <w:rPr>
                <w:noProof/>
                <w:webHidden/>
              </w:rPr>
              <w:instrText xml:space="preserve"> PAGEREF _Toc520374985 \h </w:instrText>
            </w:r>
            <w:r>
              <w:rPr>
                <w:noProof/>
                <w:webHidden/>
              </w:rPr>
            </w:r>
            <w:r>
              <w:rPr>
                <w:noProof/>
                <w:webHidden/>
              </w:rPr>
              <w:fldChar w:fldCharType="separate"/>
            </w:r>
            <w:r>
              <w:rPr>
                <w:noProof/>
                <w:webHidden/>
              </w:rPr>
              <w:t>98</w:t>
            </w:r>
            <w:r>
              <w:rPr>
                <w:noProof/>
                <w:webHidden/>
              </w:rPr>
              <w:fldChar w:fldCharType="end"/>
            </w:r>
          </w:hyperlink>
        </w:p>
        <w:p w14:paraId="2BAD7330" w14:textId="1C691C56" w:rsidR="003D468B" w:rsidRDefault="003D468B">
          <w:pPr>
            <w:pStyle w:val="TOC1"/>
            <w:tabs>
              <w:tab w:val="left" w:pos="1320"/>
              <w:tab w:val="right" w:leader="dot" w:pos="9350"/>
            </w:tabs>
            <w:rPr>
              <w:rFonts w:eastAsiaTheme="minorEastAsia"/>
              <w:noProof/>
              <w:sz w:val="22"/>
            </w:rPr>
          </w:pPr>
          <w:hyperlink w:anchor="_Toc520374986" w:history="1">
            <w:r w:rsidRPr="00A40981">
              <w:rPr>
                <w:rStyle w:val="Hyperlink"/>
                <w:noProof/>
              </w:rPr>
              <w:t>Section 30</w:t>
            </w:r>
            <w:r>
              <w:rPr>
                <w:rFonts w:eastAsiaTheme="minorEastAsia"/>
                <w:noProof/>
                <w:sz w:val="22"/>
              </w:rPr>
              <w:tab/>
            </w:r>
            <w:r w:rsidRPr="00A40981">
              <w:rPr>
                <w:rStyle w:val="Hyperlink"/>
                <w:noProof/>
              </w:rPr>
              <w:t>Governing Law</w:t>
            </w:r>
            <w:r>
              <w:rPr>
                <w:noProof/>
                <w:webHidden/>
              </w:rPr>
              <w:tab/>
            </w:r>
            <w:r>
              <w:rPr>
                <w:noProof/>
                <w:webHidden/>
              </w:rPr>
              <w:fldChar w:fldCharType="begin"/>
            </w:r>
            <w:r>
              <w:rPr>
                <w:noProof/>
                <w:webHidden/>
              </w:rPr>
              <w:instrText xml:space="preserve"> PAGEREF _Toc520374986 \h </w:instrText>
            </w:r>
            <w:r>
              <w:rPr>
                <w:noProof/>
                <w:webHidden/>
              </w:rPr>
            </w:r>
            <w:r>
              <w:rPr>
                <w:noProof/>
                <w:webHidden/>
              </w:rPr>
              <w:fldChar w:fldCharType="separate"/>
            </w:r>
            <w:r>
              <w:rPr>
                <w:noProof/>
                <w:webHidden/>
              </w:rPr>
              <w:t>98</w:t>
            </w:r>
            <w:r>
              <w:rPr>
                <w:noProof/>
                <w:webHidden/>
              </w:rPr>
              <w:fldChar w:fldCharType="end"/>
            </w:r>
          </w:hyperlink>
        </w:p>
        <w:p w14:paraId="3828D127" w14:textId="105DC512" w:rsidR="003D468B" w:rsidRDefault="003D468B">
          <w:pPr>
            <w:pStyle w:val="TOC1"/>
            <w:tabs>
              <w:tab w:val="left" w:pos="1320"/>
              <w:tab w:val="right" w:leader="dot" w:pos="9350"/>
            </w:tabs>
            <w:rPr>
              <w:rFonts w:eastAsiaTheme="minorEastAsia"/>
              <w:noProof/>
              <w:sz w:val="22"/>
            </w:rPr>
          </w:pPr>
          <w:hyperlink w:anchor="_Toc520374987" w:history="1">
            <w:r w:rsidRPr="00A40981">
              <w:rPr>
                <w:rStyle w:val="Hyperlink"/>
                <w:rFonts w:cstheme="minorHAnsi"/>
                <w:noProof/>
              </w:rPr>
              <w:t>Section 31</w:t>
            </w:r>
            <w:r>
              <w:rPr>
                <w:rFonts w:eastAsiaTheme="minorEastAsia"/>
                <w:noProof/>
                <w:sz w:val="22"/>
              </w:rPr>
              <w:tab/>
            </w:r>
            <w:r w:rsidRPr="00A40981">
              <w:rPr>
                <w:rStyle w:val="Hyperlink"/>
                <w:rFonts w:cstheme="minorHAnsi"/>
                <w:noProof/>
              </w:rPr>
              <w:t>Notice</w:t>
            </w:r>
            <w:r>
              <w:rPr>
                <w:noProof/>
                <w:webHidden/>
              </w:rPr>
              <w:tab/>
            </w:r>
            <w:r>
              <w:rPr>
                <w:noProof/>
                <w:webHidden/>
              </w:rPr>
              <w:fldChar w:fldCharType="begin"/>
            </w:r>
            <w:r>
              <w:rPr>
                <w:noProof/>
                <w:webHidden/>
              </w:rPr>
              <w:instrText xml:space="preserve"> PAGEREF _Toc520374987 \h </w:instrText>
            </w:r>
            <w:r>
              <w:rPr>
                <w:noProof/>
                <w:webHidden/>
              </w:rPr>
            </w:r>
            <w:r>
              <w:rPr>
                <w:noProof/>
                <w:webHidden/>
              </w:rPr>
              <w:fldChar w:fldCharType="separate"/>
            </w:r>
            <w:r>
              <w:rPr>
                <w:noProof/>
                <w:webHidden/>
              </w:rPr>
              <w:t>99</w:t>
            </w:r>
            <w:r>
              <w:rPr>
                <w:noProof/>
                <w:webHidden/>
              </w:rPr>
              <w:fldChar w:fldCharType="end"/>
            </w:r>
          </w:hyperlink>
        </w:p>
        <w:p w14:paraId="10ECA168" w14:textId="3486C214" w:rsidR="003D468B" w:rsidRDefault="003D468B">
          <w:pPr>
            <w:pStyle w:val="TOC3"/>
            <w:tabs>
              <w:tab w:val="left" w:pos="1540"/>
              <w:tab w:val="right" w:leader="dot" w:pos="9350"/>
            </w:tabs>
            <w:rPr>
              <w:rFonts w:eastAsiaTheme="minorEastAsia"/>
              <w:noProof/>
              <w:sz w:val="22"/>
            </w:rPr>
          </w:pPr>
          <w:hyperlink w:anchor="_Toc520374988" w:history="1">
            <w:r w:rsidRPr="00A40981">
              <w:rPr>
                <w:rStyle w:val="Hyperlink"/>
                <w:rFonts w:ascii="Calibri" w:hAnsi="Calibri"/>
                <w:noProof/>
              </w:rPr>
              <w:t>31-1-1</w:t>
            </w:r>
            <w:r>
              <w:rPr>
                <w:rFonts w:eastAsiaTheme="minorEastAsia"/>
                <w:noProof/>
                <w:sz w:val="22"/>
              </w:rPr>
              <w:tab/>
            </w:r>
            <w:r w:rsidRPr="00A40981">
              <w:rPr>
                <w:rStyle w:val="Hyperlink"/>
                <w:noProof/>
              </w:rPr>
              <w:t>Notification Requirements</w:t>
            </w:r>
            <w:r>
              <w:rPr>
                <w:noProof/>
                <w:webHidden/>
              </w:rPr>
              <w:tab/>
            </w:r>
            <w:r>
              <w:rPr>
                <w:noProof/>
                <w:webHidden/>
              </w:rPr>
              <w:fldChar w:fldCharType="begin"/>
            </w:r>
            <w:r>
              <w:rPr>
                <w:noProof/>
                <w:webHidden/>
              </w:rPr>
              <w:instrText xml:space="preserve"> PAGEREF _Toc520374988 \h </w:instrText>
            </w:r>
            <w:r>
              <w:rPr>
                <w:noProof/>
                <w:webHidden/>
              </w:rPr>
            </w:r>
            <w:r>
              <w:rPr>
                <w:noProof/>
                <w:webHidden/>
              </w:rPr>
              <w:fldChar w:fldCharType="separate"/>
            </w:r>
            <w:r>
              <w:rPr>
                <w:noProof/>
                <w:webHidden/>
              </w:rPr>
              <w:t>100</w:t>
            </w:r>
            <w:r>
              <w:rPr>
                <w:noProof/>
                <w:webHidden/>
              </w:rPr>
              <w:fldChar w:fldCharType="end"/>
            </w:r>
          </w:hyperlink>
        </w:p>
        <w:p w14:paraId="60F8DD42" w14:textId="5BD8FC19" w:rsidR="003D468B" w:rsidRDefault="003D468B">
          <w:pPr>
            <w:pStyle w:val="TOC1"/>
            <w:tabs>
              <w:tab w:val="left" w:pos="1320"/>
              <w:tab w:val="right" w:leader="dot" w:pos="9350"/>
            </w:tabs>
            <w:rPr>
              <w:rFonts w:eastAsiaTheme="minorEastAsia"/>
              <w:noProof/>
              <w:sz w:val="22"/>
            </w:rPr>
          </w:pPr>
          <w:hyperlink w:anchor="_Toc520374989" w:history="1">
            <w:r w:rsidRPr="00A40981">
              <w:rPr>
                <w:rStyle w:val="Hyperlink"/>
                <w:noProof/>
              </w:rPr>
              <w:t>Section 32</w:t>
            </w:r>
            <w:r>
              <w:rPr>
                <w:rFonts w:eastAsiaTheme="minorEastAsia"/>
                <w:noProof/>
                <w:sz w:val="22"/>
              </w:rPr>
              <w:tab/>
            </w:r>
            <w:r w:rsidRPr="00A40981">
              <w:rPr>
                <w:rStyle w:val="Hyperlink"/>
                <w:noProof/>
              </w:rPr>
              <w:t>Administrative and Legal Proceedings</w:t>
            </w:r>
            <w:r>
              <w:rPr>
                <w:noProof/>
                <w:webHidden/>
              </w:rPr>
              <w:tab/>
            </w:r>
            <w:r>
              <w:rPr>
                <w:noProof/>
                <w:webHidden/>
              </w:rPr>
              <w:fldChar w:fldCharType="begin"/>
            </w:r>
            <w:r>
              <w:rPr>
                <w:noProof/>
                <w:webHidden/>
              </w:rPr>
              <w:instrText xml:space="preserve"> PAGEREF _Toc520374989 \h </w:instrText>
            </w:r>
            <w:r>
              <w:rPr>
                <w:noProof/>
                <w:webHidden/>
              </w:rPr>
            </w:r>
            <w:r>
              <w:rPr>
                <w:noProof/>
                <w:webHidden/>
              </w:rPr>
              <w:fldChar w:fldCharType="separate"/>
            </w:r>
            <w:r>
              <w:rPr>
                <w:noProof/>
                <w:webHidden/>
              </w:rPr>
              <w:t>101</w:t>
            </w:r>
            <w:r>
              <w:rPr>
                <w:noProof/>
                <w:webHidden/>
              </w:rPr>
              <w:fldChar w:fldCharType="end"/>
            </w:r>
          </w:hyperlink>
        </w:p>
        <w:p w14:paraId="464D1BF2" w14:textId="405897FB" w:rsidR="003D468B" w:rsidRDefault="003D468B">
          <w:pPr>
            <w:pStyle w:val="TOC3"/>
            <w:tabs>
              <w:tab w:val="left" w:pos="1540"/>
              <w:tab w:val="right" w:leader="dot" w:pos="9350"/>
            </w:tabs>
            <w:rPr>
              <w:rFonts w:eastAsiaTheme="minorEastAsia"/>
              <w:noProof/>
              <w:sz w:val="22"/>
            </w:rPr>
          </w:pPr>
          <w:hyperlink w:anchor="_Toc520374990" w:history="1">
            <w:r w:rsidRPr="00A40981">
              <w:rPr>
                <w:rStyle w:val="Hyperlink"/>
                <w:rFonts w:ascii="Calibri" w:hAnsi="Calibri"/>
                <w:noProof/>
              </w:rPr>
              <w:t>32-1-1</w:t>
            </w:r>
            <w:r>
              <w:rPr>
                <w:rFonts w:eastAsiaTheme="minorEastAsia"/>
                <w:noProof/>
                <w:sz w:val="22"/>
              </w:rPr>
              <w:tab/>
            </w:r>
            <w:r w:rsidRPr="00A40981">
              <w:rPr>
                <w:rStyle w:val="Hyperlink"/>
                <w:noProof/>
              </w:rPr>
              <w:t>Venue</w:t>
            </w:r>
            <w:r>
              <w:rPr>
                <w:noProof/>
                <w:webHidden/>
              </w:rPr>
              <w:tab/>
            </w:r>
            <w:r>
              <w:rPr>
                <w:noProof/>
                <w:webHidden/>
              </w:rPr>
              <w:fldChar w:fldCharType="begin"/>
            </w:r>
            <w:r>
              <w:rPr>
                <w:noProof/>
                <w:webHidden/>
              </w:rPr>
              <w:instrText xml:space="preserve"> PAGEREF _Toc520374990 \h </w:instrText>
            </w:r>
            <w:r>
              <w:rPr>
                <w:noProof/>
                <w:webHidden/>
              </w:rPr>
            </w:r>
            <w:r>
              <w:rPr>
                <w:noProof/>
                <w:webHidden/>
              </w:rPr>
              <w:fldChar w:fldCharType="separate"/>
            </w:r>
            <w:r>
              <w:rPr>
                <w:noProof/>
                <w:webHidden/>
              </w:rPr>
              <w:t>101</w:t>
            </w:r>
            <w:r>
              <w:rPr>
                <w:noProof/>
                <w:webHidden/>
              </w:rPr>
              <w:fldChar w:fldCharType="end"/>
            </w:r>
          </w:hyperlink>
        </w:p>
        <w:p w14:paraId="1735ED21" w14:textId="5BE0555E" w:rsidR="003D468B" w:rsidRDefault="003D468B">
          <w:pPr>
            <w:pStyle w:val="TOC3"/>
            <w:tabs>
              <w:tab w:val="left" w:pos="1540"/>
              <w:tab w:val="right" w:leader="dot" w:pos="9350"/>
            </w:tabs>
            <w:rPr>
              <w:rFonts w:eastAsiaTheme="minorEastAsia"/>
              <w:noProof/>
              <w:sz w:val="22"/>
            </w:rPr>
          </w:pPr>
          <w:hyperlink w:anchor="_Toc520374991" w:history="1">
            <w:r w:rsidRPr="00A40981">
              <w:rPr>
                <w:rStyle w:val="Hyperlink"/>
                <w:rFonts w:ascii="Calibri" w:hAnsi="Calibri"/>
                <w:noProof/>
              </w:rPr>
              <w:t>32-1-2</w:t>
            </w:r>
            <w:r>
              <w:rPr>
                <w:rFonts w:eastAsiaTheme="minorEastAsia"/>
                <w:noProof/>
                <w:sz w:val="22"/>
              </w:rPr>
              <w:tab/>
            </w:r>
            <w:r w:rsidRPr="00A40981">
              <w:rPr>
                <w:rStyle w:val="Hyperlink"/>
                <w:noProof/>
              </w:rPr>
              <w:t>Attorney Fees</w:t>
            </w:r>
            <w:r>
              <w:rPr>
                <w:noProof/>
                <w:webHidden/>
              </w:rPr>
              <w:tab/>
            </w:r>
            <w:r>
              <w:rPr>
                <w:noProof/>
                <w:webHidden/>
              </w:rPr>
              <w:fldChar w:fldCharType="begin"/>
            </w:r>
            <w:r>
              <w:rPr>
                <w:noProof/>
                <w:webHidden/>
              </w:rPr>
              <w:instrText xml:space="preserve"> PAGEREF _Toc520374991 \h </w:instrText>
            </w:r>
            <w:r>
              <w:rPr>
                <w:noProof/>
                <w:webHidden/>
              </w:rPr>
            </w:r>
            <w:r>
              <w:rPr>
                <w:noProof/>
                <w:webHidden/>
              </w:rPr>
              <w:fldChar w:fldCharType="separate"/>
            </w:r>
            <w:r>
              <w:rPr>
                <w:noProof/>
                <w:webHidden/>
              </w:rPr>
              <w:t>101</w:t>
            </w:r>
            <w:r>
              <w:rPr>
                <w:noProof/>
                <w:webHidden/>
              </w:rPr>
              <w:fldChar w:fldCharType="end"/>
            </w:r>
          </w:hyperlink>
        </w:p>
        <w:p w14:paraId="0AD6D924" w14:textId="1C767431" w:rsidR="003D468B" w:rsidRDefault="003D468B">
          <w:pPr>
            <w:pStyle w:val="TOC1"/>
            <w:tabs>
              <w:tab w:val="left" w:pos="1320"/>
              <w:tab w:val="right" w:leader="dot" w:pos="9350"/>
            </w:tabs>
            <w:rPr>
              <w:rFonts w:eastAsiaTheme="minorEastAsia"/>
              <w:noProof/>
              <w:sz w:val="22"/>
            </w:rPr>
          </w:pPr>
          <w:hyperlink w:anchor="_Toc520374992" w:history="1">
            <w:r w:rsidRPr="00A40981">
              <w:rPr>
                <w:rStyle w:val="Hyperlink"/>
                <w:noProof/>
              </w:rPr>
              <w:t>Section 33</w:t>
            </w:r>
            <w:r>
              <w:rPr>
                <w:rFonts w:eastAsiaTheme="minorEastAsia"/>
                <w:noProof/>
                <w:sz w:val="22"/>
              </w:rPr>
              <w:tab/>
            </w:r>
            <w:r w:rsidRPr="00A40981">
              <w:rPr>
                <w:rStyle w:val="Hyperlink"/>
                <w:noProof/>
              </w:rPr>
              <w:t>Severability</w:t>
            </w:r>
            <w:r>
              <w:rPr>
                <w:noProof/>
                <w:webHidden/>
              </w:rPr>
              <w:tab/>
            </w:r>
            <w:r>
              <w:rPr>
                <w:noProof/>
                <w:webHidden/>
              </w:rPr>
              <w:fldChar w:fldCharType="begin"/>
            </w:r>
            <w:r>
              <w:rPr>
                <w:noProof/>
                <w:webHidden/>
              </w:rPr>
              <w:instrText xml:space="preserve"> PAGEREF _Toc520374992 \h </w:instrText>
            </w:r>
            <w:r>
              <w:rPr>
                <w:noProof/>
                <w:webHidden/>
              </w:rPr>
            </w:r>
            <w:r>
              <w:rPr>
                <w:noProof/>
                <w:webHidden/>
              </w:rPr>
              <w:fldChar w:fldCharType="separate"/>
            </w:r>
            <w:r>
              <w:rPr>
                <w:noProof/>
                <w:webHidden/>
              </w:rPr>
              <w:t>101</w:t>
            </w:r>
            <w:r>
              <w:rPr>
                <w:noProof/>
                <w:webHidden/>
              </w:rPr>
              <w:fldChar w:fldCharType="end"/>
            </w:r>
          </w:hyperlink>
        </w:p>
        <w:p w14:paraId="6F54FEDC" w14:textId="0E5043D2" w:rsidR="003D468B" w:rsidRDefault="003D468B">
          <w:pPr>
            <w:pStyle w:val="TOC1"/>
            <w:tabs>
              <w:tab w:val="left" w:pos="1320"/>
              <w:tab w:val="right" w:leader="dot" w:pos="9350"/>
            </w:tabs>
            <w:rPr>
              <w:rFonts w:eastAsiaTheme="minorEastAsia"/>
              <w:noProof/>
              <w:sz w:val="22"/>
            </w:rPr>
          </w:pPr>
          <w:hyperlink w:anchor="_Toc520374993" w:history="1">
            <w:r w:rsidRPr="00A40981">
              <w:rPr>
                <w:rStyle w:val="Hyperlink"/>
                <w:noProof/>
              </w:rPr>
              <w:t>Section 34</w:t>
            </w:r>
            <w:r>
              <w:rPr>
                <w:rFonts w:eastAsiaTheme="minorEastAsia"/>
                <w:noProof/>
                <w:sz w:val="22"/>
              </w:rPr>
              <w:tab/>
            </w:r>
            <w:r w:rsidRPr="00A40981">
              <w:rPr>
                <w:rStyle w:val="Hyperlink"/>
                <w:noProof/>
              </w:rPr>
              <w:t>Survival</w:t>
            </w:r>
            <w:r>
              <w:rPr>
                <w:noProof/>
                <w:webHidden/>
              </w:rPr>
              <w:tab/>
            </w:r>
            <w:r>
              <w:rPr>
                <w:noProof/>
                <w:webHidden/>
              </w:rPr>
              <w:fldChar w:fldCharType="begin"/>
            </w:r>
            <w:r>
              <w:rPr>
                <w:noProof/>
                <w:webHidden/>
              </w:rPr>
              <w:instrText xml:space="preserve"> PAGEREF _Toc520374993 \h </w:instrText>
            </w:r>
            <w:r>
              <w:rPr>
                <w:noProof/>
                <w:webHidden/>
              </w:rPr>
            </w:r>
            <w:r>
              <w:rPr>
                <w:noProof/>
                <w:webHidden/>
              </w:rPr>
              <w:fldChar w:fldCharType="separate"/>
            </w:r>
            <w:r>
              <w:rPr>
                <w:noProof/>
                <w:webHidden/>
              </w:rPr>
              <w:t>101</w:t>
            </w:r>
            <w:r>
              <w:rPr>
                <w:noProof/>
                <w:webHidden/>
              </w:rPr>
              <w:fldChar w:fldCharType="end"/>
            </w:r>
          </w:hyperlink>
        </w:p>
        <w:p w14:paraId="2AC23463" w14:textId="648F42B4" w:rsidR="003D468B" w:rsidRDefault="003D468B">
          <w:pPr>
            <w:pStyle w:val="TOC2"/>
            <w:tabs>
              <w:tab w:val="left" w:pos="1100"/>
              <w:tab w:val="right" w:leader="dot" w:pos="9350"/>
            </w:tabs>
            <w:rPr>
              <w:rFonts w:eastAsiaTheme="minorEastAsia"/>
              <w:noProof/>
              <w:sz w:val="22"/>
            </w:rPr>
          </w:pPr>
          <w:hyperlink w:anchor="_Toc520374994" w:history="1">
            <w:r w:rsidRPr="00A40981">
              <w:rPr>
                <w:rStyle w:val="Hyperlink"/>
                <w:noProof/>
              </w:rPr>
              <w:t>34-1</w:t>
            </w:r>
            <w:r>
              <w:rPr>
                <w:rFonts w:eastAsiaTheme="minorEastAsia"/>
                <w:noProof/>
                <w:sz w:val="22"/>
              </w:rPr>
              <w:tab/>
            </w:r>
            <w:r w:rsidRPr="00A40981">
              <w:rPr>
                <w:rStyle w:val="Hyperlink"/>
                <w:noProof/>
              </w:rPr>
              <w:t>Termination for Lack of Funding</w:t>
            </w:r>
            <w:r>
              <w:rPr>
                <w:noProof/>
                <w:webHidden/>
              </w:rPr>
              <w:tab/>
            </w:r>
            <w:r>
              <w:rPr>
                <w:noProof/>
                <w:webHidden/>
              </w:rPr>
              <w:fldChar w:fldCharType="begin"/>
            </w:r>
            <w:r>
              <w:rPr>
                <w:noProof/>
                <w:webHidden/>
              </w:rPr>
              <w:instrText xml:space="preserve"> PAGEREF _Toc520374994 \h </w:instrText>
            </w:r>
            <w:r>
              <w:rPr>
                <w:noProof/>
                <w:webHidden/>
              </w:rPr>
            </w:r>
            <w:r>
              <w:rPr>
                <w:noProof/>
                <w:webHidden/>
              </w:rPr>
              <w:fldChar w:fldCharType="separate"/>
            </w:r>
            <w:r>
              <w:rPr>
                <w:noProof/>
                <w:webHidden/>
              </w:rPr>
              <w:t>102</w:t>
            </w:r>
            <w:r>
              <w:rPr>
                <w:noProof/>
                <w:webHidden/>
              </w:rPr>
              <w:fldChar w:fldCharType="end"/>
            </w:r>
          </w:hyperlink>
        </w:p>
        <w:p w14:paraId="7760742E" w14:textId="63DABE3F" w:rsidR="003D468B" w:rsidRDefault="003D468B">
          <w:pPr>
            <w:pStyle w:val="TOC2"/>
            <w:tabs>
              <w:tab w:val="left" w:pos="1100"/>
              <w:tab w:val="right" w:leader="dot" w:pos="9350"/>
            </w:tabs>
            <w:rPr>
              <w:rFonts w:eastAsiaTheme="minorEastAsia"/>
              <w:noProof/>
              <w:sz w:val="22"/>
            </w:rPr>
          </w:pPr>
          <w:hyperlink w:anchor="_Toc520374995" w:history="1">
            <w:r w:rsidRPr="00A40981">
              <w:rPr>
                <w:rStyle w:val="Hyperlink"/>
                <w:noProof/>
              </w:rPr>
              <w:t>34-2</w:t>
            </w:r>
            <w:r>
              <w:rPr>
                <w:rFonts w:eastAsiaTheme="minorEastAsia"/>
                <w:noProof/>
                <w:sz w:val="22"/>
              </w:rPr>
              <w:tab/>
            </w:r>
            <w:r w:rsidRPr="00A40981">
              <w:rPr>
                <w:rStyle w:val="Hyperlink"/>
                <w:noProof/>
              </w:rPr>
              <w:t>Termination for Lack of Payment</w:t>
            </w:r>
            <w:r>
              <w:rPr>
                <w:noProof/>
                <w:webHidden/>
              </w:rPr>
              <w:tab/>
            </w:r>
            <w:r>
              <w:rPr>
                <w:noProof/>
                <w:webHidden/>
              </w:rPr>
              <w:fldChar w:fldCharType="begin"/>
            </w:r>
            <w:r>
              <w:rPr>
                <w:noProof/>
                <w:webHidden/>
              </w:rPr>
              <w:instrText xml:space="preserve"> PAGEREF _Toc520374995 \h </w:instrText>
            </w:r>
            <w:r>
              <w:rPr>
                <w:noProof/>
                <w:webHidden/>
              </w:rPr>
            </w:r>
            <w:r>
              <w:rPr>
                <w:noProof/>
                <w:webHidden/>
              </w:rPr>
              <w:fldChar w:fldCharType="separate"/>
            </w:r>
            <w:r>
              <w:rPr>
                <w:noProof/>
                <w:webHidden/>
              </w:rPr>
              <w:t>102</w:t>
            </w:r>
            <w:r>
              <w:rPr>
                <w:noProof/>
                <w:webHidden/>
              </w:rPr>
              <w:fldChar w:fldCharType="end"/>
            </w:r>
          </w:hyperlink>
        </w:p>
        <w:p w14:paraId="4A560E15" w14:textId="2F2B7781" w:rsidR="003D468B" w:rsidRDefault="003D468B">
          <w:pPr>
            <w:pStyle w:val="TOC2"/>
            <w:tabs>
              <w:tab w:val="left" w:pos="1100"/>
              <w:tab w:val="right" w:leader="dot" w:pos="9350"/>
            </w:tabs>
            <w:rPr>
              <w:rFonts w:eastAsiaTheme="minorEastAsia"/>
              <w:noProof/>
              <w:sz w:val="22"/>
            </w:rPr>
          </w:pPr>
          <w:hyperlink w:anchor="_Toc520374996" w:history="1">
            <w:r w:rsidRPr="00A40981">
              <w:rPr>
                <w:rStyle w:val="Hyperlink"/>
                <w:noProof/>
              </w:rPr>
              <w:t>34-3</w:t>
            </w:r>
            <w:r>
              <w:rPr>
                <w:rFonts w:eastAsiaTheme="minorEastAsia"/>
                <w:noProof/>
                <w:sz w:val="22"/>
              </w:rPr>
              <w:tab/>
            </w:r>
            <w:r w:rsidRPr="00A40981">
              <w:rPr>
                <w:rStyle w:val="Hyperlink"/>
                <w:noProof/>
              </w:rPr>
              <w:t>Termination for Insolvency or Bankruptcy</w:t>
            </w:r>
            <w:r>
              <w:rPr>
                <w:noProof/>
                <w:webHidden/>
              </w:rPr>
              <w:tab/>
            </w:r>
            <w:r>
              <w:rPr>
                <w:noProof/>
                <w:webHidden/>
              </w:rPr>
              <w:fldChar w:fldCharType="begin"/>
            </w:r>
            <w:r>
              <w:rPr>
                <w:noProof/>
                <w:webHidden/>
              </w:rPr>
              <w:instrText xml:space="preserve"> PAGEREF _Toc520374996 \h </w:instrText>
            </w:r>
            <w:r>
              <w:rPr>
                <w:noProof/>
                <w:webHidden/>
              </w:rPr>
            </w:r>
            <w:r>
              <w:rPr>
                <w:noProof/>
                <w:webHidden/>
              </w:rPr>
              <w:fldChar w:fldCharType="separate"/>
            </w:r>
            <w:r>
              <w:rPr>
                <w:noProof/>
                <w:webHidden/>
              </w:rPr>
              <w:t>102</w:t>
            </w:r>
            <w:r>
              <w:rPr>
                <w:noProof/>
                <w:webHidden/>
              </w:rPr>
              <w:fldChar w:fldCharType="end"/>
            </w:r>
          </w:hyperlink>
        </w:p>
        <w:p w14:paraId="626721C1" w14:textId="40A46FD9" w:rsidR="003D468B" w:rsidRDefault="003D468B">
          <w:pPr>
            <w:pStyle w:val="TOC2"/>
            <w:tabs>
              <w:tab w:val="left" w:pos="1100"/>
              <w:tab w:val="right" w:leader="dot" w:pos="9350"/>
            </w:tabs>
            <w:rPr>
              <w:rFonts w:eastAsiaTheme="minorEastAsia"/>
              <w:noProof/>
              <w:sz w:val="22"/>
            </w:rPr>
          </w:pPr>
          <w:hyperlink w:anchor="_Toc520374997" w:history="1">
            <w:r w:rsidRPr="00A40981">
              <w:rPr>
                <w:rStyle w:val="Hyperlink"/>
                <w:noProof/>
              </w:rPr>
              <w:t>34-4</w:t>
            </w:r>
            <w:r>
              <w:rPr>
                <w:rFonts w:eastAsiaTheme="minorEastAsia"/>
                <w:noProof/>
                <w:sz w:val="22"/>
              </w:rPr>
              <w:tab/>
            </w:r>
            <w:r w:rsidRPr="00A40981">
              <w:rPr>
                <w:rStyle w:val="Hyperlink"/>
                <w:noProof/>
              </w:rPr>
              <w:t>Termination for Lack of Performance or Breach</w:t>
            </w:r>
            <w:r>
              <w:rPr>
                <w:noProof/>
                <w:webHidden/>
              </w:rPr>
              <w:tab/>
            </w:r>
            <w:r>
              <w:rPr>
                <w:noProof/>
                <w:webHidden/>
              </w:rPr>
              <w:fldChar w:fldCharType="begin"/>
            </w:r>
            <w:r>
              <w:rPr>
                <w:noProof/>
                <w:webHidden/>
              </w:rPr>
              <w:instrText xml:space="preserve"> PAGEREF _Toc520374997 \h </w:instrText>
            </w:r>
            <w:r>
              <w:rPr>
                <w:noProof/>
                <w:webHidden/>
              </w:rPr>
            </w:r>
            <w:r>
              <w:rPr>
                <w:noProof/>
                <w:webHidden/>
              </w:rPr>
              <w:fldChar w:fldCharType="separate"/>
            </w:r>
            <w:r>
              <w:rPr>
                <w:noProof/>
                <w:webHidden/>
              </w:rPr>
              <w:t>102</w:t>
            </w:r>
            <w:r>
              <w:rPr>
                <w:noProof/>
                <w:webHidden/>
              </w:rPr>
              <w:fldChar w:fldCharType="end"/>
            </w:r>
          </w:hyperlink>
        </w:p>
        <w:p w14:paraId="2986D90F" w14:textId="16C29450" w:rsidR="003D468B" w:rsidRDefault="003D468B">
          <w:pPr>
            <w:pStyle w:val="TOC2"/>
            <w:tabs>
              <w:tab w:val="left" w:pos="1100"/>
              <w:tab w:val="right" w:leader="dot" w:pos="9350"/>
            </w:tabs>
            <w:rPr>
              <w:rFonts w:eastAsiaTheme="minorEastAsia"/>
              <w:noProof/>
              <w:sz w:val="22"/>
            </w:rPr>
          </w:pPr>
          <w:hyperlink w:anchor="_Toc520374998" w:history="1">
            <w:r w:rsidRPr="00A40981">
              <w:rPr>
                <w:rStyle w:val="Hyperlink"/>
                <w:noProof/>
              </w:rPr>
              <w:t>34-5</w:t>
            </w:r>
            <w:r>
              <w:rPr>
                <w:rFonts w:eastAsiaTheme="minorEastAsia"/>
                <w:noProof/>
                <w:sz w:val="22"/>
              </w:rPr>
              <w:tab/>
            </w:r>
            <w:r w:rsidRPr="00A40981">
              <w:rPr>
                <w:rStyle w:val="Hyperlink"/>
                <w:noProof/>
              </w:rPr>
              <w:t>Termination upon Revision of Applicable Law</w:t>
            </w:r>
            <w:r>
              <w:rPr>
                <w:noProof/>
                <w:webHidden/>
              </w:rPr>
              <w:tab/>
            </w:r>
            <w:r>
              <w:rPr>
                <w:noProof/>
                <w:webHidden/>
              </w:rPr>
              <w:fldChar w:fldCharType="begin"/>
            </w:r>
            <w:r>
              <w:rPr>
                <w:noProof/>
                <w:webHidden/>
              </w:rPr>
              <w:instrText xml:space="preserve"> PAGEREF _Toc520374998 \h </w:instrText>
            </w:r>
            <w:r>
              <w:rPr>
                <w:noProof/>
                <w:webHidden/>
              </w:rPr>
            </w:r>
            <w:r>
              <w:rPr>
                <w:noProof/>
                <w:webHidden/>
              </w:rPr>
              <w:fldChar w:fldCharType="separate"/>
            </w:r>
            <w:r>
              <w:rPr>
                <w:noProof/>
                <w:webHidden/>
              </w:rPr>
              <w:t>102</w:t>
            </w:r>
            <w:r>
              <w:rPr>
                <w:noProof/>
                <w:webHidden/>
              </w:rPr>
              <w:fldChar w:fldCharType="end"/>
            </w:r>
          </w:hyperlink>
        </w:p>
        <w:p w14:paraId="3541D62A" w14:textId="7DD7B8CB" w:rsidR="003D468B" w:rsidRDefault="003D468B">
          <w:pPr>
            <w:pStyle w:val="TOC2"/>
            <w:tabs>
              <w:tab w:val="left" w:pos="1100"/>
              <w:tab w:val="right" w:leader="dot" w:pos="9350"/>
            </w:tabs>
            <w:rPr>
              <w:rFonts w:eastAsiaTheme="minorEastAsia"/>
              <w:noProof/>
              <w:sz w:val="22"/>
            </w:rPr>
          </w:pPr>
          <w:hyperlink w:anchor="_Toc520374999" w:history="1">
            <w:r w:rsidRPr="00A40981">
              <w:rPr>
                <w:rStyle w:val="Hyperlink"/>
                <w:noProof/>
              </w:rPr>
              <w:t>34-6</w:t>
            </w:r>
            <w:r>
              <w:rPr>
                <w:rFonts w:eastAsiaTheme="minorEastAsia"/>
                <w:noProof/>
                <w:sz w:val="22"/>
              </w:rPr>
              <w:tab/>
            </w:r>
            <w:r w:rsidRPr="00A40981">
              <w:rPr>
                <w:rStyle w:val="Hyperlink"/>
                <w:noProof/>
              </w:rPr>
              <w:t>Termination upon Mutual Agreement</w:t>
            </w:r>
            <w:r>
              <w:rPr>
                <w:noProof/>
                <w:webHidden/>
              </w:rPr>
              <w:tab/>
            </w:r>
            <w:r>
              <w:rPr>
                <w:noProof/>
                <w:webHidden/>
              </w:rPr>
              <w:fldChar w:fldCharType="begin"/>
            </w:r>
            <w:r>
              <w:rPr>
                <w:noProof/>
                <w:webHidden/>
              </w:rPr>
              <w:instrText xml:space="preserve"> PAGEREF _Toc520374999 \h </w:instrText>
            </w:r>
            <w:r>
              <w:rPr>
                <w:noProof/>
                <w:webHidden/>
              </w:rPr>
            </w:r>
            <w:r>
              <w:rPr>
                <w:noProof/>
                <w:webHidden/>
              </w:rPr>
              <w:fldChar w:fldCharType="separate"/>
            </w:r>
            <w:r>
              <w:rPr>
                <w:noProof/>
                <w:webHidden/>
              </w:rPr>
              <w:t>103</w:t>
            </w:r>
            <w:r>
              <w:rPr>
                <w:noProof/>
                <w:webHidden/>
              </w:rPr>
              <w:fldChar w:fldCharType="end"/>
            </w:r>
          </w:hyperlink>
        </w:p>
        <w:p w14:paraId="39C1C833" w14:textId="5E0205AC" w:rsidR="003D468B" w:rsidRDefault="003D468B">
          <w:pPr>
            <w:pStyle w:val="TOC2"/>
            <w:tabs>
              <w:tab w:val="left" w:pos="1100"/>
              <w:tab w:val="right" w:leader="dot" w:pos="9350"/>
            </w:tabs>
            <w:rPr>
              <w:rFonts w:eastAsiaTheme="minorEastAsia"/>
              <w:noProof/>
              <w:sz w:val="22"/>
            </w:rPr>
          </w:pPr>
          <w:hyperlink w:anchor="_Toc520375000" w:history="1">
            <w:r w:rsidRPr="00A40981">
              <w:rPr>
                <w:rStyle w:val="Hyperlink"/>
                <w:noProof/>
              </w:rPr>
              <w:t>34-7</w:t>
            </w:r>
            <w:r>
              <w:rPr>
                <w:rFonts w:eastAsiaTheme="minorEastAsia"/>
                <w:noProof/>
                <w:sz w:val="22"/>
              </w:rPr>
              <w:tab/>
            </w:r>
            <w:r w:rsidRPr="00A40981">
              <w:rPr>
                <w:rStyle w:val="Hyperlink"/>
                <w:noProof/>
              </w:rPr>
              <w:t>Termination by FHKC</w:t>
            </w:r>
            <w:r>
              <w:rPr>
                <w:noProof/>
                <w:webHidden/>
              </w:rPr>
              <w:tab/>
            </w:r>
            <w:r>
              <w:rPr>
                <w:noProof/>
                <w:webHidden/>
              </w:rPr>
              <w:fldChar w:fldCharType="begin"/>
            </w:r>
            <w:r>
              <w:rPr>
                <w:noProof/>
                <w:webHidden/>
              </w:rPr>
              <w:instrText xml:space="preserve"> PAGEREF _Toc520375000 \h </w:instrText>
            </w:r>
            <w:r>
              <w:rPr>
                <w:noProof/>
                <w:webHidden/>
              </w:rPr>
            </w:r>
            <w:r>
              <w:rPr>
                <w:noProof/>
                <w:webHidden/>
              </w:rPr>
              <w:fldChar w:fldCharType="separate"/>
            </w:r>
            <w:r>
              <w:rPr>
                <w:noProof/>
                <w:webHidden/>
              </w:rPr>
              <w:t>103</w:t>
            </w:r>
            <w:r>
              <w:rPr>
                <w:noProof/>
                <w:webHidden/>
              </w:rPr>
              <w:fldChar w:fldCharType="end"/>
            </w:r>
          </w:hyperlink>
        </w:p>
        <w:p w14:paraId="376D08FE" w14:textId="374C4FF4" w:rsidR="00A7048D" w:rsidRPr="00A7048D" w:rsidRDefault="003D468B" w:rsidP="00A7048D">
          <w:pPr>
            <w:spacing w:before="160"/>
            <w:rPr>
              <w:u w:val="single"/>
            </w:rPr>
          </w:pPr>
          <w:r>
            <w:fldChar w:fldCharType="end"/>
          </w:r>
          <w:r w:rsidR="00A7048D" w:rsidRPr="00A7048D">
            <w:rPr>
              <w:u w:val="single"/>
            </w:rPr>
            <w:t>Attachments</w:t>
          </w:r>
        </w:p>
        <w:p w14:paraId="02495343" w14:textId="79A7DA42" w:rsidR="00A7048D" w:rsidRDefault="00A7048D" w:rsidP="00A7048D">
          <w:pPr>
            <w:contextualSpacing/>
          </w:pPr>
          <w:r>
            <w:t>Attachment A: Benefit Schedule</w:t>
          </w:r>
        </w:p>
        <w:p w14:paraId="572EC405" w14:textId="77777777" w:rsidR="00A7048D" w:rsidRDefault="00A7048D" w:rsidP="00A7048D">
          <w:pPr>
            <w:contextualSpacing/>
          </w:pPr>
          <w:r>
            <w:t>Attachment B: HIPAA/HITECH Business Associate Agreement</w:t>
          </w:r>
        </w:p>
        <w:p w14:paraId="1E6FD737" w14:textId="77777777" w:rsidR="00A7048D" w:rsidRDefault="00A7048D" w:rsidP="00A7048D">
          <w:pPr>
            <w:contextualSpacing/>
          </w:pPr>
          <w:r>
            <w:t>Attachment C: Performance Guarantees</w:t>
          </w:r>
        </w:p>
        <w:p w14:paraId="0AD94D70" w14:textId="77777777" w:rsidR="00A7048D" w:rsidRDefault="00A7048D" w:rsidP="00A7048D">
          <w:pPr>
            <w:contextualSpacing/>
          </w:pPr>
          <w:r>
            <w:t>Attachment D: Deliverables Chart</w:t>
          </w:r>
        </w:p>
        <w:p w14:paraId="198DF24D" w14:textId="77777777" w:rsidR="00A7048D" w:rsidRDefault="00A7048D" w:rsidP="00A7048D">
          <w:pPr>
            <w:contextualSpacing/>
          </w:pPr>
          <w:r>
            <w:t>Attachment E: 834 Enrollment File Layout</w:t>
          </w:r>
        </w:p>
        <w:p w14:paraId="0A1AE2A9" w14:textId="3AC07405" w:rsidR="003D468B" w:rsidRDefault="00A7048D" w:rsidP="00A7048D">
          <w:pPr>
            <w:contextualSpacing/>
          </w:pPr>
          <w:r>
            <w:t>Attachment F: 820 Capitation File Layout</w:t>
          </w:r>
        </w:p>
      </w:sdtContent>
    </w:sdt>
    <w:p w14:paraId="536807D9" w14:textId="77777777" w:rsidR="00954548" w:rsidRDefault="00954548" w:rsidP="7D5B4F29">
      <w:pPr>
        <w:rPr>
          <w:rFonts w:eastAsiaTheme="minorEastAsia"/>
        </w:rPr>
      </w:pPr>
    </w:p>
    <w:p w14:paraId="67BC1549" w14:textId="31CAFD66" w:rsidR="00954548" w:rsidRPr="006D1859" w:rsidRDefault="00954548" w:rsidP="7D5B4F29">
      <w:pPr>
        <w:rPr>
          <w:rFonts w:eastAsiaTheme="minorEastAsia"/>
        </w:rPr>
        <w:sectPr w:rsidR="00954548" w:rsidRPr="006D18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58981C3" w14:textId="3965B162" w:rsidR="00A4062B" w:rsidRPr="001331A4" w:rsidRDefault="0020672A" w:rsidP="7D5B4F29">
      <w:pPr>
        <w:jc w:val="center"/>
        <w:rPr>
          <w:rFonts w:eastAsiaTheme="minorEastAsia" w:cstheme="minorHAnsi"/>
          <w:b/>
          <w:bCs/>
        </w:rPr>
      </w:pPr>
      <w:r w:rsidRPr="000F2F8A">
        <w:rPr>
          <w:rFonts w:eastAsiaTheme="minorEastAsia" w:cstheme="minorHAnsi"/>
          <w:b/>
          <w:bCs/>
        </w:rPr>
        <w:lastRenderedPageBreak/>
        <w:t>Contract to Provide Medical Services</w:t>
      </w:r>
      <w:r w:rsidR="00E245CA" w:rsidRPr="00387557">
        <w:rPr>
          <w:rFonts w:eastAsiaTheme="minorEastAsia" w:cstheme="minorHAnsi"/>
          <w:b/>
          <w:bCs/>
        </w:rPr>
        <w:t xml:space="preserve"> </w:t>
      </w:r>
      <w:r w:rsidR="00E245CA" w:rsidRPr="008860B8">
        <w:rPr>
          <w:rFonts w:eastAsiaTheme="minorEastAsia" w:cstheme="minorHAnsi"/>
          <w:b/>
          <w:bCs/>
        </w:rPr>
        <w:t>and Coverage</w:t>
      </w:r>
    </w:p>
    <w:p w14:paraId="7743F36C" w14:textId="7311D1EB" w:rsidR="0020672A" w:rsidRPr="001331A4" w:rsidRDefault="0020672A" w:rsidP="0020672A">
      <w:pPr>
        <w:rPr>
          <w:rFonts w:eastAsiaTheme="minorEastAsia" w:cstheme="minorHAnsi"/>
        </w:rPr>
      </w:pPr>
      <w:r w:rsidRPr="001331A4">
        <w:rPr>
          <w:rFonts w:eastAsiaTheme="minorEastAsia" w:cstheme="minorHAnsi"/>
        </w:rPr>
        <w:t>This Contract is entered into between the Florida Healthy Kids Corporation (“FHKC”), a Florida not-for-profit corporation, pursuant to Chapter 617, Florida Statutes, and [Insurer] (“Insurer”) (each a “Party” and collectively</w:t>
      </w:r>
      <w:r w:rsidR="00CE7791" w:rsidRPr="001331A4">
        <w:rPr>
          <w:rFonts w:eastAsiaTheme="minorEastAsia" w:cstheme="minorHAnsi"/>
        </w:rPr>
        <w:t>,</w:t>
      </w:r>
      <w:r w:rsidRPr="001331A4">
        <w:rPr>
          <w:rFonts w:eastAsiaTheme="minorEastAsia" w:cstheme="minorHAnsi"/>
        </w:rPr>
        <w:t xml:space="preserve"> the “Parties”) to provide medical services</w:t>
      </w:r>
      <w:r w:rsidR="00DC19B0" w:rsidRPr="001331A4">
        <w:rPr>
          <w:rFonts w:eastAsiaTheme="minorEastAsia" w:cstheme="minorHAnsi"/>
        </w:rPr>
        <w:t xml:space="preserve"> and coverage</w:t>
      </w:r>
      <w:r w:rsidRPr="001331A4">
        <w:rPr>
          <w:rFonts w:eastAsiaTheme="minorEastAsia" w:cstheme="minorHAnsi"/>
        </w:rPr>
        <w:t>, and supersedes all prior contracts</w:t>
      </w:r>
      <w:r w:rsidR="00853511">
        <w:rPr>
          <w:rFonts w:eastAsiaTheme="minorEastAsia" w:cstheme="minorHAnsi"/>
        </w:rPr>
        <w:t>, negotiations, representations</w:t>
      </w:r>
      <w:r w:rsidRPr="001331A4">
        <w:rPr>
          <w:rFonts w:eastAsiaTheme="minorEastAsia" w:cstheme="minorHAnsi"/>
        </w:rPr>
        <w:t xml:space="preserve"> or agreements either written or oral between the Parties relating to this Contract.</w:t>
      </w:r>
    </w:p>
    <w:p w14:paraId="04DE716C" w14:textId="652646D3" w:rsidR="002324F1" w:rsidRPr="006D1859" w:rsidRDefault="002324F1" w:rsidP="7D5B4F29">
      <w:pPr>
        <w:pStyle w:val="Heading1"/>
        <w:rPr>
          <w:rFonts w:asciiTheme="minorHAnsi" w:eastAsiaTheme="minorEastAsia" w:hAnsiTheme="minorHAnsi" w:cstheme="minorBidi"/>
        </w:rPr>
      </w:pPr>
      <w:bookmarkStart w:id="0" w:name="_Toc520374826"/>
      <w:r w:rsidRPr="7D5B4F29">
        <w:rPr>
          <w:rFonts w:asciiTheme="minorHAnsi" w:eastAsiaTheme="minorEastAsia" w:hAnsiTheme="minorHAnsi" w:cstheme="minorBidi"/>
        </w:rPr>
        <w:t>Definitions</w:t>
      </w:r>
      <w:r w:rsidR="00043AFB" w:rsidRPr="7D5B4F29">
        <w:rPr>
          <w:rFonts w:asciiTheme="minorHAnsi" w:eastAsiaTheme="minorEastAsia" w:hAnsiTheme="minorHAnsi" w:cstheme="minorBidi"/>
        </w:rPr>
        <w:t xml:space="preserve"> </w:t>
      </w:r>
      <w:r w:rsidR="00D54E88" w:rsidRPr="7D5B4F29">
        <w:rPr>
          <w:rFonts w:asciiTheme="minorHAnsi" w:eastAsiaTheme="minorEastAsia" w:hAnsiTheme="minorHAnsi" w:cstheme="minorBidi"/>
        </w:rPr>
        <w:t>and Acronyms</w:t>
      </w:r>
      <w:bookmarkEnd w:id="0"/>
    </w:p>
    <w:p w14:paraId="64B1E106" w14:textId="3A85C2CA" w:rsidR="00043AFB" w:rsidRPr="006D1859" w:rsidRDefault="7D5B4F29" w:rsidP="7D5B4F29">
      <w:pPr>
        <w:pStyle w:val="Heading2"/>
        <w:rPr>
          <w:rFonts w:asciiTheme="minorHAnsi" w:eastAsiaTheme="minorEastAsia" w:hAnsiTheme="minorHAnsi" w:cstheme="minorBidi"/>
        </w:rPr>
      </w:pPr>
      <w:bookmarkStart w:id="1" w:name="_Toc520374827"/>
      <w:r w:rsidRPr="7D5B4F29">
        <w:rPr>
          <w:rFonts w:asciiTheme="minorHAnsi" w:eastAsiaTheme="minorEastAsia" w:hAnsiTheme="minorHAnsi" w:cstheme="minorBidi"/>
        </w:rPr>
        <w:t>Definitions</w:t>
      </w:r>
      <w:bookmarkEnd w:id="1"/>
    </w:p>
    <w:p w14:paraId="17128424" w14:textId="29CD0EC4" w:rsidR="002324F1" w:rsidRPr="001331A4" w:rsidRDefault="00FF3FBC" w:rsidP="143E97EA">
      <w:pPr>
        <w:rPr>
          <w:rFonts w:eastAsiaTheme="minorEastAsia" w:cstheme="minorHAnsi"/>
        </w:rPr>
      </w:pPr>
      <w:r w:rsidRPr="001331A4">
        <w:rPr>
          <w:rFonts w:eastAsiaTheme="minorEastAsia" w:cstheme="minorHAnsi"/>
        </w:rPr>
        <w:t xml:space="preserve">The capitalized terms used in this Contract shall have the meanings ascribed </w:t>
      </w:r>
      <w:r w:rsidR="00587144" w:rsidRPr="001331A4">
        <w:rPr>
          <w:rFonts w:eastAsiaTheme="minorEastAsia" w:cstheme="minorHAnsi"/>
        </w:rPr>
        <w:t xml:space="preserve">in </w:t>
      </w:r>
      <w:r w:rsidRPr="001331A4">
        <w:rPr>
          <w:rFonts w:eastAsiaTheme="minorEastAsia" w:cstheme="minorHAnsi"/>
        </w:rPr>
        <w:t>this section unless otherwise expressly stated.</w:t>
      </w:r>
      <w:r w:rsidR="00A02186">
        <w:rPr>
          <w:rFonts w:eastAsiaTheme="minorEastAsia" w:cstheme="minorHAnsi"/>
        </w:rPr>
        <w:t xml:space="preserve"> </w:t>
      </w:r>
    </w:p>
    <w:p w14:paraId="48299021" w14:textId="338112DD" w:rsidR="00014FD7" w:rsidRPr="001331A4" w:rsidRDefault="00014FD7" w:rsidP="00014FD7">
      <w:pPr>
        <w:rPr>
          <w:rFonts w:eastAsiaTheme="minorEastAsia" w:cstheme="minorHAnsi"/>
        </w:rPr>
      </w:pPr>
      <w:r w:rsidRPr="003E0A19">
        <w:rPr>
          <w:rFonts w:eastAsiaTheme="minorEastAsia" w:cstheme="minorHAnsi"/>
          <w:b/>
          <w:bCs/>
        </w:rPr>
        <w:t>Abuse:</w:t>
      </w:r>
      <w:r w:rsidRPr="003E0A19">
        <w:rPr>
          <w:rFonts w:eastAsiaTheme="minorEastAsia" w:cstheme="minorHAnsi"/>
        </w:rPr>
        <w:t xml:space="preserve"> Provider practices that are inconsistent with sound fiscal, business, or medical practices and result in an unnecessary cost to the Program, or in reimbursement for services that are not </w:t>
      </w:r>
      <w:r w:rsidR="004E3575">
        <w:rPr>
          <w:rFonts w:eastAsiaTheme="minorEastAsia" w:cstheme="minorHAnsi"/>
        </w:rPr>
        <w:t>Medically Necessary</w:t>
      </w:r>
      <w:r w:rsidRPr="003E0A19">
        <w:rPr>
          <w:rFonts w:eastAsiaTheme="minorEastAsia" w:cstheme="minorHAnsi"/>
        </w:rPr>
        <w:t xml:space="preserve"> or that fail to meet professionally recognized standards for health care, or </w:t>
      </w:r>
      <w:r w:rsidR="00CE2E7A">
        <w:rPr>
          <w:rFonts w:eastAsiaTheme="minorEastAsia" w:cstheme="minorHAnsi"/>
        </w:rPr>
        <w:t>Enrollee</w:t>
      </w:r>
      <w:r w:rsidRPr="003E0A19">
        <w:rPr>
          <w:rFonts w:eastAsiaTheme="minorEastAsia" w:cstheme="minorHAnsi"/>
        </w:rPr>
        <w:t xml:space="preserve"> practices that result in unnecessary cost to the Program.</w:t>
      </w:r>
    </w:p>
    <w:p w14:paraId="3C640E34" w14:textId="3A85C2CA" w:rsidR="00903407" w:rsidRPr="001331A4" w:rsidRDefault="7D5B4F29" w:rsidP="00043AFB">
      <w:pPr>
        <w:rPr>
          <w:rFonts w:eastAsiaTheme="minorEastAsia" w:cstheme="minorHAnsi"/>
        </w:rPr>
      </w:pPr>
      <w:r w:rsidRPr="001331A4">
        <w:rPr>
          <w:rFonts w:eastAsiaTheme="minorEastAsia" w:cstheme="minorHAnsi"/>
          <w:b/>
          <w:bCs/>
        </w:rPr>
        <w:t xml:space="preserve">Act: </w:t>
      </w:r>
      <w:r w:rsidRPr="001331A4">
        <w:rPr>
          <w:rFonts w:eastAsiaTheme="minorEastAsia" w:cstheme="minorHAnsi"/>
        </w:rPr>
        <w:t>The Social Security Act.</w:t>
      </w:r>
    </w:p>
    <w:p w14:paraId="6581B269" w14:textId="54CC3F73" w:rsidR="00585E9F" w:rsidRPr="001331A4" w:rsidRDefault="00585E9F" w:rsidP="00043AFB">
      <w:pPr>
        <w:rPr>
          <w:rFonts w:eastAsiaTheme="minorEastAsia" w:cstheme="minorHAnsi"/>
        </w:rPr>
      </w:pPr>
      <w:r w:rsidRPr="001331A4">
        <w:rPr>
          <w:rFonts w:eastAsiaTheme="minorEastAsia" w:cstheme="minorHAnsi"/>
          <w:b/>
          <w:bCs/>
        </w:rPr>
        <w:t>Adverse Benefit Determination</w:t>
      </w:r>
      <w:r w:rsidR="005F6F96" w:rsidRPr="001331A4">
        <w:rPr>
          <w:rFonts w:eastAsiaTheme="minorEastAsia" w:cstheme="minorHAnsi"/>
          <w:b/>
          <w:bCs/>
        </w:rPr>
        <w:t>:</w:t>
      </w:r>
      <w:r w:rsidRPr="001331A4">
        <w:rPr>
          <w:rFonts w:eastAsiaTheme="minorEastAsia" w:cstheme="minorHAnsi"/>
        </w:rPr>
        <w:t xml:space="preserve"> the denial</w:t>
      </w:r>
      <w:r w:rsidR="000F3979" w:rsidRPr="001331A4">
        <w:rPr>
          <w:rFonts w:eastAsiaTheme="minorEastAsia" w:cstheme="minorHAnsi"/>
        </w:rPr>
        <w:t xml:space="preserve"> </w:t>
      </w:r>
      <w:r w:rsidRPr="001331A4">
        <w:rPr>
          <w:rFonts w:eastAsiaTheme="minorEastAsia" w:cstheme="minorHAnsi"/>
        </w:rPr>
        <w:t xml:space="preserve">or limited authorization of a requested service, including determinations based on the type or level of service, requirements for </w:t>
      </w:r>
      <w:r w:rsidR="004E3575">
        <w:rPr>
          <w:rFonts w:eastAsiaTheme="minorEastAsia" w:cstheme="minorHAnsi"/>
        </w:rPr>
        <w:t>Medical Necessity</w:t>
      </w:r>
      <w:r w:rsidRPr="001331A4">
        <w:rPr>
          <w:rFonts w:eastAsiaTheme="minorEastAsia" w:cstheme="minorHAnsi"/>
        </w:rPr>
        <w:t xml:space="preserve">, appropriateness, setting, or effectiveness of a covered benefit; the reduction, suspension or termination of a previously authorized service; the denial, in whole or in part, of payment for a service; the failure to provide services in a timely manner, as defined by FHKC; the failure of Insurer to act within the timeframes required by law for standard resolution of Grievances and Appeals; and the denial of an Enrollee’s request to dispute a financial liability, including cost sharing, </w:t>
      </w:r>
      <w:r w:rsidR="00607418">
        <w:rPr>
          <w:rFonts w:eastAsiaTheme="minorEastAsia" w:cstheme="minorHAnsi"/>
        </w:rPr>
        <w:t>C</w:t>
      </w:r>
      <w:r w:rsidRPr="001331A4">
        <w:rPr>
          <w:rFonts w:eastAsiaTheme="minorEastAsia" w:cstheme="minorHAnsi"/>
        </w:rPr>
        <w:t>opayments, premiums and other Enrollee financial liabilities.</w:t>
      </w:r>
    </w:p>
    <w:p w14:paraId="3BA657F6" w14:textId="4FB74A8F" w:rsidR="00585E9F" w:rsidRPr="001331A4" w:rsidRDefault="7D5B4F29" w:rsidP="00043AFB">
      <w:pPr>
        <w:rPr>
          <w:rFonts w:eastAsiaTheme="minorEastAsia" w:cstheme="minorHAnsi"/>
        </w:rPr>
      </w:pPr>
      <w:bookmarkStart w:id="2" w:name="_Hlk513649317"/>
      <w:r w:rsidRPr="001331A4">
        <w:rPr>
          <w:rFonts w:eastAsiaTheme="minorEastAsia" w:cstheme="minorHAnsi"/>
          <w:b/>
          <w:bCs/>
        </w:rPr>
        <w:t>Agency for Health Care Administration:</w:t>
      </w:r>
      <w:r w:rsidRPr="001331A4">
        <w:rPr>
          <w:rFonts w:eastAsiaTheme="minorEastAsia" w:cstheme="minorHAnsi"/>
        </w:rPr>
        <w:t xml:space="preserve"> the lead state agency for Title XXI of the Act for purposes of receipt of federal funds, reporting and for ensuring compliance with federal and state regulations and rules.</w:t>
      </w:r>
      <w:bookmarkEnd w:id="2"/>
    </w:p>
    <w:p w14:paraId="77894ED5" w14:textId="3A85C2CA" w:rsidR="00585E9F" w:rsidRPr="001331A4" w:rsidRDefault="7D5B4F29" w:rsidP="00043AFB">
      <w:pPr>
        <w:rPr>
          <w:rFonts w:eastAsiaTheme="minorEastAsia" w:cstheme="minorHAnsi"/>
        </w:rPr>
      </w:pPr>
      <w:r w:rsidRPr="001331A4">
        <w:rPr>
          <w:rFonts w:eastAsiaTheme="minorEastAsia" w:cstheme="minorHAnsi"/>
          <w:b/>
          <w:bCs/>
        </w:rPr>
        <w:t>Appeal:</w:t>
      </w:r>
      <w:r w:rsidRPr="001331A4">
        <w:rPr>
          <w:rFonts w:eastAsiaTheme="minorEastAsia" w:cstheme="minorHAnsi"/>
        </w:rPr>
        <w:t xml:space="preserve"> a review by Insurer of an Adverse Benefit Determination.</w:t>
      </w:r>
    </w:p>
    <w:p w14:paraId="69A232BE" w14:textId="3A85C2CA" w:rsidR="00585E9F" w:rsidRPr="001331A4" w:rsidRDefault="7D5B4F29" w:rsidP="00043AFB">
      <w:pPr>
        <w:rPr>
          <w:rFonts w:eastAsiaTheme="minorEastAsia" w:cstheme="minorHAnsi"/>
        </w:rPr>
      </w:pPr>
      <w:r w:rsidRPr="001331A4">
        <w:rPr>
          <w:rFonts w:eastAsiaTheme="minorEastAsia" w:cstheme="minorHAnsi"/>
          <w:b/>
          <w:bCs/>
        </w:rPr>
        <w:t>Applicant:</w:t>
      </w:r>
      <w:r w:rsidRPr="001331A4">
        <w:rPr>
          <w:rFonts w:eastAsiaTheme="minorEastAsia" w:cstheme="minorHAnsi"/>
        </w:rPr>
        <w:t xml:space="preserve"> a parent or guardian of a child or a child whose disability of nonage had been removed under Chapter 743, Florida Statutes, who applies for determination of eligibility for health benefits coverage under Sections 409.810-820, Florida Statutes.</w:t>
      </w:r>
    </w:p>
    <w:p w14:paraId="0E819C7C" w14:textId="379B1E2D" w:rsidR="00585E9F" w:rsidRPr="001331A4" w:rsidRDefault="00585E9F" w:rsidP="00043AFB">
      <w:pPr>
        <w:rPr>
          <w:rFonts w:cstheme="minorHAnsi"/>
          <w:szCs w:val="24"/>
        </w:rPr>
      </w:pPr>
      <w:bookmarkStart w:id="3" w:name="_Hlk513649326"/>
      <w:r w:rsidRPr="00214D95">
        <w:rPr>
          <w:rFonts w:cstheme="minorHAnsi"/>
          <w:b/>
          <w:szCs w:val="24"/>
        </w:rPr>
        <w:t>Centers for</w:t>
      </w:r>
      <w:r w:rsidR="000B171A" w:rsidRPr="00214D95">
        <w:rPr>
          <w:rFonts w:cstheme="minorHAnsi"/>
          <w:b/>
          <w:szCs w:val="24"/>
        </w:rPr>
        <w:t xml:space="preserve"> Medicare and Medicaid Services</w:t>
      </w:r>
      <w:r w:rsidR="00F431B6" w:rsidRPr="00214D95">
        <w:rPr>
          <w:rFonts w:cstheme="minorHAnsi"/>
          <w:b/>
          <w:szCs w:val="24"/>
        </w:rPr>
        <w:t>:</w:t>
      </w:r>
      <w:bookmarkEnd w:id="3"/>
      <w:r w:rsidRPr="00214D95">
        <w:rPr>
          <w:rFonts w:cstheme="minorHAnsi"/>
          <w:szCs w:val="24"/>
        </w:rPr>
        <w:t xml:space="preserve"> the federal agency responsible for administering the Children’s Health Insurance Program.</w:t>
      </w:r>
    </w:p>
    <w:p w14:paraId="408B2FD7" w14:textId="2D88B937" w:rsidR="00585E9F" w:rsidRPr="001331A4" w:rsidRDefault="00585E9F" w:rsidP="00043AFB">
      <w:pPr>
        <w:rPr>
          <w:rFonts w:eastAsiaTheme="minorEastAsia" w:cstheme="minorHAnsi"/>
        </w:rPr>
      </w:pPr>
      <w:bookmarkStart w:id="4" w:name="_Hlk513649335"/>
      <w:r w:rsidRPr="001331A4">
        <w:rPr>
          <w:rFonts w:cstheme="minorHAnsi"/>
          <w:b/>
          <w:szCs w:val="24"/>
        </w:rPr>
        <w:t>Childr</w:t>
      </w:r>
      <w:r w:rsidR="000B171A" w:rsidRPr="001331A4">
        <w:rPr>
          <w:rFonts w:cstheme="minorHAnsi"/>
          <w:b/>
          <w:szCs w:val="24"/>
        </w:rPr>
        <w:t xml:space="preserve">en’s </w:t>
      </w:r>
      <w:bookmarkStart w:id="5" w:name="_Hlk513649355"/>
      <w:bookmarkEnd w:id="4"/>
      <w:r w:rsidRPr="000F2F8A">
        <w:rPr>
          <w:rFonts w:eastAsiaTheme="minorEastAsia" w:cstheme="minorHAnsi"/>
          <w:b/>
          <w:bCs/>
        </w:rPr>
        <w:t xml:space="preserve">Medical Services </w:t>
      </w:r>
      <w:r w:rsidR="00CF3536" w:rsidRPr="000F2F8A">
        <w:rPr>
          <w:rFonts w:eastAsiaTheme="minorEastAsia" w:cstheme="minorHAnsi"/>
          <w:b/>
          <w:bCs/>
        </w:rPr>
        <w:t>Managed Care Plan</w:t>
      </w:r>
      <w:r w:rsidR="00CF3536" w:rsidRPr="00387557">
        <w:rPr>
          <w:rFonts w:eastAsiaTheme="minorEastAsia" w:cstheme="minorHAnsi"/>
          <w:b/>
          <w:bCs/>
        </w:rPr>
        <w:t xml:space="preserve"> (CMS Plan)</w:t>
      </w:r>
      <w:r w:rsidR="00F07827" w:rsidRPr="008860B8">
        <w:rPr>
          <w:rFonts w:eastAsiaTheme="minorEastAsia" w:cstheme="minorHAnsi"/>
          <w:b/>
          <w:bCs/>
        </w:rPr>
        <w:t>:</w:t>
      </w:r>
      <w:bookmarkEnd w:id="5"/>
      <w:r w:rsidRPr="001331A4">
        <w:rPr>
          <w:rFonts w:eastAsiaTheme="minorEastAsia" w:cstheme="minorHAnsi"/>
        </w:rPr>
        <w:t xml:space="preserve"> the statewide managed care system </w:t>
      </w:r>
      <w:r w:rsidR="00BB4744" w:rsidRPr="001331A4">
        <w:rPr>
          <w:rFonts w:eastAsiaTheme="minorEastAsia" w:cstheme="minorHAnsi"/>
        </w:rPr>
        <w:t xml:space="preserve">for children with special health care </w:t>
      </w:r>
      <w:r w:rsidR="00BB4744" w:rsidRPr="00845AA9">
        <w:rPr>
          <w:rFonts w:eastAsiaTheme="minorEastAsia" w:cstheme="minorHAnsi"/>
        </w:rPr>
        <w:t>needs</w:t>
      </w:r>
      <w:r w:rsidR="00746C3C">
        <w:rPr>
          <w:rFonts w:eastAsiaTheme="minorEastAsia" w:cstheme="minorHAnsi"/>
        </w:rPr>
        <w:t xml:space="preserve"> </w:t>
      </w:r>
      <w:r w:rsidR="00A5654B">
        <w:rPr>
          <w:rFonts w:eastAsiaTheme="minorEastAsia" w:cstheme="minorHAnsi"/>
        </w:rPr>
        <w:t>component of</w:t>
      </w:r>
      <w:r w:rsidRPr="001331A4">
        <w:rPr>
          <w:rFonts w:eastAsiaTheme="minorEastAsia" w:cstheme="minorHAnsi"/>
        </w:rPr>
        <w:t xml:space="preserve"> </w:t>
      </w:r>
      <w:r w:rsidR="00A5654B">
        <w:rPr>
          <w:rFonts w:eastAsiaTheme="minorEastAsia" w:cstheme="minorHAnsi"/>
        </w:rPr>
        <w:t>Florida’s CHIP</w:t>
      </w:r>
      <w:r w:rsidRPr="001331A4">
        <w:rPr>
          <w:rFonts w:eastAsiaTheme="minorEastAsia" w:cstheme="minorHAnsi"/>
        </w:rPr>
        <w:t xml:space="preserve">. </w:t>
      </w:r>
    </w:p>
    <w:p w14:paraId="2AF46AE1" w14:textId="6F1B34DB" w:rsidR="00585E9F" w:rsidRPr="001331A4" w:rsidRDefault="00585E9F" w:rsidP="00043AFB">
      <w:pPr>
        <w:rPr>
          <w:rFonts w:eastAsiaTheme="minorEastAsia" w:cstheme="minorHAnsi"/>
        </w:rPr>
      </w:pPr>
      <w:r w:rsidRPr="001331A4">
        <w:rPr>
          <w:rFonts w:eastAsiaTheme="minorEastAsia" w:cstheme="minorHAnsi"/>
          <w:b/>
          <w:bCs/>
        </w:rPr>
        <w:lastRenderedPageBreak/>
        <w:t>Contract Year</w:t>
      </w:r>
      <w:r w:rsidR="00754FA2" w:rsidRPr="001331A4">
        <w:rPr>
          <w:rFonts w:eastAsiaTheme="minorEastAsia" w:cstheme="minorHAnsi"/>
          <w:b/>
          <w:bCs/>
        </w:rPr>
        <w:t>:</w:t>
      </w:r>
      <w:r w:rsidRPr="001331A4">
        <w:rPr>
          <w:rFonts w:eastAsiaTheme="minorEastAsia" w:cstheme="minorHAnsi"/>
        </w:rPr>
        <w:t xml:space="preserve"> </w:t>
      </w:r>
      <w:r w:rsidR="00754FA2" w:rsidRPr="001331A4">
        <w:rPr>
          <w:rFonts w:eastAsiaTheme="minorEastAsia" w:cstheme="minorHAnsi"/>
        </w:rPr>
        <w:t>January</w:t>
      </w:r>
      <w:r w:rsidRPr="001331A4">
        <w:rPr>
          <w:rFonts w:eastAsiaTheme="minorEastAsia" w:cstheme="minorHAnsi"/>
        </w:rPr>
        <w:t xml:space="preserve"> 1</w:t>
      </w:r>
      <w:r w:rsidR="00BB4744" w:rsidRPr="003E0A19">
        <w:rPr>
          <w:rFonts w:eastAsiaTheme="minorEastAsia" w:cstheme="minorHAnsi"/>
          <w:vertAlign w:val="superscript"/>
        </w:rPr>
        <w:t>st</w:t>
      </w:r>
      <w:r w:rsidRPr="001331A4">
        <w:rPr>
          <w:rFonts w:eastAsiaTheme="minorEastAsia" w:cstheme="minorHAnsi"/>
        </w:rPr>
        <w:t xml:space="preserve"> through </w:t>
      </w:r>
      <w:r w:rsidR="00754FA2" w:rsidRPr="001331A4">
        <w:rPr>
          <w:rFonts w:eastAsiaTheme="minorEastAsia" w:cstheme="minorHAnsi"/>
        </w:rPr>
        <w:t>December</w:t>
      </w:r>
      <w:r w:rsidRPr="001331A4">
        <w:rPr>
          <w:rFonts w:eastAsiaTheme="minorEastAsia" w:cstheme="minorHAnsi"/>
        </w:rPr>
        <w:t xml:space="preserve"> 3</w:t>
      </w:r>
      <w:r w:rsidR="00754FA2" w:rsidRPr="001331A4">
        <w:rPr>
          <w:rFonts w:eastAsiaTheme="minorEastAsia" w:cstheme="minorHAnsi"/>
        </w:rPr>
        <w:t>1</w:t>
      </w:r>
      <w:r w:rsidR="00754FA2" w:rsidRPr="001331A4">
        <w:rPr>
          <w:rFonts w:eastAsiaTheme="minorEastAsia" w:cstheme="minorHAnsi"/>
          <w:vertAlign w:val="superscript"/>
        </w:rPr>
        <w:t>st</w:t>
      </w:r>
      <w:r w:rsidR="00754FA2" w:rsidRPr="001331A4">
        <w:rPr>
          <w:rFonts w:eastAsiaTheme="minorEastAsia" w:cstheme="minorHAnsi"/>
        </w:rPr>
        <w:t>.</w:t>
      </w:r>
    </w:p>
    <w:p w14:paraId="688D08A5" w14:textId="7229208E" w:rsidR="00491F2E" w:rsidRPr="001331A4" w:rsidRDefault="00741F48" w:rsidP="143E97EA">
      <w:pPr>
        <w:rPr>
          <w:rFonts w:eastAsiaTheme="minorEastAsia" w:cstheme="minorHAnsi"/>
        </w:rPr>
      </w:pPr>
      <w:r w:rsidRPr="003E0A19">
        <w:rPr>
          <w:rFonts w:eastAsiaTheme="minorEastAsia" w:cstheme="minorHAnsi"/>
          <w:b/>
          <w:bCs/>
        </w:rPr>
        <w:t>{</w:t>
      </w:r>
      <w:r w:rsidR="00491F2E" w:rsidRPr="003E0A19">
        <w:rPr>
          <w:rFonts w:eastAsiaTheme="minorEastAsia" w:cstheme="minorHAnsi"/>
          <w:b/>
          <w:bCs/>
        </w:rPr>
        <w:t xml:space="preserve">Coinsurance: </w:t>
      </w:r>
      <w:r w:rsidRPr="003E0A19">
        <w:rPr>
          <w:rFonts w:eastAsiaTheme="minorEastAsia" w:cstheme="minorHAnsi"/>
        </w:rPr>
        <w:t xml:space="preserve">the percent of allowable charges that is an Enrollee’s financial responsibility to a Provider for </w:t>
      </w:r>
      <w:r w:rsidR="00362CC8">
        <w:rPr>
          <w:rFonts w:eastAsiaTheme="minorEastAsia" w:cstheme="minorHAnsi"/>
        </w:rPr>
        <w:t>Covered Services</w:t>
      </w:r>
      <w:r w:rsidRPr="003E0A19">
        <w:rPr>
          <w:rFonts w:eastAsiaTheme="minorEastAsia" w:cstheme="minorHAnsi"/>
        </w:rPr>
        <w:t>.</w:t>
      </w:r>
      <w:r w:rsidR="00AA1CFD" w:rsidRPr="00AA1CFD">
        <w:rPr>
          <w:rFonts w:eastAsiaTheme="minorEastAsia" w:cstheme="minorHAnsi"/>
          <w:i/>
          <w:iCs/>
          <w:color w:val="AEAAAA" w:themeColor="background2" w:themeShade="BF"/>
        </w:rPr>
        <w:t xml:space="preserve"> </w:t>
      </w:r>
      <w:r w:rsidR="00AA1CFD" w:rsidRPr="005F4597">
        <w:rPr>
          <w:rFonts w:eastAsiaTheme="minorEastAsia" w:cstheme="minorHAnsi"/>
          <w:i/>
          <w:iCs/>
          <w:color w:val="AEAAAA" w:themeColor="background2" w:themeShade="BF"/>
        </w:rPr>
        <w:t>(Full-pay and subsidized)</w:t>
      </w:r>
      <w:r w:rsidRPr="003E0A19">
        <w:rPr>
          <w:rFonts w:eastAsiaTheme="minorEastAsia" w:cstheme="minorHAnsi"/>
        </w:rPr>
        <w:t>}</w:t>
      </w:r>
    </w:p>
    <w:p w14:paraId="7DB515F9" w14:textId="2D6C8E47" w:rsidR="00585E9F" w:rsidRPr="001331A4" w:rsidRDefault="00585E9F" w:rsidP="143E97EA">
      <w:pPr>
        <w:rPr>
          <w:rFonts w:eastAsiaTheme="minorEastAsia" w:cstheme="minorHAnsi"/>
        </w:rPr>
      </w:pPr>
      <w:r w:rsidRPr="003E0A19">
        <w:rPr>
          <w:rFonts w:eastAsiaTheme="minorEastAsia" w:cstheme="minorHAnsi"/>
          <w:b/>
          <w:bCs/>
        </w:rPr>
        <w:t>Copayment</w:t>
      </w:r>
      <w:r w:rsidR="00073422" w:rsidRPr="003E0A19">
        <w:rPr>
          <w:rFonts w:eastAsiaTheme="minorEastAsia" w:cstheme="minorHAnsi"/>
          <w:b/>
          <w:bCs/>
        </w:rPr>
        <w:t xml:space="preserve"> </w:t>
      </w:r>
      <w:r w:rsidR="00073422" w:rsidRPr="003E0A19">
        <w:rPr>
          <w:rFonts w:eastAsiaTheme="minorEastAsia" w:cstheme="minorHAnsi"/>
        </w:rPr>
        <w:t xml:space="preserve">or </w:t>
      </w:r>
      <w:r w:rsidR="00073422" w:rsidRPr="003E0A19">
        <w:rPr>
          <w:rFonts w:eastAsiaTheme="minorEastAsia" w:cstheme="minorHAnsi"/>
          <w:b/>
          <w:bCs/>
        </w:rPr>
        <w:t>Copay</w:t>
      </w:r>
      <w:r w:rsidR="002E31F2" w:rsidRPr="003E0A19">
        <w:rPr>
          <w:rFonts w:eastAsiaTheme="minorEastAsia" w:cstheme="minorHAnsi"/>
          <w:b/>
          <w:bCs/>
        </w:rPr>
        <w:t xml:space="preserve">: </w:t>
      </w:r>
      <w:r w:rsidR="00C92DA4" w:rsidRPr="003E0A19">
        <w:rPr>
          <w:rFonts w:eastAsiaTheme="minorEastAsia" w:cstheme="minorHAnsi"/>
        </w:rPr>
        <w:t xml:space="preserve">a specified dollar amount that is an Enrollee’s financial responsibility </w:t>
      </w:r>
      <w:r w:rsidR="005B7830" w:rsidRPr="003E0A19">
        <w:rPr>
          <w:rFonts w:eastAsiaTheme="minorEastAsia" w:cstheme="minorHAnsi"/>
        </w:rPr>
        <w:t xml:space="preserve">to a Provider for </w:t>
      </w:r>
      <w:r w:rsidR="00362CC8">
        <w:rPr>
          <w:rFonts w:eastAsiaTheme="minorEastAsia" w:cstheme="minorHAnsi"/>
        </w:rPr>
        <w:t>Covered Services</w:t>
      </w:r>
      <w:r w:rsidR="005B7830" w:rsidRPr="003E0A19">
        <w:rPr>
          <w:rFonts w:eastAsiaTheme="minorEastAsia" w:cstheme="minorHAnsi"/>
        </w:rPr>
        <w:t xml:space="preserve"> at the time of receipt of services.</w:t>
      </w:r>
    </w:p>
    <w:p w14:paraId="5C1FA05A" w14:textId="3AEBE9CE" w:rsidR="00281A18" w:rsidRPr="001331A4" w:rsidRDefault="00281A18" w:rsidP="143E97EA">
      <w:pPr>
        <w:rPr>
          <w:rFonts w:eastAsiaTheme="minorEastAsia" w:cstheme="minorHAnsi"/>
        </w:rPr>
      </w:pPr>
      <w:r w:rsidRPr="003E0A19">
        <w:rPr>
          <w:rFonts w:eastAsiaTheme="minorEastAsia" w:cstheme="minorHAnsi"/>
          <w:b/>
          <w:bCs/>
        </w:rPr>
        <w:t>Corrective Action Plan</w:t>
      </w:r>
      <w:r w:rsidRPr="003E0A19">
        <w:rPr>
          <w:rFonts w:eastAsiaTheme="minorEastAsia" w:cstheme="minorHAnsi"/>
        </w:rPr>
        <w:t xml:space="preserve">: a step-by-step plan of action, including estimated dates of completion, developed and implemented to appropriately address errors or deficiencies in Insurer’s policies, processes, or other work under this Contract. </w:t>
      </w:r>
    </w:p>
    <w:p w14:paraId="1F0F4CCA" w14:textId="4B85E366" w:rsidR="00952637" w:rsidRPr="001331A4" w:rsidRDefault="009D5B2B" w:rsidP="00043AFB">
      <w:pPr>
        <w:rPr>
          <w:rFonts w:eastAsiaTheme="minorEastAsia" w:cstheme="minorHAnsi"/>
        </w:rPr>
      </w:pPr>
      <w:r w:rsidRPr="003E0A19">
        <w:rPr>
          <w:rFonts w:eastAsiaTheme="minorEastAsia" w:cstheme="minorHAnsi"/>
          <w:b/>
          <w:bCs/>
        </w:rPr>
        <w:t xml:space="preserve">Coverage Month: </w:t>
      </w:r>
      <w:r w:rsidRPr="003E0A19">
        <w:rPr>
          <w:rFonts w:eastAsiaTheme="minorEastAsia" w:cstheme="minorHAnsi"/>
        </w:rPr>
        <w:t xml:space="preserve">the calendar month in which services for </w:t>
      </w:r>
      <w:r w:rsidR="00517C14">
        <w:rPr>
          <w:rFonts w:eastAsiaTheme="minorEastAsia" w:cstheme="minorHAnsi"/>
        </w:rPr>
        <w:t>Covered Services</w:t>
      </w:r>
      <w:r w:rsidRPr="003E0A19">
        <w:rPr>
          <w:rFonts w:eastAsiaTheme="minorEastAsia" w:cstheme="minorHAnsi"/>
        </w:rPr>
        <w:t xml:space="preserve"> may be provided.</w:t>
      </w:r>
    </w:p>
    <w:p w14:paraId="0CB4FBC4" w14:textId="19C4B552" w:rsidR="009D5B2B" w:rsidRPr="001331A4" w:rsidRDefault="00952637" w:rsidP="00043AFB">
      <w:pPr>
        <w:rPr>
          <w:rFonts w:eastAsiaTheme="minorEastAsia" w:cstheme="minorHAnsi"/>
          <w:b/>
        </w:rPr>
      </w:pPr>
      <w:r w:rsidRPr="001331A4">
        <w:rPr>
          <w:rFonts w:eastAsiaTheme="minorEastAsia" w:cstheme="minorHAnsi"/>
          <w:b/>
        </w:rPr>
        <w:t xml:space="preserve">Covered Services: </w:t>
      </w:r>
      <w:r w:rsidRPr="001331A4">
        <w:rPr>
          <w:rFonts w:eastAsiaTheme="minorEastAsia" w:cstheme="minorHAnsi"/>
        </w:rPr>
        <w:t>Benefits and services covered under this Program applicable to this Contract as described in Attachment A.</w:t>
      </w:r>
      <w:r w:rsidR="009D5B2B" w:rsidRPr="003E0A19">
        <w:rPr>
          <w:rFonts w:eastAsiaTheme="minorEastAsia" w:cstheme="minorHAnsi"/>
          <w:b/>
        </w:rPr>
        <w:t xml:space="preserve"> </w:t>
      </w:r>
    </w:p>
    <w:p w14:paraId="6DCFA84C" w14:textId="60C197F1" w:rsidR="00447485" w:rsidRPr="001331A4" w:rsidRDefault="00471590" w:rsidP="00043AFB">
      <w:pPr>
        <w:rPr>
          <w:rFonts w:eastAsiaTheme="minorEastAsia" w:cstheme="minorHAnsi"/>
        </w:rPr>
      </w:pPr>
      <w:r w:rsidRPr="003E0A19">
        <w:rPr>
          <w:rFonts w:eastAsiaTheme="minorEastAsia" w:cstheme="minorHAnsi"/>
          <w:b/>
          <w:bCs/>
        </w:rPr>
        <w:t>{</w:t>
      </w:r>
      <w:r w:rsidR="00447485" w:rsidRPr="003E0A19">
        <w:rPr>
          <w:rFonts w:eastAsiaTheme="minorEastAsia" w:cstheme="minorHAnsi"/>
          <w:b/>
          <w:bCs/>
        </w:rPr>
        <w:t>Deductible</w:t>
      </w:r>
      <w:r w:rsidR="00447485" w:rsidRPr="003E0A19">
        <w:rPr>
          <w:rFonts w:eastAsiaTheme="minorEastAsia" w:cstheme="minorHAnsi"/>
        </w:rPr>
        <w:t xml:space="preserve">: </w:t>
      </w:r>
      <w:r w:rsidRPr="003E0A19">
        <w:rPr>
          <w:rFonts w:eastAsiaTheme="minorEastAsia" w:cstheme="minorHAnsi"/>
        </w:rPr>
        <w:t xml:space="preserve">a specified dollar amount that an Enrollee must pay for </w:t>
      </w:r>
      <w:r w:rsidR="00517C14">
        <w:rPr>
          <w:rFonts w:eastAsiaTheme="minorEastAsia" w:cstheme="minorHAnsi"/>
        </w:rPr>
        <w:t>Covered Services</w:t>
      </w:r>
      <w:r w:rsidRPr="003E0A19">
        <w:rPr>
          <w:rFonts w:eastAsiaTheme="minorEastAsia" w:cstheme="minorHAnsi"/>
        </w:rPr>
        <w:t xml:space="preserve"> before Insurer will pay for any </w:t>
      </w:r>
      <w:r w:rsidR="00517C14">
        <w:rPr>
          <w:rFonts w:eastAsiaTheme="minorEastAsia" w:cstheme="minorHAnsi"/>
        </w:rPr>
        <w:t>Covered Services</w:t>
      </w:r>
      <w:r w:rsidRPr="003E0A19">
        <w:rPr>
          <w:rFonts w:eastAsiaTheme="minorEastAsia" w:cstheme="minorHAnsi"/>
        </w:rPr>
        <w:t xml:space="preserve"> other than preventive care.</w:t>
      </w:r>
      <w:r w:rsidR="00AA1CFD" w:rsidRPr="00AA1CFD">
        <w:rPr>
          <w:rFonts w:eastAsiaTheme="minorEastAsia" w:cstheme="minorHAnsi"/>
          <w:i/>
          <w:iCs/>
          <w:color w:val="AEAAAA" w:themeColor="background2" w:themeShade="BF"/>
        </w:rPr>
        <w:t xml:space="preserve"> </w:t>
      </w:r>
      <w:r w:rsidR="00AA1CFD" w:rsidRPr="005F4597">
        <w:rPr>
          <w:rFonts w:eastAsiaTheme="minorEastAsia" w:cstheme="minorHAnsi"/>
          <w:i/>
          <w:iCs/>
          <w:color w:val="AEAAAA" w:themeColor="background2" w:themeShade="BF"/>
        </w:rPr>
        <w:t>(Full-pay and subsidized)</w:t>
      </w:r>
      <w:r w:rsidRPr="003E0A19">
        <w:rPr>
          <w:rFonts w:eastAsiaTheme="minorEastAsia" w:cstheme="minorHAnsi"/>
        </w:rPr>
        <w:t>}</w:t>
      </w:r>
    </w:p>
    <w:p w14:paraId="2718E24D" w14:textId="389B15A8" w:rsidR="00585E9F" w:rsidRPr="001331A4" w:rsidRDefault="00C97B42" w:rsidP="00043AFB">
      <w:pPr>
        <w:rPr>
          <w:rFonts w:eastAsiaTheme="minorEastAsia" w:cstheme="minorHAnsi"/>
        </w:rPr>
      </w:pPr>
      <w:r w:rsidRPr="000F2F8A">
        <w:rPr>
          <w:rFonts w:eastAsiaTheme="minorEastAsia" w:cstheme="minorHAnsi"/>
          <w:b/>
          <w:bCs/>
        </w:rPr>
        <w:t>Effective Date</w:t>
      </w:r>
      <w:r w:rsidR="002E31F2" w:rsidRPr="00387557">
        <w:rPr>
          <w:rFonts w:eastAsiaTheme="minorEastAsia" w:cstheme="minorHAnsi"/>
          <w:b/>
          <w:bCs/>
        </w:rPr>
        <w:t>:</w:t>
      </w:r>
      <w:r w:rsidRPr="001331A4">
        <w:rPr>
          <w:rFonts w:eastAsiaTheme="minorEastAsia" w:cstheme="minorHAnsi"/>
        </w:rPr>
        <w:t xml:space="preserve"> </w:t>
      </w:r>
      <w:r w:rsidR="00C674CC">
        <w:rPr>
          <w:rFonts w:eastAsiaTheme="minorEastAsia" w:cstheme="minorHAnsi"/>
        </w:rPr>
        <w:t>January 1, 2020; the</w:t>
      </w:r>
      <w:r w:rsidR="00E05FA3" w:rsidRPr="001331A4">
        <w:rPr>
          <w:rFonts w:eastAsiaTheme="minorEastAsia" w:cstheme="minorHAnsi"/>
        </w:rPr>
        <w:t xml:space="preserve"> date on which Insurer</w:t>
      </w:r>
      <w:r w:rsidR="00EB1782" w:rsidRPr="001331A4">
        <w:rPr>
          <w:rFonts w:eastAsiaTheme="minorEastAsia" w:cstheme="minorHAnsi"/>
        </w:rPr>
        <w:t xml:space="preserve"> commence</w:t>
      </w:r>
      <w:r w:rsidR="00216F41" w:rsidRPr="001331A4">
        <w:rPr>
          <w:rFonts w:eastAsiaTheme="minorEastAsia" w:cstheme="minorHAnsi"/>
        </w:rPr>
        <w:t>s</w:t>
      </w:r>
      <w:r w:rsidR="00EB1782" w:rsidRPr="001331A4">
        <w:rPr>
          <w:rFonts w:eastAsiaTheme="minorEastAsia" w:cstheme="minorHAnsi"/>
        </w:rPr>
        <w:t xml:space="preserve"> performance of medical services and coverage</w:t>
      </w:r>
      <w:r w:rsidR="00E05FA3" w:rsidRPr="001331A4">
        <w:rPr>
          <w:rFonts w:eastAsiaTheme="minorEastAsia" w:cstheme="minorHAnsi"/>
        </w:rPr>
        <w:t xml:space="preserve"> to Enrollees.</w:t>
      </w:r>
    </w:p>
    <w:p w14:paraId="36B2B8B6" w14:textId="7DC356C6" w:rsidR="006400A9" w:rsidRPr="001331A4" w:rsidRDefault="00C97B42" w:rsidP="00043AFB">
      <w:pPr>
        <w:rPr>
          <w:rFonts w:eastAsiaTheme="minorEastAsia" w:cstheme="minorHAnsi"/>
        </w:rPr>
      </w:pPr>
      <w:r w:rsidRPr="003E0A19">
        <w:rPr>
          <w:rFonts w:eastAsiaTheme="minorEastAsia" w:cstheme="minorHAnsi"/>
          <w:b/>
          <w:bCs/>
        </w:rPr>
        <w:t xml:space="preserve">Emergency </w:t>
      </w:r>
      <w:r w:rsidR="00DA0398" w:rsidRPr="003E0A19">
        <w:rPr>
          <w:rFonts w:eastAsiaTheme="minorEastAsia" w:cstheme="minorHAnsi"/>
          <w:b/>
          <w:bCs/>
        </w:rPr>
        <w:t>M</w:t>
      </w:r>
      <w:r w:rsidRPr="003E0A19">
        <w:rPr>
          <w:rFonts w:eastAsiaTheme="minorEastAsia" w:cstheme="minorHAnsi"/>
          <w:b/>
          <w:bCs/>
        </w:rPr>
        <w:t xml:space="preserve">edical </w:t>
      </w:r>
      <w:r w:rsidR="00DA0398" w:rsidRPr="003E0A19">
        <w:rPr>
          <w:rFonts w:eastAsiaTheme="minorEastAsia" w:cstheme="minorHAnsi"/>
          <w:b/>
          <w:bCs/>
        </w:rPr>
        <w:t>C</w:t>
      </w:r>
      <w:r w:rsidRPr="003E0A19">
        <w:rPr>
          <w:rFonts w:eastAsiaTheme="minorEastAsia" w:cstheme="minorHAnsi"/>
          <w:b/>
          <w:bCs/>
        </w:rPr>
        <w:t>ondition</w:t>
      </w:r>
      <w:r w:rsidR="002E31F2" w:rsidRPr="003E0A19">
        <w:rPr>
          <w:rFonts w:eastAsiaTheme="minorEastAsia" w:cstheme="minorHAnsi"/>
          <w:b/>
          <w:bCs/>
        </w:rPr>
        <w:t>:</w:t>
      </w:r>
      <w:r w:rsidRPr="003E0A19">
        <w:rPr>
          <w:rFonts w:eastAsiaTheme="minorEastAsia" w:cstheme="minorHAnsi"/>
        </w:rPr>
        <w:t xml:space="preserve"> a medical condition manifesting itself by acute symptoms of sufficient severity (including severe pain) that a prudent layperson,</w:t>
      </w:r>
      <w:r w:rsidRPr="001331A4">
        <w:rPr>
          <w:rFonts w:cstheme="minorHAnsi"/>
          <w:szCs w:val="24"/>
        </w:rPr>
        <w:t xml:space="preserve"> </w:t>
      </w:r>
      <w:r w:rsidRPr="002852E2">
        <w:rPr>
          <w:rFonts w:cstheme="minorHAnsi"/>
          <w:szCs w:val="24"/>
        </w:rPr>
        <w:t>who possesses</w:t>
      </w:r>
      <w:r w:rsidRPr="003E0A19">
        <w:rPr>
          <w:rFonts w:eastAsiaTheme="minorEastAsia" w:cstheme="minorHAnsi"/>
        </w:rPr>
        <w:t xml:space="preserve"> an average knowledge of health and medicine, could reasonably expect the absence of immediate medical attention to result in</w:t>
      </w:r>
      <w:r w:rsidR="00527FC7" w:rsidRPr="003E0A19">
        <w:rPr>
          <w:rFonts w:eastAsiaTheme="minorEastAsia" w:cstheme="minorHAnsi"/>
        </w:rPr>
        <w:t>:</w:t>
      </w:r>
    </w:p>
    <w:p w14:paraId="35F17E4B" w14:textId="6E8AB405" w:rsidR="00486916" w:rsidRPr="002852E2" w:rsidRDefault="002852E2" w:rsidP="009E4913">
      <w:pPr>
        <w:pStyle w:val="ListParagraph"/>
        <w:numPr>
          <w:ilvl w:val="0"/>
          <w:numId w:val="146"/>
        </w:numPr>
        <w:contextualSpacing w:val="0"/>
        <w:rPr>
          <w:rFonts w:eastAsiaTheme="minorEastAsia" w:cstheme="minorHAnsi"/>
        </w:rPr>
      </w:pPr>
      <w:r w:rsidRPr="002852E2">
        <w:rPr>
          <w:rFonts w:eastAsiaTheme="minorEastAsia" w:cstheme="minorHAnsi"/>
        </w:rPr>
        <w:t>P</w:t>
      </w:r>
      <w:r w:rsidR="00C97B42" w:rsidRPr="002852E2">
        <w:rPr>
          <w:rFonts w:cstheme="minorHAnsi"/>
          <w:szCs w:val="24"/>
        </w:rPr>
        <w:t>lacing</w:t>
      </w:r>
      <w:r w:rsidR="00C97B42" w:rsidRPr="002852E2">
        <w:rPr>
          <w:rFonts w:eastAsiaTheme="minorEastAsia" w:cstheme="minorHAnsi"/>
        </w:rPr>
        <w:t xml:space="preserve"> the health of </w:t>
      </w:r>
      <w:r w:rsidR="00486916" w:rsidRPr="002852E2">
        <w:rPr>
          <w:rFonts w:eastAsiaTheme="minorEastAsia" w:cstheme="minorHAnsi"/>
        </w:rPr>
        <w:t xml:space="preserve">the </w:t>
      </w:r>
      <w:r w:rsidR="00C97B42" w:rsidRPr="002852E2">
        <w:rPr>
          <w:rFonts w:eastAsiaTheme="minorEastAsia" w:cstheme="minorHAnsi"/>
        </w:rPr>
        <w:t xml:space="preserve">individual </w:t>
      </w:r>
      <w:r w:rsidRPr="002852E2">
        <w:rPr>
          <w:rFonts w:cstheme="minorHAnsi"/>
          <w:szCs w:val="24"/>
        </w:rPr>
        <w:t>(</w:t>
      </w:r>
      <w:r w:rsidR="00C97B42" w:rsidRPr="002852E2">
        <w:rPr>
          <w:rFonts w:eastAsiaTheme="minorEastAsia" w:cstheme="minorHAnsi"/>
        </w:rPr>
        <w:t xml:space="preserve">or, </w:t>
      </w:r>
      <w:r w:rsidRPr="002852E2">
        <w:rPr>
          <w:rFonts w:cstheme="minorHAnsi"/>
          <w:szCs w:val="24"/>
        </w:rPr>
        <w:t>for</w:t>
      </w:r>
      <w:r w:rsidR="00C97B42" w:rsidRPr="002852E2">
        <w:rPr>
          <w:rFonts w:eastAsiaTheme="minorEastAsia" w:cstheme="minorHAnsi"/>
        </w:rPr>
        <w:t xml:space="preserve"> a pregnant woman, the health of the woman or </w:t>
      </w:r>
      <w:r w:rsidRPr="002852E2">
        <w:rPr>
          <w:rFonts w:cstheme="minorHAnsi"/>
          <w:szCs w:val="24"/>
        </w:rPr>
        <w:t>her</w:t>
      </w:r>
      <w:r w:rsidR="00486916" w:rsidRPr="002852E2">
        <w:rPr>
          <w:rFonts w:eastAsiaTheme="minorEastAsia" w:cstheme="minorHAnsi"/>
        </w:rPr>
        <w:t xml:space="preserve"> </w:t>
      </w:r>
      <w:r w:rsidR="00C97B42" w:rsidRPr="002852E2">
        <w:rPr>
          <w:rFonts w:eastAsiaTheme="minorEastAsia" w:cstheme="minorHAnsi"/>
        </w:rPr>
        <w:t>unborn child</w:t>
      </w:r>
      <w:r w:rsidR="00C97B42" w:rsidRPr="002852E2">
        <w:rPr>
          <w:rFonts w:cstheme="minorHAnsi"/>
          <w:szCs w:val="24"/>
        </w:rPr>
        <w:t>) in serious jeopardy</w:t>
      </w:r>
      <w:r w:rsidRPr="002852E2">
        <w:rPr>
          <w:rFonts w:cstheme="minorHAnsi"/>
          <w:szCs w:val="24"/>
        </w:rPr>
        <w:t>.</w:t>
      </w:r>
    </w:p>
    <w:p w14:paraId="0F13A628" w14:textId="290C6FD7" w:rsidR="00486916" w:rsidRPr="002852E2" w:rsidRDefault="00486916" w:rsidP="009E4913">
      <w:pPr>
        <w:pStyle w:val="ListParagraph"/>
        <w:numPr>
          <w:ilvl w:val="0"/>
          <w:numId w:val="146"/>
        </w:numPr>
        <w:contextualSpacing w:val="0"/>
        <w:rPr>
          <w:rFonts w:eastAsiaTheme="minorEastAsia" w:cstheme="minorHAnsi"/>
        </w:rPr>
      </w:pPr>
      <w:r w:rsidRPr="002852E2">
        <w:rPr>
          <w:rFonts w:eastAsiaTheme="minorEastAsia" w:cstheme="minorHAnsi"/>
        </w:rPr>
        <w:t>S</w:t>
      </w:r>
      <w:r w:rsidR="00C97B42" w:rsidRPr="002852E2">
        <w:rPr>
          <w:rFonts w:eastAsiaTheme="minorEastAsia" w:cstheme="minorHAnsi"/>
        </w:rPr>
        <w:t xml:space="preserve">erious impairment </w:t>
      </w:r>
      <w:r w:rsidR="002852E2" w:rsidRPr="002852E2">
        <w:rPr>
          <w:rFonts w:cstheme="minorHAnsi"/>
          <w:szCs w:val="24"/>
        </w:rPr>
        <w:t>to</w:t>
      </w:r>
      <w:r w:rsidR="00C97B42" w:rsidRPr="002852E2">
        <w:rPr>
          <w:rFonts w:eastAsiaTheme="minorEastAsia" w:cstheme="minorHAnsi"/>
        </w:rPr>
        <w:t xml:space="preserve"> bodily function</w:t>
      </w:r>
      <w:r w:rsidR="002852E2" w:rsidRPr="002852E2">
        <w:rPr>
          <w:rFonts w:eastAsiaTheme="minorEastAsia" w:cstheme="minorHAnsi"/>
        </w:rPr>
        <w:t>s.</w:t>
      </w:r>
      <w:r w:rsidR="00C97B42" w:rsidRPr="002852E2">
        <w:rPr>
          <w:rFonts w:eastAsiaTheme="minorEastAsia" w:cstheme="minorHAnsi"/>
        </w:rPr>
        <w:t xml:space="preserve"> </w:t>
      </w:r>
    </w:p>
    <w:p w14:paraId="00AE6CBB" w14:textId="2293407D" w:rsidR="00C97B42" w:rsidRPr="001331A4" w:rsidRDefault="00486916" w:rsidP="009E4913">
      <w:pPr>
        <w:pStyle w:val="ListParagraph"/>
        <w:numPr>
          <w:ilvl w:val="0"/>
          <w:numId w:val="146"/>
        </w:numPr>
        <w:contextualSpacing w:val="0"/>
        <w:rPr>
          <w:rFonts w:eastAsiaTheme="minorEastAsia" w:cstheme="minorHAnsi"/>
        </w:rPr>
      </w:pPr>
      <w:r w:rsidRPr="000976F9">
        <w:rPr>
          <w:rFonts w:eastAsiaTheme="minorEastAsia" w:cstheme="minorHAnsi"/>
        </w:rPr>
        <w:t>S</w:t>
      </w:r>
      <w:r w:rsidR="00C97B42" w:rsidRPr="000976F9">
        <w:rPr>
          <w:rFonts w:eastAsiaTheme="minorEastAsia" w:cstheme="minorHAnsi"/>
        </w:rPr>
        <w:t>erious dysfunction of any bodily organ or part.</w:t>
      </w:r>
    </w:p>
    <w:p w14:paraId="1CC6371D" w14:textId="2ABB4CA3" w:rsidR="00527FC7" w:rsidRPr="001331A4" w:rsidRDefault="00C97B42" w:rsidP="00043AFB">
      <w:pPr>
        <w:rPr>
          <w:rFonts w:eastAsiaTheme="minorEastAsia" w:cstheme="minorHAnsi"/>
        </w:rPr>
      </w:pPr>
      <w:r w:rsidRPr="000976F9">
        <w:rPr>
          <w:rFonts w:eastAsiaTheme="minorEastAsia" w:cstheme="minorHAnsi"/>
          <w:b/>
          <w:bCs/>
        </w:rPr>
        <w:t xml:space="preserve">Emergency </w:t>
      </w:r>
      <w:r w:rsidR="00DA0398" w:rsidRPr="000976F9">
        <w:rPr>
          <w:rFonts w:eastAsiaTheme="minorEastAsia" w:cstheme="minorHAnsi"/>
          <w:b/>
          <w:bCs/>
        </w:rPr>
        <w:t>S</w:t>
      </w:r>
      <w:r w:rsidRPr="000976F9">
        <w:rPr>
          <w:rFonts w:eastAsiaTheme="minorEastAsia" w:cstheme="minorHAnsi"/>
          <w:b/>
          <w:bCs/>
        </w:rPr>
        <w:t>ervices</w:t>
      </w:r>
      <w:r w:rsidR="002E31F2" w:rsidRPr="000976F9">
        <w:rPr>
          <w:rFonts w:eastAsiaTheme="minorEastAsia" w:cstheme="minorHAnsi"/>
          <w:b/>
          <w:bCs/>
        </w:rPr>
        <w:t>:</w:t>
      </w:r>
      <w:r w:rsidRPr="000976F9">
        <w:rPr>
          <w:rFonts w:eastAsiaTheme="minorEastAsia" w:cstheme="minorHAnsi"/>
        </w:rPr>
        <w:t xml:space="preserve"> </w:t>
      </w:r>
      <w:r w:rsidRPr="001331A4">
        <w:rPr>
          <w:rFonts w:cstheme="minorHAnsi"/>
          <w:szCs w:val="24"/>
        </w:rPr>
        <w:t>covered inpatient and outpatient</w:t>
      </w:r>
      <w:r w:rsidRPr="000976F9">
        <w:rPr>
          <w:rFonts w:eastAsiaTheme="minorEastAsia" w:cstheme="minorHAnsi"/>
        </w:rPr>
        <w:t xml:space="preserve"> services that are</w:t>
      </w:r>
      <w:r w:rsidR="00BF440A">
        <w:rPr>
          <w:rFonts w:eastAsiaTheme="minorEastAsia" w:cstheme="minorHAnsi"/>
        </w:rPr>
        <w:t xml:space="preserve"> as follows:</w:t>
      </w:r>
    </w:p>
    <w:p w14:paraId="07F2F109" w14:textId="1969B790" w:rsidR="00527FC7" w:rsidRPr="001331A4" w:rsidRDefault="00BF440A" w:rsidP="009E4913">
      <w:pPr>
        <w:pStyle w:val="ListParagraph"/>
        <w:numPr>
          <w:ilvl w:val="0"/>
          <w:numId w:val="147"/>
        </w:numPr>
        <w:contextualSpacing w:val="0"/>
        <w:rPr>
          <w:rFonts w:eastAsiaTheme="minorEastAsia" w:cstheme="minorHAnsi"/>
        </w:rPr>
      </w:pPr>
      <w:r>
        <w:rPr>
          <w:rFonts w:cstheme="minorHAnsi"/>
          <w:szCs w:val="24"/>
        </w:rPr>
        <w:t xml:space="preserve"> </w:t>
      </w:r>
      <w:r w:rsidR="00527FC7" w:rsidRPr="000976F9">
        <w:rPr>
          <w:rFonts w:eastAsiaTheme="minorEastAsia" w:cstheme="minorHAnsi"/>
        </w:rPr>
        <w:t>F</w:t>
      </w:r>
      <w:r w:rsidR="00C97B42" w:rsidRPr="000976F9">
        <w:rPr>
          <w:rFonts w:eastAsiaTheme="minorEastAsia" w:cstheme="minorHAnsi"/>
        </w:rPr>
        <w:t xml:space="preserve">urnished by a provider </w:t>
      </w:r>
      <w:r w:rsidR="00C97B42" w:rsidRPr="001331A4">
        <w:rPr>
          <w:rFonts w:cstheme="minorHAnsi"/>
          <w:szCs w:val="24"/>
        </w:rPr>
        <w:t xml:space="preserve">that is </w:t>
      </w:r>
      <w:r w:rsidR="00C97B42" w:rsidRPr="000976F9">
        <w:rPr>
          <w:rFonts w:eastAsiaTheme="minorEastAsia" w:cstheme="minorHAnsi"/>
        </w:rPr>
        <w:t xml:space="preserve">qualified to furnish </w:t>
      </w:r>
      <w:r w:rsidR="00C97B42" w:rsidRPr="001331A4">
        <w:rPr>
          <w:rFonts w:cstheme="minorHAnsi"/>
          <w:szCs w:val="24"/>
        </w:rPr>
        <w:t xml:space="preserve">these </w:t>
      </w:r>
      <w:r w:rsidR="00C97B42" w:rsidRPr="000976F9">
        <w:rPr>
          <w:rFonts w:eastAsiaTheme="minorEastAsia" w:cstheme="minorHAnsi"/>
        </w:rPr>
        <w:t xml:space="preserve">services </w:t>
      </w:r>
      <w:r w:rsidR="00C97B42" w:rsidRPr="001331A4">
        <w:rPr>
          <w:rFonts w:cstheme="minorHAnsi"/>
          <w:szCs w:val="24"/>
        </w:rPr>
        <w:t xml:space="preserve">under </w:t>
      </w:r>
      <w:r>
        <w:rPr>
          <w:rFonts w:cstheme="minorHAnsi"/>
          <w:szCs w:val="24"/>
        </w:rPr>
        <w:t>Title 42.</w:t>
      </w:r>
    </w:p>
    <w:p w14:paraId="3E8E03B9" w14:textId="5FB70B95" w:rsidR="00C97B42" w:rsidRPr="001331A4" w:rsidRDefault="00C97B42" w:rsidP="009E4913">
      <w:pPr>
        <w:pStyle w:val="ListParagraph"/>
        <w:numPr>
          <w:ilvl w:val="0"/>
          <w:numId w:val="147"/>
        </w:numPr>
        <w:contextualSpacing w:val="0"/>
        <w:rPr>
          <w:rFonts w:eastAsiaTheme="minorEastAsia" w:cstheme="minorHAnsi"/>
        </w:rPr>
      </w:pPr>
      <w:r w:rsidRPr="001331A4">
        <w:rPr>
          <w:rFonts w:cstheme="minorHAnsi"/>
          <w:szCs w:val="24"/>
        </w:rPr>
        <w:t xml:space="preserve"> </w:t>
      </w:r>
      <w:r w:rsidR="00BF440A">
        <w:rPr>
          <w:rFonts w:cstheme="minorHAnsi"/>
          <w:szCs w:val="24"/>
        </w:rPr>
        <w:t>N</w:t>
      </w:r>
      <w:r w:rsidRPr="000976F9">
        <w:rPr>
          <w:rFonts w:eastAsiaTheme="minorEastAsia" w:cstheme="minorHAnsi"/>
        </w:rPr>
        <w:t>eeded to evaluate</w:t>
      </w:r>
      <w:r w:rsidR="00527FC7" w:rsidRPr="000976F9">
        <w:rPr>
          <w:rFonts w:eastAsiaTheme="minorEastAsia" w:cstheme="minorHAnsi"/>
        </w:rPr>
        <w:t xml:space="preserve"> or stabilize an E</w:t>
      </w:r>
      <w:r w:rsidRPr="000976F9">
        <w:rPr>
          <w:rFonts w:eastAsiaTheme="minorEastAsia" w:cstheme="minorHAnsi"/>
        </w:rPr>
        <w:t xml:space="preserve">mergency </w:t>
      </w:r>
      <w:r w:rsidR="00527FC7" w:rsidRPr="000976F9">
        <w:rPr>
          <w:rFonts w:eastAsiaTheme="minorEastAsia" w:cstheme="minorHAnsi"/>
        </w:rPr>
        <w:t>M</w:t>
      </w:r>
      <w:r w:rsidRPr="000976F9">
        <w:rPr>
          <w:rFonts w:eastAsiaTheme="minorEastAsia" w:cstheme="minorHAnsi"/>
        </w:rPr>
        <w:t xml:space="preserve">edical </w:t>
      </w:r>
      <w:r w:rsidR="00527FC7" w:rsidRPr="000976F9">
        <w:rPr>
          <w:rFonts w:eastAsiaTheme="minorEastAsia" w:cstheme="minorHAnsi"/>
        </w:rPr>
        <w:t>C</w:t>
      </w:r>
      <w:r w:rsidRPr="000976F9">
        <w:rPr>
          <w:rFonts w:eastAsiaTheme="minorEastAsia" w:cstheme="minorHAnsi"/>
        </w:rPr>
        <w:t>ondition.</w:t>
      </w:r>
    </w:p>
    <w:p w14:paraId="6931961D" w14:textId="3660BC1E" w:rsidR="00C97B42" w:rsidRPr="001331A4" w:rsidRDefault="00C97B42" w:rsidP="00043AFB">
      <w:pPr>
        <w:rPr>
          <w:rFonts w:eastAsiaTheme="minorEastAsia" w:cstheme="minorHAnsi"/>
        </w:rPr>
      </w:pPr>
      <w:r w:rsidRPr="000976F9">
        <w:rPr>
          <w:rFonts w:eastAsiaTheme="minorEastAsia" w:cstheme="minorHAnsi"/>
          <w:b/>
          <w:bCs/>
        </w:rPr>
        <w:t>Enrollee</w:t>
      </w:r>
      <w:r w:rsidR="002E31F2" w:rsidRPr="000976F9">
        <w:rPr>
          <w:rFonts w:eastAsiaTheme="minorEastAsia" w:cstheme="minorHAnsi"/>
          <w:b/>
          <w:bCs/>
        </w:rPr>
        <w:t>:</w:t>
      </w:r>
      <w:r w:rsidRPr="000976F9">
        <w:rPr>
          <w:rFonts w:eastAsiaTheme="minorEastAsia" w:cstheme="minorHAnsi"/>
        </w:rPr>
        <w:t xml:space="preserve"> an individual enrolled in </w:t>
      </w:r>
      <w:r w:rsidR="004D5A8A" w:rsidRPr="000976F9">
        <w:rPr>
          <w:rFonts w:eastAsiaTheme="minorEastAsia" w:cstheme="minorHAnsi"/>
        </w:rPr>
        <w:t>Insurer</w:t>
      </w:r>
      <w:r w:rsidR="0042513D" w:rsidRPr="000976F9">
        <w:rPr>
          <w:rFonts w:eastAsiaTheme="minorEastAsia" w:cstheme="minorHAnsi"/>
        </w:rPr>
        <w:t>’s Florida Healthy Kids plan</w:t>
      </w:r>
      <w:r w:rsidRPr="000976F9">
        <w:rPr>
          <w:rFonts w:eastAsiaTheme="minorEastAsia" w:cstheme="minorHAnsi"/>
        </w:rPr>
        <w:t>.</w:t>
      </w:r>
      <w:r w:rsidR="0042513D" w:rsidRPr="000976F9">
        <w:rPr>
          <w:rFonts w:eastAsiaTheme="minorEastAsia" w:cstheme="minorHAnsi"/>
        </w:rPr>
        <w:t xml:space="preserve"> </w:t>
      </w:r>
    </w:p>
    <w:p w14:paraId="5E02E201" w14:textId="634109EC" w:rsidR="00CF10FF" w:rsidRPr="001331A4" w:rsidRDefault="00CF10FF" w:rsidP="143E97EA">
      <w:pPr>
        <w:rPr>
          <w:rFonts w:eastAsiaTheme="minorEastAsia" w:cstheme="minorHAnsi"/>
        </w:rPr>
      </w:pPr>
      <w:r w:rsidRPr="000976F9">
        <w:rPr>
          <w:rFonts w:eastAsiaTheme="minorEastAsia" w:cstheme="minorHAnsi"/>
          <w:b/>
          <w:bCs/>
        </w:rPr>
        <w:t>Execution Date:</w:t>
      </w:r>
      <w:r w:rsidRPr="000976F9">
        <w:rPr>
          <w:rFonts w:eastAsiaTheme="minorEastAsia" w:cstheme="minorHAnsi"/>
        </w:rPr>
        <w:t xml:space="preserve"> the date on which the last Party to this Contract signed.</w:t>
      </w:r>
    </w:p>
    <w:p w14:paraId="13E54AEA" w14:textId="200B370F" w:rsidR="008B1958" w:rsidRPr="008B1958" w:rsidRDefault="008B1958">
      <w:pPr>
        <w:rPr>
          <w:rFonts w:eastAsiaTheme="minorEastAsia" w:cstheme="minorHAnsi"/>
          <w:bCs/>
        </w:rPr>
      </w:pPr>
      <w:r>
        <w:rPr>
          <w:rFonts w:eastAsiaTheme="minorEastAsia" w:cstheme="minorHAnsi"/>
          <w:b/>
          <w:bCs/>
        </w:rPr>
        <w:t xml:space="preserve">Florida KidCare: </w:t>
      </w:r>
      <w:r>
        <w:rPr>
          <w:rFonts w:eastAsiaTheme="minorEastAsia" w:cstheme="minorHAnsi"/>
          <w:bCs/>
        </w:rPr>
        <w:t xml:space="preserve">the health benefits program administered through Sections 409.810-409.821. </w:t>
      </w:r>
    </w:p>
    <w:p w14:paraId="2F5ED5BA" w14:textId="51F73627" w:rsidR="00A32CE9" w:rsidRPr="001331A4" w:rsidRDefault="00A32CE9">
      <w:pPr>
        <w:rPr>
          <w:rFonts w:eastAsiaTheme="minorEastAsia" w:cstheme="minorHAnsi"/>
        </w:rPr>
      </w:pPr>
      <w:r w:rsidRPr="000976F9">
        <w:rPr>
          <w:rFonts w:eastAsiaTheme="minorEastAsia" w:cstheme="minorHAnsi"/>
          <w:b/>
          <w:bCs/>
        </w:rPr>
        <w:lastRenderedPageBreak/>
        <w:t>Fraud:</w:t>
      </w:r>
      <w:r w:rsidRPr="000976F9">
        <w:rPr>
          <w:rFonts w:eastAsiaTheme="minorEastAsia" w:cstheme="minorHAnsi"/>
        </w:rPr>
        <w:t xml:space="preserve"> an intentional deception or misrepresentation made by a person with the knowledge that the deception could result in some unauthorized benefit to himself or herself or some other person. It includes any act that constitutes </w:t>
      </w:r>
      <w:r w:rsidR="0078225B">
        <w:rPr>
          <w:rFonts w:eastAsiaTheme="minorEastAsia" w:cstheme="minorHAnsi"/>
        </w:rPr>
        <w:t>Fraud</w:t>
      </w:r>
      <w:r w:rsidRPr="000976F9">
        <w:rPr>
          <w:rFonts w:eastAsiaTheme="minorEastAsia" w:cstheme="minorHAnsi"/>
        </w:rPr>
        <w:t xml:space="preserve"> under applicable federal or state law.</w:t>
      </w:r>
    </w:p>
    <w:p w14:paraId="7A471D5D" w14:textId="4884A38E" w:rsidR="00D12D72" w:rsidRPr="001331A4" w:rsidRDefault="00D12D72" w:rsidP="143E97EA">
      <w:pPr>
        <w:rPr>
          <w:rFonts w:eastAsiaTheme="minorEastAsia" w:cstheme="minorHAnsi"/>
        </w:rPr>
      </w:pPr>
      <w:r w:rsidRPr="000976F9">
        <w:rPr>
          <w:rFonts w:eastAsiaTheme="minorEastAsia" w:cstheme="minorHAnsi"/>
          <w:b/>
          <w:bCs/>
        </w:rPr>
        <w:t>Full</w:t>
      </w:r>
      <w:r w:rsidR="006A23E8" w:rsidRPr="000976F9">
        <w:rPr>
          <w:rFonts w:eastAsiaTheme="minorEastAsia" w:cstheme="minorHAnsi"/>
          <w:b/>
          <w:bCs/>
        </w:rPr>
        <w:t>-p</w:t>
      </w:r>
      <w:r w:rsidRPr="000976F9">
        <w:rPr>
          <w:rFonts w:eastAsiaTheme="minorEastAsia" w:cstheme="minorHAnsi"/>
          <w:b/>
          <w:bCs/>
        </w:rPr>
        <w:t xml:space="preserve">ay </w:t>
      </w:r>
      <w:r w:rsidR="009D2C8A" w:rsidRPr="000976F9">
        <w:rPr>
          <w:rFonts w:eastAsiaTheme="minorEastAsia" w:cstheme="minorHAnsi"/>
          <w:b/>
          <w:bCs/>
        </w:rPr>
        <w:t>Plan</w:t>
      </w:r>
      <w:r w:rsidR="006A23E8" w:rsidRPr="000976F9">
        <w:rPr>
          <w:rFonts w:eastAsiaTheme="minorEastAsia" w:cstheme="minorHAnsi"/>
          <w:b/>
          <w:bCs/>
        </w:rPr>
        <w:t>:</w:t>
      </w:r>
      <w:r w:rsidRPr="000976F9">
        <w:rPr>
          <w:rFonts w:eastAsiaTheme="minorEastAsia" w:cstheme="minorHAnsi"/>
        </w:rPr>
        <w:t xml:space="preserve"> the non-Title XXI </w:t>
      </w:r>
      <w:r w:rsidR="009D2C8A" w:rsidRPr="000976F9">
        <w:rPr>
          <w:rFonts w:eastAsiaTheme="minorEastAsia" w:cstheme="minorHAnsi"/>
        </w:rPr>
        <w:t>Florida Healthy Kids health insurance coverage available</w:t>
      </w:r>
      <w:r w:rsidRPr="000976F9">
        <w:rPr>
          <w:rFonts w:eastAsiaTheme="minorEastAsia" w:cstheme="minorHAnsi"/>
        </w:rPr>
        <w:t xml:space="preserve"> to children</w:t>
      </w:r>
      <w:r w:rsidR="004453A1" w:rsidRPr="000976F9">
        <w:rPr>
          <w:rFonts w:eastAsiaTheme="minorEastAsia" w:cstheme="minorHAnsi"/>
        </w:rPr>
        <w:t xml:space="preserve"> ages five through eighteen who are ineligible for </w:t>
      </w:r>
      <w:r w:rsidR="00C249B7" w:rsidRPr="000976F9">
        <w:rPr>
          <w:rFonts w:eastAsiaTheme="minorEastAsia" w:cstheme="minorHAnsi"/>
        </w:rPr>
        <w:t>subsidized</w:t>
      </w:r>
      <w:r w:rsidR="004453A1" w:rsidRPr="000976F9">
        <w:rPr>
          <w:rFonts w:eastAsiaTheme="minorEastAsia" w:cstheme="minorHAnsi"/>
        </w:rPr>
        <w:t xml:space="preserve"> Florida Healthy Kids coverage</w:t>
      </w:r>
      <w:r w:rsidR="00F56B6E" w:rsidRPr="000976F9">
        <w:rPr>
          <w:rFonts w:eastAsiaTheme="minorEastAsia" w:cstheme="minorHAnsi"/>
        </w:rPr>
        <w:t xml:space="preserve"> because of</w:t>
      </w:r>
      <w:r w:rsidR="001E28A7" w:rsidRPr="000976F9">
        <w:rPr>
          <w:rFonts w:eastAsiaTheme="minorEastAsia" w:cstheme="minorHAnsi"/>
        </w:rPr>
        <w:t xml:space="preserve"> family income</w:t>
      </w:r>
      <w:r w:rsidR="00E0030E" w:rsidRPr="000976F9">
        <w:rPr>
          <w:rFonts w:eastAsiaTheme="minorEastAsia" w:cstheme="minorHAnsi"/>
        </w:rPr>
        <w:t>, reaching the lifetime limit for subsidized coverage,</w:t>
      </w:r>
      <w:r w:rsidR="001E28A7" w:rsidRPr="000976F9">
        <w:rPr>
          <w:rFonts w:eastAsiaTheme="minorEastAsia" w:cstheme="minorHAnsi"/>
        </w:rPr>
        <w:t xml:space="preserve"> </w:t>
      </w:r>
      <w:r w:rsidR="00F56B6E" w:rsidRPr="000976F9">
        <w:rPr>
          <w:rFonts w:eastAsiaTheme="minorEastAsia" w:cstheme="minorHAnsi"/>
        </w:rPr>
        <w:t xml:space="preserve">or any of the reasons provided in section 409.814(4), Florida Statutes, but </w:t>
      </w:r>
      <w:r w:rsidR="00F439F9" w:rsidRPr="001331A4">
        <w:rPr>
          <w:rFonts w:eastAsiaTheme="minorEastAsia" w:cstheme="minorHAnsi"/>
        </w:rPr>
        <w:t>are</w:t>
      </w:r>
      <w:r w:rsidR="00E0030E" w:rsidRPr="000976F9">
        <w:rPr>
          <w:rFonts w:eastAsiaTheme="minorEastAsia" w:cstheme="minorHAnsi"/>
        </w:rPr>
        <w:t xml:space="preserve"> otherwise eligible for the Program</w:t>
      </w:r>
      <w:r w:rsidR="004453A1" w:rsidRPr="000976F9">
        <w:rPr>
          <w:rFonts w:eastAsiaTheme="minorEastAsia" w:cstheme="minorHAnsi"/>
        </w:rPr>
        <w:t>.</w:t>
      </w:r>
    </w:p>
    <w:p w14:paraId="153E6476" w14:textId="7FA92F3B" w:rsidR="00D12D72" w:rsidRDefault="7D5B4F29" w:rsidP="00043AFB">
      <w:pPr>
        <w:rPr>
          <w:rFonts w:eastAsiaTheme="minorEastAsia" w:cstheme="minorHAnsi"/>
        </w:rPr>
      </w:pPr>
      <w:r w:rsidRPr="001331A4">
        <w:rPr>
          <w:rFonts w:eastAsiaTheme="minorEastAsia" w:cstheme="minorHAnsi"/>
          <w:b/>
          <w:bCs/>
        </w:rPr>
        <w:t>Grievance:</w:t>
      </w:r>
      <w:r w:rsidRPr="001331A4">
        <w:rPr>
          <w:rFonts w:eastAsiaTheme="minorEastAsia" w:cstheme="minorHAnsi"/>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Enrollee’s rights regardless of whether remedial action is requested. Grievances also include an Enrollee’s right to dispute an extension of time proposed by Insurer to make an authorization decision.</w:t>
      </w:r>
    </w:p>
    <w:p w14:paraId="6D06FAA0" w14:textId="1067BCF0" w:rsidR="002A5BCA" w:rsidRPr="001331A4" w:rsidRDefault="002A5BCA" w:rsidP="00043AFB">
      <w:pPr>
        <w:rPr>
          <w:rFonts w:eastAsiaTheme="minorEastAsia" w:cstheme="minorHAnsi"/>
        </w:rPr>
      </w:pPr>
      <w:r w:rsidRPr="00A1538E">
        <w:rPr>
          <w:rFonts w:eastAsiaTheme="minorEastAsia" w:cstheme="minorHAnsi"/>
          <w:b/>
        </w:rPr>
        <w:t>HIPAA</w:t>
      </w:r>
      <w:r w:rsidRPr="00A1538E">
        <w:rPr>
          <w:rFonts w:eastAsiaTheme="minorEastAsia" w:cstheme="minorHAnsi"/>
        </w:rPr>
        <w:t>:</w:t>
      </w:r>
      <w:r w:rsidR="00A02186">
        <w:rPr>
          <w:rFonts w:eastAsiaTheme="minorEastAsia" w:cstheme="minorHAnsi"/>
        </w:rPr>
        <w:t xml:space="preserve"> </w:t>
      </w:r>
      <w:r w:rsidRPr="00A1538E">
        <w:rPr>
          <w:rFonts w:eastAsiaTheme="minorEastAsia" w:cstheme="minorHAnsi"/>
        </w:rPr>
        <w:t>As may from time-to-time may be amended, the (i) Health Insurance Portability and Accountability Act of 1996, Public Law 104-191, including its Omnibus Rule; (ii) applicable provisions of the Health Information Technology for Economic and Clinical Health Act as incorporated in the American Recovery and Reinvestment Act of 2009; and (iii) their accompanying regulations, including the Privacy Rule (as defined herein) and the Security Rule (as defined herein).</w:t>
      </w:r>
      <w:r w:rsidR="00A02186">
        <w:rPr>
          <w:rFonts w:eastAsiaTheme="minorEastAsia" w:cstheme="minorHAnsi"/>
        </w:rPr>
        <w:t xml:space="preserve"> </w:t>
      </w:r>
      <w:r w:rsidRPr="00A1538E">
        <w:rPr>
          <w:rFonts w:eastAsiaTheme="minorEastAsia" w:cstheme="minorHAnsi"/>
        </w:rPr>
        <w:t>“Privacy Rule” means the Standards for Privacy of Individually Identifiable Health Information at 45 CFR, part 160 and part 164, subparts A and E, providing for Federal privacy protections for an individual’s protected health information (“PHI”) held by entities subject to HIPAA requirements (each, a “Covered Entity”) and describing patient rights with respect to their PHI.</w:t>
      </w:r>
      <w:r w:rsidR="00A02186">
        <w:rPr>
          <w:rFonts w:eastAsiaTheme="minorEastAsia" w:cstheme="minorHAnsi"/>
        </w:rPr>
        <w:t xml:space="preserve"> </w:t>
      </w:r>
      <w:r w:rsidRPr="00A1538E">
        <w:rPr>
          <w:rFonts w:eastAsiaTheme="minorEastAsia" w:cstheme="minorHAnsi"/>
        </w:rPr>
        <w:t>“Security Rule” means HIPAA Security Standards (45 C.F.R. Parts 160, 162, and 164).</w:t>
      </w:r>
    </w:p>
    <w:p w14:paraId="15A0B718" w14:textId="7DD462E4" w:rsidR="00D12D72" w:rsidRPr="001331A4" w:rsidRDefault="005C0633" w:rsidP="143E97EA">
      <w:pPr>
        <w:rPr>
          <w:rFonts w:eastAsiaTheme="minorEastAsia" w:cstheme="minorHAnsi"/>
        </w:rPr>
      </w:pPr>
      <w:r w:rsidRPr="000976F9">
        <w:rPr>
          <w:rFonts w:eastAsiaTheme="minorEastAsia" w:cstheme="minorHAnsi"/>
          <w:b/>
          <w:bCs/>
        </w:rPr>
        <w:t>Invitation to Negotiate</w:t>
      </w:r>
      <w:r w:rsidR="00D14A3A" w:rsidRPr="000976F9">
        <w:rPr>
          <w:rFonts w:eastAsiaTheme="minorEastAsia" w:cstheme="minorHAnsi"/>
          <w:b/>
          <w:bCs/>
        </w:rPr>
        <w:t>:</w:t>
      </w:r>
      <w:r w:rsidR="00D12D72" w:rsidRPr="000976F9">
        <w:rPr>
          <w:rFonts w:eastAsiaTheme="minorEastAsia" w:cstheme="minorHAnsi"/>
        </w:rPr>
        <w:t xml:space="preserve"> </w:t>
      </w:r>
      <w:r w:rsidR="00D157D9">
        <w:rPr>
          <w:rFonts w:eastAsiaTheme="minorEastAsia" w:cstheme="minorHAnsi"/>
        </w:rPr>
        <w:t>ITN 2018-300-01 Medical Services and Coverage</w:t>
      </w:r>
      <w:r w:rsidR="00713C55" w:rsidRPr="000976F9">
        <w:rPr>
          <w:rFonts w:eastAsiaTheme="minorEastAsia" w:cstheme="minorHAnsi"/>
        </w:rPr>
        <w:t xml:space="preserve">, and all addenda, issued by FHKC </w:t>
      </w:r>
      <w:r w:rsidR="00D12D72" w:rsidRPr="000976F9">
        <w:rPr>
          <w:rFonts w:eastAsiaTheme="minorEastAsia" w:cstheme="minorHAnsi"/>
        </w:rPr>
        <w:t xml:space="preserve">to competitively </w:t>
      </w:r>
      <w:r w:rsidR="00713C55" w:rsidRPr="000976F9">
        <w:rPr>
          <w:rFonts w:eastAsiaTheme="minorEastAsia" w:cstheme="minorHAnsi"/>
        </w:rPr>
        <w:t>procure this Contract</w:t>
      </w:r>
      <w:r w:rsidR="00D12D72" w:rsidRPr="000976F9">
        <w:rPr>
          <w:rFonts w:eastAsiaTheme="minorEastAsia" w:cstheme="minorHAnsi"/>
        </w:rPr>
        <w:t>.</w:t>
      </w:r>
    </w:p>
    <w:p w14:paraId="2599B6C9" w14:textId="215C22C9" w:rsidR="00A77BF8" w:rsidRPr="001331A4" w:rsidRDefault="00A77BF8" w:rsidP="00043AFB">
      <w:pPr>
        <w:rPr>
          <w:rFonts w:eastAsiaTheme="minorEastAsia" w:cstheme="minorHAnsi"/>
        </w:rPr>
      </w:pPr>
      <w:r w:rsidRPr="001331A4">
        <w:rPr>
          <w:rFonts w:eastAsiaTheme="minorEastAsia" w:cstheme="minorHAnsi"/>
          <w:b/>
          <w:bCs/>
        </w:rPr>
        <w:t xml:space="preserve">Marketing: </w:t>
      </w:r>
      <w:r w:rsidRPr="001331A4">
        <w:rPr>
          <w:rFonts w:eastAsiaTheme="minorEastAsia" w:cstheme="minorHAnsi"/>
        </w:rPr>
        <w:t>communication from Insurer or Insurer’s employees,</w:t>
      </w:r>
      <w:r w:rsidR="00A57290">
        <w:rPr>
          <w:rFonts w:eastAsiaTheme="minorEastAsia" w:cstheme="minorHAnsi"/>
        </w:rPr>
        <w:t xml:space="preserve"> network</w:t>
      </w:r>
      <w:r w:rsidRPr="001331A4">
        <w:rPr>
          <w:rFonts w:eastAsiaTheme="minorEastAsia" w:cstheme="minorHAnsi"/>
        </w:rPr>
        <w:t xml:space="preserve"> Providers, agents or Subcontr</w:t>
      </w:r>
      <w:r w:rsidR="0013123D" w:rsidRPr="001331A4">
        <w:rPr>
          <w:rFonts w:eastAsiaTheme="minorEastAsia" w:cstheme="minorHAnsi"/>
        </w:rPr>
        <w:t>actors</w:t>
      </w:r>
      <w:r w:rsidRPr="001331A4">
        <w:rPr>
          <w:rFonts w:eastAsiaTheme="minorEastAsia" w:cstheme="minorHAnsi"/>
        </w:rPr>
        <w:t xml:space="preserve"> that can reasonably be interpreted as intended to influence an individual</w:t>
      </w:r>
      <w:r w:rsidR="00CB7CE1" w:rsidRPr="001331A4">
        <w:rPr>
          <w:rFonts w:eastAsiaTheme="minorEastAsia" w:cstheme="minorHAnsi"/>
        </w:rPr>
        <w:t xml:space="preserve"> who is not enrolled with Insurer</w:t>
      </w:r>
      <w:r w:rsidRPr="001331A4">
        <w:rPr>
          <w:rFonts w:eastAsiaTheme="minorEastAsia" w:cstheme="minorHAnsi"/>
        </w:rPr>
        <w:t xml:space="preserve"> to enroll in Insurer’s particular Florida Healthy Kids product or to not enroll in or disenroll from another insurer’s Florida Healthy Kids product.</w:t>
      </w:r>
    </w:p>
    <w:p w14:paraId="31E3AED7" w14:textId="7B122C47" w:rsidR="00A77BF8" w:rsidRPr="001331A4" w:rsidRDefault="004E3575" w:rsidP="00043AFB">
      <w:pPr>
        <w:rPr>
          <w:rFonts w:eastAsiaTheme="minorEastAsia" w:cstheme="minorHAnsi"/>
        </w:rPr>
      </w:pPr>
      <w:r>
        <w:rPr>
          <w:rFonts w:eastAsiaTheme="minorEastAsia" w:cstheme="minorHAnsi"/>
          <w:b/>
        </w:rPr>
        <w:t>Medically Necessary</w:t>
      </w:r>
      <w:r w:rsidR="7D5B4F29" w:rsidRPr="001331A4">
        <w:rPr>
          <w:rFonts w:eastAsiaTheme="minorEastAsia" w:cstheme="minorHAnsi"/>
        </w:rPr>
        <w:t xml:space="preserve"> or </w:t>
      </w:r>
      <w:r>
        <w:rPr>
          <w:rFonts w:eastAsiaTheme="minorEastAsia" w:cstheme="minorHAnsi"/>
          <w:b/>
        </w:rPr>
        <w:t>Medical Necessity</w:t>
      </w:r>
      <w:r w:rsidR="7D5B4F29" w:rsidRPr="00624E51">
        <w:rPr>
          <w:rFonts w:eastAsiaTheme="minorEastAsia" w:cstheme="minorHAnsi"/>
          <w:b/>
        </w:rPr>
        <w:t>:</w:t>
      </w:r>
      <w:r w:rsidR="7D5B4F29" w:rsidRPr="001331A4">
        <w:rPr>
          <w:rFonts w:eastAsiaTheme="minorEastAsia" w:cstheme="minorHAnsi"/>
        </w:rPr>
        <w:t xml:space="preserve"> the use of any medical treatment, service, equipment or supply necessary to palliate the effects of a terminal condition, or to prevent, diagnose, correct, cure, alleviate, or preclude deterioration of a condition that threatens life, causes pain or suffering, or results in illness or infirmity and which is:</w:t>
      </w:r>
    </w:p>
    <w:p w14:paraId="5321736E" w14:textId="120BACF4" w:rsidR="00A77BF8" w:rsidRPr="001331A4" w:rsidRDefault="7D5B4F29" w:rsidP="7D5B4F29">
      <w:pPr>
        <w:pStyle w:val="ListParagraph"/>
        <w:numPr>
          <w:ilvl w:val="0"/>
          <w:numId w:val="1"/>
        </w:numPr>
        <w:contextualSpacing w:val="0"/>
        <w:rPr>
          <w:rFonts w:eastAsiaTheme="minorEastAsia" w:cstheme="minorHAnsi"/>
          <w:szCs w:val="24"/>
        </w:rPr>
      </w:pPr>
      <w:r w:rsidRPr="001331A4">
        <w:rPr>
          <w:rFonts w:eastAsiaTheme="minorEastAsia" w:cstheme="minorHAnsi"/>
        </w:rPr>
        <w:t>Consistent with the symptom, diagnosis and treatment of the Enrollee's condition;</w:t>
      </w:r>
    </w:p>
    <w:p w14:paraId="0F82EE1D" w14:textId="2E18A375" w:rsidR="00A77BF8" w:rsidRPr="001331A4" w:rsidRDefault="7D5B4F29" w:rsidP="7D5B4F29">
      <w:pPr>
        <w:pStyle w:val="ListParagraph"/>
        <w:numPr>
          <w:ilvl w:val="0"/>
          <w:numId w:val="1"/>
        </w:numPr>
        <w:contextualSpacing w:val="0"/>
        <w:rPr>
          <w:rFonts w:eastAsiaTheme="minorEastAsia" w:cstheme="minorHAnsi"/>
          <w:szCs w:val="24"/>
        </w:rPr>
      </w:pPr>
      <w:r w:rsidRPr="001331A4">
        <w:rPr>
          <w:rFonts w:eastAsiaTheme="minorEastAsia" w:cstheme="minorHAnsi"/>
        </w:rPr>
        <w:t>Provided in accordance with generally accepted standards of medical practice;</w:t>
      </w:r>
    </w:p>
    <w:p w14:paraId="349072CA" w14:textId="23A144C3" w:rsidR="00A77BF8" w:rsidRPr="001331A4" w:rsidRDefault="7D5B4F29" w:rsidP="7D5B4F29">
      <w:pPr>
        <w:pStyle w:val="ListParagraph"/>
        <w:numPr>
          <w:ilvl w:val="0"/>
          <w:numId w:val="1"/>
        </w:numPr>
        <w:contextualSpacing w:val="0"/>
        <w:rPr>
          <w:rFonts w:eastAsiaTheme="minorEastAsia" w:cstheme="minorHAnsi"/>
          <w:szCs w:val="24"/>
        </w:rPr>
      </w:pPr>
      <w:r w:rsidRPr="001331A4">
        <w:rPr>
          <w:rFonts w:eastAsiaTheme="minorEastAsia" w:cstheme="minorHAnsi"/>
        </w:rPr>
        <w:lastRenderedPageBreak/>
        <w:t>Not primarily intended for the convenience of the Enrollee, the Enrollee's family or the health care Provider;</w:t>
      </w:r>
    </w:p>
    <w:p w14:paraId="25D29840" w14:textId="081C26EC" w:rsidR="00A77BF8" w:rsidRPr="001331A4" w:rsidRDefault="7D5B4F29" w:rsidP="7D5B4F29">
      <w:pPr>
        <w:pStyle w:val="ListParagraph"/>
        <w:numPr>
          <w:ilvl w:val="0"/>
          <w:numId w:val="1"/>
        </w:numPr>
        <w:contextualSpacing w:val="0"/>
        <w:rPr>
          <w:rFonts w:eastAsiaTheme="minorEastAsia" w:cstheme="minorHAnsi"/>
          <w:szCs w:val="24"/>
        </w:rPr>
      </w:pPr>
      <w:r w:rsidRPr="001331A4">
        <w:rPr>
          <w:rFonts w:eastAsiaTheme="minorEastAsia" w:cstheme="minorHAnsi"/>
        </w:rPr>
        <w:t>The most appropriate level of supply or service for the diagnosis and treatment of the Enrollee's condition; and</w:t>
      </w:r>
    </w:p>
    <w:p w14:paraId="148080E8" w14:textId="25A1DB09" w:rsidR="006D108E" w:rsidRPr="001331A4" w:rsidRDefault="7D5B4F29" w:rsidP="006D108E">
      <w:pPr>
        <w:pStyle w:val="ListParagraph"/>
        <w:numPr>
          <w:ilvl w:val="0"/>
          <w:numId w:val="1"/>
        </w:numPr>
        <w:contextualSpacing w:val="0"/>
        <w:rPr>
          <w:rFonts w:eastAsiaTheme="minorEastAsia" w:cstheme="minorHAnsi"/>
          <w:szCs w:val="24"/>
        </w:rPr>
      </w:pPr>
      <w:r w:rsidRPr="001331A4">
        <w:rPr>
          <w:rFonts w:eastAsiaTheme="minorEastAsia" w:cstheme="minorHAnsi"/>
        </w:rPr>
        <w:t>Approved by the appropriate medical body or health care specialty involved as effective, appropriate and essential for the care and treatment of the Enrollee's condition.</w:t>
      </w:r>
    </w:p>
    <w:p w14:paraId="1BF54F1C" w14:textId="4D5CBE10" w:rsidR="00A77BF8" w:rsidRPr="001331A4" w:rsidRDefault="00A77BF8" w:rsidP="006D108E">
      <w:pPr>
        <w:rPr>
          <w:rFonts w:eastAsiaTheme="minorEastAsia" w:cstheme="minorHAnsi"/>
          <w:szCs w:val="24"/>
        </w:rPr>
      </w:pPr>
      <w:r w:rsidRPr="001331A4">
        <w:rPr>
          <w:rFonts w:cstheme="minorHAnsi"/>
          <w:b/>
          <w:szCs w:val="24"/>
        </w:rPr>
        <w:t>Medical Services:</w:t>
      </w:r>
      <w:r w:rsidRPr="001331A4">
        <w:rPr>
          <w:rFonts w:cstheme="minorHAnsi"/>
          <w:szCs w:val="24"/>
        </w:rPr>
        <w:t xml:space="preserve"> those services, medical equipment and supplies to be provided by Insurer in accordance with the standards set by FHKC and further described in Attachment </w:t>
      </w:r>
      <w:r w:rsidR="00F9239E">
        <w:rPr>
          <w:rFonts w:cstheme="minorHAnsi"/>
          <w:szCs w:val="24"/>
        </w:rPr>
        <w:t>A</w:t>
      </w:r>
      <w:r w:rsidRPr="001331A4">
        <w:rPr>
          <w:rFonts w:cstheme="minorHAnsi"/>
          <w:szCs w:val="24"/>
        </w:rPr>
        <w:t>.</w:t>
      </w:r>
    </w:p>
    <w:p w14:paraId="2C61029B" w14:textId="5C24C47F" w:rsidR="00911722" w:rsidRPr="001331A4" w:rsidRDefault="00911722" w:rsidP="00043AFB">
      <w:pPr>
        <w:rPr>
          <w:rFonts w:eastAsiaTheme="minorEastAsia" w:cstheme="minorHAnsi"/>
        </w:rPr>
      </w:pPr>
      <w:r w:rsidRPr="000976F9">
        <w:rPr>
          <w:rFonts w:eastAsiaTheme="minorEastAsia" w:cstheme="minorHAnsi"/>
          <w:b/>
          <w:bCs/>
        </w:rPr>
        <w:t>Out-of-pocket Maximum</w:t>
      </w:r>
      <w:r w:rsidR="009F4E1F" w:rsidRPr="000976F9">
        <w:rPr>
          <w:rFonts w:eastAsiaTheme="minorEastAsia" w:cstheme="minorHAnsi"/>
          <w:b/>
          <w:bCs/>
        </w:rPr>
        <w:t xml:space="preserve">: </w:t>
      </w:r>
      <w:r w:rsidR="009F4E1F" w:rsidRPr="000976F9">
        <w:rPr>
          <w:rFonts w:eastAsiaTheme="minorEastAsia" w:cstheme="minorHAnsi"/>
        </w:rPr>
        <w:t xml:space="preserve">an Enrollee’s maximum </w:t>
      </w:r>
      <w:r w:rsidR="0070723F" w:rsidRPr="000976F9">
        <w:rPr>
          <w:rFonts w:eastAsiaTheme="minorEastAsia" w:cstheme="minorHAnsi"/>
        </w:rPr>
        <w:t xml:space="preserve">financial responsibility for </w:t>
      </w:r>
      <w:r w:rsidR="00517C14">
        <w:rPr>
          <w:rFonts w:eastAsiaTheme="minorEastAsia" w:cstheme="minorHAnsi"/>
        </w:rPr>
        <w:t>Covered Services</w:t>
      </w:r>
      <w:r w:rsidR="0070723F" w:rsidRPr="000976F9">
        <w:rPr>
          <w:rFonts w:eastAsiaTheme="minorEastAsia" w:cstheme="minorHAnsi"/>
        </w:rPr>
        <w:t>, including premiums paid,</w:t>
      </w:r>
      <w:r w:rsidR="001B01E0" w:rsidRPr="000976F9">
        <w:rPr>
          <w:rFonts w:eastAsiaTheme="minorEastAsia" w:cstheme="minorHAnsi"/>
        </w:rPr>
        <w:t xml:space="preserve"> during</w:t>
      </w:r>
      <w:r w:rsidR="00F446F9" w:rsidRPr="000976F9">
        <w:rPr>
          <w:rFonts w:eastAsiaTheme="minorEastAsia" w:cstheme="minorHAnsi"/>
        </w:rPr>
        <w:t xml:space="preserve"> </w:t>
      </w:r>
      <w:r w:rsidR="00E44ECC">
        <w:rPr>
          <w:rFonts w:eastAsiaTheme="minorEastAsia" w:cstheme="minorHAnsi"/>
          <w:sz w:val="22"/>
        </w:rPr>
        <w:t>{</w:t>
      </w:r>
      <w:r w:rsidR="00F446F9" w:rsidRPr="000976F9">
        <w:rPr>
          <w:rFonts w:eastAsiaTheme="minorEastAsia" w:cstheme="minorHAnsi"/>
        </w:rPr>
        <w:t>an Enrollee’s</w:t>
      </w:r>
      <w:r w:rsidR="0070723F" w:rsidRPr="000976F9">
        <w:rPr>
          <w:rFonts w:eastAsiaTheme="minorEastAsia" w:cstheme="minorHAnsi"/>
        </w:rPr>
        <w:t xml:space="preserve"> </w:t>
      </w:r>
      <w:r w:rsidR="0071293D" w:rsidRPr="000976F9">
        <w:rPr>
          <w:rFonts w:eastAsiaTheme="minorEastAsia" w:cstheme="minorHAnsi"/>
        </w:rPr>
        <w:t>12-month c</w:t>
      </w:r>
      <w:r w:rsidR="0070723F" w:rsidRPr="000976F9">
        <w:rPr>
          <w:rFonts w:eastAsiaTheme="minorEastAsia" w:cstheme="minorHAnsi"/>
        </w:rPr>
        <w:t xml:space="preserve">ontinuous </w:t>
      </w:r>
      <w:r w:rsidR="0071293D" w:rsidRPr="000976F9">
        <w:rPr>
          <w:rFonts w:eastAsiaTheme="minorEastAsia" w:cstheme="minorHAnsi"/>
        </w:rPr>
        <w:t>e</w:t>
      </w:r>
      <w:r w:rsidR="0070723F" w:rsidRPr="000976F9">
        <w:rPr>
          <w:rFonts w:eastAsiaTheme="minorEastAsia" w:cstheme="minorHAnsi"/>
        </w:rPr>
        <w:t xml:space="preserve">ligibility </w:t>
      </w:r>
      <w:r w:rsidR="0071293D" w:rsidRPr="000976F9">
        <w:rPr>
          <w:rFonts w:eastAsiaTheme="minorEastAsia" w:cstheme="minorHAnsi"/>
        </w:rPr>
        <w:t>p</w:t>
      </w:r>
      <w:r w:rsidR="0070723F" w:rsidRPr="000976F9">
        <w:rPr>
          <w:rFonts w:eastAsiaTheme="minorEastAsia" w:cstheme="minorHAnsi"/>
        </w:rPr>
        <w:t>eriod</w:t>
      </w:r>
      <w:r w:rsidR="00F446F9" w:rsidRPr="000976F9">
        <w:rPr>
          <w:rFonts w:eastAsiaTheme="minorEastAsia" w:cstheme="minorHAnsi"/>
        </w:rPr>
        <w:t xml:space="preserve"> </w:t>
      </w:r>
      <w:r w:rsidR="00F446F9" w:rsidRPr="000976F9">
        <w:rPr>
          <w:rFonts w:eastAsiaTheme="minorEastAsia" w:cstheme="minorHAnsi"/>
          <w:i/>
          <w:iCs/>
          <w:color w:val="AEAAAA" w:themeColor="background2" w:themeShade="BF"/>
        </w:rPr>
        <w:t>(subsidized only)</w:t>
      </w:r>
      <w:r w:rsidR="00F446F9" w:rsidRPr="000976F9">
        <w:rPr>
          <w:rFonts w:eastAsiaTheme="minorEastAsia" w:cstheme="minorHAnsi"/>
        </w:rPr>
        <w:t xml:space="preserve">} {a </w:t>
      </w:r>
      <w:r w:rsidR="005F1865" w:rsidRPr="000976F9">
        <w:rPr>
          <w:rFonts w:eastAsiaTheme="minorEastAsia" w:cstheme="minorHAnsi"/>
        </w:rPr>
        <w:t>Title XXI</w:t>
      </w:r>
      <w:r w:rsidR="00F446F9" w:rsidRPr="000976F9">
        <w:rPr>
          <w:rFonts w:eastAsiaTheme="minorEastAsia" w:cstheme="minorHAnsi"/>
        </w:rPr>
        <w:t xml:space="preserve"> Enrollee’s </w:t>
      </w:r>
      <w:r w:rsidR="0071293D" w:rsidRPr="000976F9">
        <w:rPr>
          <w:rFonts w:eastAsiaTheme="minorEastAsia" w:cstheme="minorHAnsi"/>
        </w:rPr>
        <w:t>12-month c</w:t>
      </w:r>
      <w:r w:rsidR="00F446F9" w:rsidRPr="000976F9">
        <w:rPr>
          <w:rFonts w:eastAsiaTheme="minorEastAsia" w:cstheme="minorHAnsi"/>
        </w:rPr>
        <w:t xml:space="preserve">ontinuous </w:t>
      </w:r>
      <w:r w:rsidR="0071293D" w:rsidRPr="000976F9">
        <w:rPr>
          <w:rFonts w:eastAsiaTheme="minorEastAsia" w:cstheme="minorHAnsi"/>
        </w:rPr>
        <w:t>e</w:t>
      </w:r>
      <w:r w:rsidR="00F446F9" w:rsidRPr="000976F9">
        <w:rPr>
          <w:rFonts w:eastAsiaTheme="minorEastAsia" w:cstheme="minorHAnsi"/>
        </w:rPr>
        <w:t xml:space="preserve">ligibility </w:t>
      </w:r>
      <w:r w:rsidR="0071293D" w:rsidRPr="000976F9">
        <w:rPr>
          <w:rFonts w:eastAsiaTheme="minorEastAsia" w:cstheme="minorHAnsi"/>
        </w:rPr>
        <w:t>p</w:t>
      </w:r>
      <w:r w:rsidR="00F446F9" w:rsidRPr="000976F9">
        <w:rPr>
          <w:rFonts w:eastAsiaTheme="minorEastAsia" w:cstheme="minorHAnsi"/>
        </w:rPr>
        <w:t>eriod</w:t>
      </w:r>
      <w:r w:rsidR="0070723F" w:rsidRPr="000976F9">
        <w:rPr>
          <w:rFonts w:eastAsiaTheme="minorEastAsia" w:cstheme="minorHAnsi"/>
        </w:rPr>
        <w:t xml:space="preserve"> </w:t>
      </w:r>
      <w:r w:rsidR="00F446F9" w:rsidRPr="000976F9">
        <w:rPr>
          <w:rFonts w:eastAsiaTheme="minorEastAsia" w:cstheme="minorHAnsi"/>
        </w:rPr>
        <w:t xml:space="preserve">or, not including premiums paid, during a plan year for a Full-pay Enrollee </w:t>
      </w:r>
      <w:r w:rsidR="00F446F9" w:rsidRPr="000976F9">
        <w:rPr>
          <w:rFonts w:eastAsiaTheme="minorEastAsia" w:cstheme="minorHAnsi"/>
          <w:i/>
          <w:iCs/>
          <w:color w:val="AEAAAA" w:themeColor="background2" w:themeShade="BF"/>
        </w:rPr>
        <w:t xml:space="preserve">(Full-pay and </w:t>
      </w:r>
      <w:r w:rsidR="002D6EC2" w:rsidRPr="000976F9">
        <w:rPr>
          <w:rFonts w:eastAsiaTheme="minorEastAsia" w:cstheme="minorHAnsi"/>
          <w:i/>
          <w:iCs/>
          <w:color w:val="AEAAAA" w:themeColor="background2" w:themeShade="BF"/>
        </w:rPr>
        <w:t>subsidized)}</w:t>
      </w:r>
      <w:r w:rsidR="002D6EC2" w:rsidRPr="000976F9">
        <w:rPr>
          <w:rFonts w:eastAsiaTheme="minorEastAsia" w:cstheme="minorHAnsi"/>
        </w:rPr>
        <w:t>.</w:t>
      </w:r>
    </w:p>
    <w:p w14:paraId="742BDD89" w14:textId="3CF09A49" w:rsidR="00CD3D1D" w:rsidRPr="001331A4" w:rsidRDefault="00CD3D1D" w:rsidP="143E97EA">
      <w:pPr>
        <w:rPr>
          <w:rFonts w:eastAsiaTheme="minorEastAsia" w:cstheme="minorHAnsi"/>
        </w:rPr>
      </w:pPr>
      <w:r w:rsidRPr="000976F9">
        <w:rPr>
          <w:rFonts w:eastAsiaTheme="minorEastAsia" w:cstheme="minorHAnsi"/>
          <w:b/>
          <w:bCs/>
        </w:rPr>
        <w:t>Ownership Interest:</w:t>
      </w:r>
      <w:r w:rsidRPr="000976F9">
        <w:rPr>
          <w:rFonts w:eastAsiaTheme="minorEastAsia" w:cstheme="minorHAnsi"/>
        </w:rPr>
        <w:t xml:space="preserve"> </w:t>
      </w:r>
      <w:r w:rsidRPr="001331A4">
        <w:rPr>
          <w:rFonts w:eastAsiaTheme="minorEastAsia" w:cstheme="minorHAnsi"/>
        </w:rPr>
        <w:t xml:space="preserve">the possession of equity in the capital, the stock or the profits of a disclosing entity, as defined in 42 CFR 455.101. </w:t>
      </w:r>
    </w:p>
    <w:p w14:paraId="3EB32FA5" w14:textId="77777777" w:rsidR="00840BDB" w:rsidRPr="001331A4" w:rsidRDefault="00840BDB" w:rsidP="143E97EA">
      <w:pPr>
        <w:rPr>
          <w:rFonts w:eastAsiaTheme="minorEastAsia" w:cstheme="minorHAnsi"/>
        </w:rPr>
      </w:pPr>
      <w:r w:rsidRPr="000F2F8A">
        <w:rPr>
          <w:rFonts w:eastAsiaTheme="minorEastAsia" w:cstheme="minorHAnsi"/>
          <w:b/>
          <w:bCs/>
        </w:rPr>
        <w:t>Ownership or control interest</w:t>
      </w:r>
      <w:r w:rsidRPr="001331A4">
        <w:rPr>
          <w:rFonts w:eastAsiaTheme="minorEastAsia" w:cstheme="minorHAnsi"/>
        </w:rPr>
        <w:t>: a person (individual or corporation) that:</w:t>
      </w:r>
    </w:p>
    <w:p w14:paraId="7B37AAF9" w14:textId="0140605A" w:rsidR="00840BDB" w:rsidRPr="001331A4" w:rsidRDefault="00840BDB" w:rsidP="143E97EA">
      <w:pPr>
        <w:pStyle w:val="ListParagraph"/>
        <w:numPr>
          <w:ilvl w:val="0"/>
          <w:numId w:val="85"/>
        </w:numPr>
        <w:contextualSpacing w:val="0"/>
        <w:rPr>
          <w:rFonts w:eastAsiaTheme="minorEastAsia" w:cstheme="minorHAnsi"/>
        </w:rPr>
      </w:pPr>
      <w:r w:rsidRPr="001331A4">
        <w:rPr>
          <w:rFonts w:eastAsiaTheme="minorEastAsia" w:cstheme="minorHAnsi"/>
        </w:rPr>
        <w:t xml:space="preserve">Has an Ownership Interest totaling five </w:t>
      </w:r>
      <w:r w:rsidR="0052701F" w:rsidRPr="001331A4">
        <w:rPr>
          <w:rFonts w:eastAsiaTheme="minorEastAsia" w:cstheme="minorHAnsi"/>
        </w:rPr>
        <w:t xml:space="preserve">percent </w:t>
      </w:r>
      <w:r w:rsidRPr="001331A4">
        <w:rPr>
          <w:rFonts w:eastAsiaTheme="minorEastAsia" w:cstheme="minorHAnsi"/>
        </w:rPr>
        <w:t>(5</w:t>
      </w:r>
      <w:r w:rsidR="0052701F">
        <w:rPr>
          <w:rFonts w:eastAsiaTheme="minorEastAsia" w:cstheme="minorHAnsi"/>
        </w:rPr>
        <w:t>%</w:t>
      </w:r>
      <w:r w:rsidRPr="001331A4">
        <w:rPr>
          <w:rFonts w:eastAsiaTheme="minorEastAsia" w:cstheme="minorHAnsi"/>
        </w:rPr>
        <w:t>) or more in a disclosing entity;</w:t>
      </w:r>
    </w:p>
    <w:p w14:paraId="21A71117" w14:textId="45663EF1" w:rsidR="00840BDB" w:rsidRPr="001331A4" w:rsidRDefault="00840BDB" w:rsidP="143E97EA">
      <w:pPr>
        <w:pStyle w:val="ListParagraph"/>
        <w:numPr>
          <w:ilvl w:val="0"/>
          <w:numId w:val="85"/>
        </w:numPr>
        <w:contextualSpacing w:val="0"/>
        <w:rPr>
          <w:rFonts w:eastAsiaTheme="minorEastAsia" w:cstheme="minorHAnsi"/>
        </w:rPr>
      </w:pPr>
      <w:r w:rsidRPr="001331A4">
        <w:rPr>
          <w:rFonts w:eastAsiaTheme="minorEastAsia" w:cstheme="minorHAnsi"/>
        </w:rPr>
        <w:t xml:space="preserve">Has an indirect Ownership Interest equal to </w:t>
      </w:r>
      <w:r w:rsidR="0052701F">
        <w:rPr>
          <w:rFonts w:eastAsiaTheme="minorEastAsia" w:cstheme="minorHAnsi"/>
        </w:rPr>
        <w:t>five percent (5%)</w:t>
      </w:r>
      <w:r w:rsidRPr="001331A4">
        <w:rPr>
          <w:rFonts w:eastAsiaTheme="minorEastAsia" w:cstheme="minorHAnsi"/>
        </w:rPr>
        <w:t xml:space="preserve"> or more in a disclosing entity;</w:t>
      </w:r>
    </w:p>
    <w:p w14:paraId="214751EF" w14:textId="7B03DDDA" w:rsidR="00840BDB" w:rsidRPr="001331A4" w:rsidRDefault="00840BDB" w:rsidP="143E97EA">
      <w:pPr>
        <w:pStyle w:val="ListParagraph"/>
        <w:numPr>
          <w:ilvl w:val="0"/>
          <w:numId w:val="85"/>
        </w:numPr>
        <w:contextualSpacing w:val="0"/>
        <w:rPr>
          <w:rFonts w:eastAsiaTheme="minorEastAsia" w:cstheme="minorHAnsi"/>
        </w:rPr>
      </w:pPr>
      <w:r w:rsidRPr="001331A4">
        <w:rPr>
          <w:rFonts w:eastAsiaTheme="minorEastAsia" w:cstheme="minorHAnsi"/>
        </w:rPr>
        <w:t xml:space="preserve">Has a combination of direct Ownership Interest and indirect Ownership Interest equal to </w:t>
      </w:r>
      <w:r w:rsidR="0052701F">
        <w:rPr>
          <w:rFonts w:eastAsiaTheme="minorEastAsia" w:cstheme="minorHAnsi"/>
        </w:rPr>
        <w:t>five percent (5%)</w:t>
      </w:r>
      <w:r w:rsidRPr="001331A4">
        <w:rPr>
          <w:rFonts w:eastAsiaTheme="minorEastAsia" w:cstheme="minorHAnsi"/>
        </w:rPr>
        <w:t xml:space="preserve"> or more in a disclosing entity;</w:t>
      </w:r>
    </w:p>
    <w:p w14:paraId="481F089A" w14:textId="0D195AA3" w:rsidR="00840BDB" w:rsidRPr="001331A4" w:rsidRDefault="00840BDB" w:rsidP="143E97EA">
      <w:pPr>
        <w:pStyle w:val="ListParagraph"/>
        <w:numPr>
          <w:ilvl w:val="0"/>
          <w:numId w:val="85"/>
        </w:numPr>
        <w:contextualSpacing w:val="0"/>
        <w:rPr>
          <w:rFonts w:eastAsiaTheme="minorEastAsia" w:cstheme="minorHAnsi"/>
        </w:rPr>
      </w:pPr>
      <w:r w:rsidRPr="001331A4">
        <w:rPr>
          <w:rFonts w:eastAsiaTheme="minorEastAsia" w:cstheme="minorHAnsi"/>
        </w:rPr>
        <w:t xml:space="preserve">Owns an interest of </w:t>
      </w:r>
      <w:r w:rsidR="0052701F">
        <w:rPr>
          <w:rFonts w:eastAsiaTheme="minorEastAsia" w:cstheme="minorHAnsi"/>
        </w:rPr>
        <w:t>five percent (5%)</w:t>
      </w:r>
      <w:r w:rsidRPr="001331A4">
        <w:rPr>
          <w:rFonts w:eastAsiaTheme="minorEastAsia" w:cstheme="minorHAnsi"/>
        </w:rPr>
        <w:t xml:space="preserve"> or more in any mortgage, deed of trust, note or other obligation secured by the disclosing entity if that interest equals at least </w:t>
      </w:r>
      <w:r w:rsidR="0052701F">
        <w:rPr>
          <w:rFonts w:eastAsiaTheme="minorEastAsia" w:cstheme="minorHAnsi"/>
        </w:rPr>
        <w:t>five percent (5%)</w:t>
      </w:r>
      <w:r w:rsidRPr="001331A4">
        <w:rPr>
          <w:rFonts w:eastAsiaTheme="minorEastAsia" w:cstheme="minorHAnsi"/>
        </w:rPr>
        <w:t xml:space="preserve"> of the value of the property or assets of the disclosing entity;</w:t>
      </w:r>
    </w:p>
    <w:p w14:paraId="6999E06C" w14:textId="77777777" w:rsidR="00840BDB" w:rsidRPr="001331A4" w:rsidRDefault="00840BDB" w:rsidP="143E97EA">
      <w:pPr>
        <w:pStyle w:val="ListParagraph"/>
        <w:numPr>
          <w:ilvl w:val="0"/>
          <w:numId w:val="85"/>
        </w:numPr>
        <w:contextualSpacing w:val="0"/>
        <w:rPr>
          <w:rFonts w:eastAsiaTheme="minorEastAsia" w:cstheme="minorHAnsi"/>
        </w:rPr>
      </w:pPr>
      <w:r w:rsidRPr="001331A4">
        <w:rPr>
          <w:rFonts w:eastAsiaTheme="minorEastAsia" w:cstheme="minorHAnsi"/>
        </w:rPr>
        <w:t>Is an officer or director of a disclosing entity that is organized as a corporation; or</w:t>
      </w:r>
    </w:p>
    <w:p w14:paraId="4F437F54" w14:textId="77777777" w:rsidR="00840BDB" w:rsidRPr="001331A4" w:rsidRDefault="00840BDB" w:rsidP="143E97EA">
      <w:pPr>
        <w:pStyle w:val="ListParagraph"/>
        <w:numPr>
          <w:ilvl w:val="0"/>
          <w:numId w:val="85"/>
        </w:numPr>
        <w:contextualSpacing w:val="0"/>
        <w:rPr>
          <w:rFonts w:eastAsiaTheme="minorEastAsia" w:cstheme="minorHAnsi"/>
        </w:rPr>
      </w:pPr>
      <w:r w:rsidRPr="001331A4">
        <w:rPr>
          <w:rFonts w:eastAsiaTheme="minorEastAsia" w:cstheme="minorHAnsi"/>
        </w:rPr>
        <w:t xml:space="preserve">Is a partner in a disclosing entity that is organized as a partnership. </w:t>
      </w:r>
    </w:p>
    <w:p w14:paraId="7AB4DAFB" w14:textId="4D164495" w:rsidR="0015699E" w:rsidRPr="007E382D" w:rsidRDefault="004003B8" w:rsidP="00043AFB">
      <w:pPr>
        <w:rPr>
          <w:rFonts w:eastAsiaTheme="minorEastAsia" w:cstheme="minorHAnsi"/>
        </w:rPr>
      </w:pPr>
      <w:r w:rsidRPr="005C4A8D">
        <w:rPr>
          <w:rFonts w:eastAsiaTheme="minorEastAsia" w:cstheme="minorHAnsi"/>
          <w:b/>
          <w:bCs/>
        </w:rPr>
        <w:t>Personally Identifiable Information:</w:t>
      </w:r>
      <w:r w:rsidRPr="005C4A8D">
        <w:rPr>
          <w:rFonts w:eastAsiaTheme="minorEastAsia" w:cstheme="minorHAnsi"/>
        </w:rPr>
        <w:t xml:space="preserve"> </w:t>
      </w:r>
      <w:r w:rsidR="00AB6294" w:rsidRPr="005C4A8D">
        <w:rPr>
          <w:rFonts w:eastAsiaTheme="minorEastAsia" w:cstheme="minorHAnsi"/>
        </w:rPr>
        <w:t>information that can be used to distinguish or trace an individual’s identity, either alone or when combined with other personal or identifying information that is linked or linkable to a specific individual.</w:t>
      </w:r>
    </w:p>
    <w:p w14:paraId="0A0AD2E1" w14:textId="2C8C5BF8" w:rsidR="00D12D72" w:rsidRPr="001331A4" w:rsidRDefault="00D12D72" w:rsidP="143E97EA">
      <w:pPr>
        <w:rPr>
          <w:rFonts w:eastAsiaTheme="minorEastAsia" w:cstheme="minorHAnsi"/>
        </w:rPr>
      </w:pPr>
      <w:r w:rsidRPr="005C4A8D">
        <w:rPr>
          <w:rFonts w:eastAsiaTheme="minorEastAsia" w:cstheme="minorHAnsi"/>
          <w:b/>
          <w:bCs/>
        </w:rPr>
        <w:t>Primary Care Provider</w:t>
      </w:r>
      <w:r w:rsidR="00D14A3A" w:rsidRPr="005C4A8D">
        <w:rPr>
          <w:rFonts w:eastAsiaTheme="minorEastAsia" w:cstheme="minorHAnsi"/>
          <w:b/>
          <w:bCs/>
        </w:rPr>
        <w:t>:</w:t>
      </w:r>
      <w:r w:rsidRPr="005C4A8D">
        <w:rPr>
          <w:rFonts w:eastAsiaTheme="minorEastAsia" w:cstheme="minorHAnsi"/>
        </w:rPr>
        <w:t xml:space="preserve"> </w:t>
      </w:r>
      <w:r w:rsidR="002D4779" w:rsidRPr="005C4A8D">
        <w:rPr>
          <w:rFonts w:eastAsiaTheme="minorEastAsia" w:cstheme="minorHAnsi"/>
        </w:rPr>
        <w:t xml:space="preserve">A </w:t>
      </w:r>
      <w:r w:rsidR="00266D75">
        <w:rPr>
          <w:rFonts w:eastAsiaTheme="minorEastAsia" w:cstheme="minorHAnsi"/>
        </w:rPr>
        <w:t>n</w:t>
      </w:r>
      <w:r w:rsidR="00DF6470" w:rsidRPr="005C4A8D">
        <w:rPr>
          <w:rFonts w:eastAsiaTheme="minorEastAsia" w:cstheme="minorHAnsi"/>
        </w:rPr>
        <w:t>etwork Provider who</w:t>
      </w:r>
      <w:r w:rsidR="002D4779" w:rsidRPr="005C4A8D">
        <w:rPr>
          <w:rFonts w:eastAsiaTheme="minorEastAsia" w:cstheme="minorHAnsi"/>
        </w:rPr>
        <w:t xml:space="preserve"> furnishes primary care services to an Enrollee and who</w:t>
      </w:r>
      <w:r w:rsidR="00DF6470" w:rsidRPr="005C4A8D">
        <w:rPr>
          <w:rFonts w:eastAsiaTheme="minorEastAsia" w:cstheme="minorHAnsi"/>
        </w:rPr>
        <w:t xml:space="preserve"> </w:t>
      </w:r>
      <w:r w:rsidR="002D4779" w:rsidRPr="005C4A8D">
        <w:rPr>
          <w:rFonts w:eastAsiaTheme="minorEastAsia" w:cstheme="minorHAnsi"/>
        </w:rPr>
        <w:t>is</w:t>
      </w:r>
      <w:r w:rsidRPr="005C4A8D">
        <w:rPr>
          <w:rFonts w:eastAsiaTheme="minorEastAsia" w:cstheme="minorHAnsi"/>
        </w:rPr>
        <w:t xml:space="preserve"> board</w:t>
      </w:r>
      <w:r w:rsidR="00DF6470" w:rsidRPr="005C4A8D">
        <w:rPr>
          <w:rFonts w:eastAsiaTheme="minorEastAsia" w:cstheme="minorHAnsi"/>
        </w:rPr>
        <w:t>-</w:t>
      </w:r>
      <w:r w:rsidRPr="005C4A8D">
        <w:rPr>
          <w:rFonts w:eastAsiaTheme="minorEastAsia" w:cstheme="minorHAnsi"/>
        </w:rPr>
        <w:t xml:space="preserve">certified in </w:t>
      </w:r>
      <w:r w:rsidR="00DF6470" w:rsidRPr="005C4A8D">
        <w:rPr>
          <w:rFonts w:eastAsiaTheme="minorEastAsia" w:cstheme="minorHAnsi"/>
        </w:rPr>
        <w:t>p</w:t>
      </w:r>
      <w:r w:rsidRPr="005C4A8D">
        <w:rPr>
          <w:rFonts w:eastAsiaTheme="minorEastAsia" w:cstheme="minorHAnsi"/>
        </w:rPr>
        <w:t xml:space="preserve">ediatrics or </w:t>
      </w:r>
      <w:r w:rsidR="00DF6470" w:rsidRPr="005C4A8D">
        <w:rPr>
          <w:rFonts w:eastAsiaTheme="minorEastAsia" w:cstheme="minorHAnsi"/>
        </w:rPr>
        <w:t>f</w:t>
      </w:r>
      <w:r w:rsidRPr="005C4A8D">
        <w:rPr>
          <w:rFonts w:eastAsiaTheme="minorEastAsia" w:cstheme="minorHAnsi"/>
        </w:rPr>
        <w:t xml:space="preserve">amily </w:t>
      </w:r>
      <w:r w:rsidR="00DF6470" w:rsidRPr="005C4A8D">
        <w:rPr>
          <w:rFonts w:eastAsiaTheme="minorEastAsia" w:cstheme="minorHAnsi"/>
        </w:rPr>
        <w:t>m</w:t>
      </w:r>
      <w:r w:rsidRPr="005C4A8D">
        <w:rPr>
          <w:rFonts w:eastAsiaTheme="minorEastAsia" w:cstheme="minorHAnsi"/>
        </w:rPr>
        <w:t>edicine</w:t>
      </w:r>
      <w:r w:rsidR="002D4779" w:rsidRPr="005C4A8D">
        <w:rPr>
          <w:rFonts w:eastAsiaTheme="minorEastAsia" w:cstheme="minorHAnsi"/>
        </w:rPr>
        <w:t xml:space="preserve"> or has</w:t>
      </w:r>
      <w:r w:rsidR="00F57987" w:rsidRPr="005C4A8D">
        <w:rPr>
          <w:rFonts w:eastAsiaTheme="minorEastAsia" w:cstheme="minorHAnsi"/>
        </w:rPr>
        <w:t xml:space="preserve"> </w:t>
      </w:r>
      <w:r w:rsidRPr="005C4A8D">
        <w:rPr>
          <w:rFonts w:eastAsiaTheme="minorEastAsia" w:cstheme="minorHAnsi"/>
        </w:rPr>
        <w:t xml:space="preserve">an exemption from </w:t>
      </w:r>
      <w:r w:rsidR="00DF6470" w:rsidRPr="005C4A8D">
        <w:rPr>
          <w:rFonts w:eastAsiaTheme="minorEastAsia" w:cstheme="minorHAnsi"/>
        </w:rPr>
        <w:t xml:space="preserve">the board-certification </w:t>
      </w:r>
      <w:r w:rsidRPr="005C4A8D">
        <w:rPr>
          <w:rFonts w:eastAsiaTheme="minorEastAsia" w:cstheme="minorHAnsi"/>
        </w:rPr>
        <w:t>standard from FHKC.</w:t>
      </w:r>
    </w:p>
    <w:p w14:paraId="5C48AD58" w14:textId="3FA69A14" w:rsidR="00D12D72" w:rsidRPr="001331A4" w:rsidRDefault="00D12D72" w:rsidP="143E97EA">
      <w:pPr>
        <w:rPr>
          <w:rFonts w:eastAsiaTheme="minorEastAsia" w:cstheme="minorHAnsi"/>
        </w:rPr>
      </w:pPr>
      <w:r w:rsidRPr="005C4A8D">
        <w:rPr>
          <w:rFonts w:eastAsiaTheme="minorEastAsia" w:cstheme="minorHAnsi"/>
          <w:b/>
          <w:bCs/>
        </w:rPr>
        <w:t>P</w:t>
      </w:r>
      <w:r w:rsidR="006F739F" w:rsidRPr="005C4A8D">
        <w:rPr>
          <w:rFonts w:eastAsiaTheme="minorEastAsia" w:cstheme="minorHAnsi"/>
          <w:b/>
          <w:bCs/>
        </w:rPr>
        <w:t>ost-</w:t>
      </w:r>
      <w:r w:rsidRPr="005C4A8D">
        <w:rPr>
          <w:rFonts w:eastAsiaTheme="minorEastAsia" w:cstheme="minorHAnsi"/>
          <w:b/>
          <w:bCs/>
        </w:rPr>
        <w:t>stabilization</w:t>
      </w:r>
      <w:r w:rsidR="00081A59" w:rsidRPr="005C4A8D">
        <w:rPr>
          <w:rFonts w:eastAsiaTheme="minorEastAsia" w:cstheme="minorHAnsi"/>
          <w:b/>
          <w:bCs/>
        </w:rPr>
        <w:t xml:space="preserve"> Care</w:t>
      </w:r>
      <w:r w:rsidRPr="005C4A8D">
        <w:rPr>
          <w:rFonts w:eastAsiaTheme="minorEastAsia" w:cstheme="minorHAnsi"/>
          <w:b/>
          <w:bCs/>
        </w:rPr>
        <w:t xml:space="preserve"> </w:t>
      </w:r>
      <w:r w:rsidR="006F739F" w:rsidRPr="005C4A8D">
        <w:rPr>
          <w:rFonts w:eastAsiaTheme="minorEastAsia" w:cstheme="minorHAnsi"/>
          <w:b/>
          <w:bCs/>
        </w:rPr>
        <w:t>S</w:t>
      </w:r>
      <w:r w:rsidRPr="005C4A8D">
        <w:rPr>
          <w:rFonts w:eastAsiaTheme="minorEastAsia" w:cstheme="minorHAnsi"/>
          <w:b/>
          <w:bCs/>
        </w:rPr>
        <w:t>ervices</w:t>
      </w:r>
      <w:r w:rsidR="00D14A3A" w:rsidRPr="005C4A8D">
        <w:rPr>
          <w:rFonts w:eastAsiaTheme="minorEastAsia" w:cstheme="minorHAnsi"/>
          <w:b/>
          <w:bCs/>
        </w:rPr>
        <w:t>:</w:t>
      </w:r>
      <w:r w:rsidRPr="005C4A8D">
        <w:rPr>
          <w:rFonts w:eastAsiaTheme="minorEastAsia" w:cstheme="minorHAnsi"/>
        </w:rPr>
        <w:t xml:space="preserve"> </w:t>
      </w:r>
      <w:r w:rsidR="00362CC8">
        <w:rPr>
          <w:rFonts w:eastAsiaTheme="minorEastAsia" w:cstheme="minorHAnsi"/>
        </w:rPr>
        <w:t>Covered Services</w:t>
      </w:r>
      <w:r w:rsidRPr="005C4A8D">
        <w:rPr>
          <w:rFonts w:eastAsiaTheme="minorEastAsia" w:cstheme="minorHAnsi"/>
        </w:rPr>
        <w:t xml:space="preserve"> related to an </w:t>
      </w:r>
      <w:r w:rsidR="00081A59" w:rsidRPr="005C4A8D">
        <w:rPr>
          <w:rFonts w:eastAsiaTheme="minorEastAsia" w:cstheme="minorHAnsi"/>
        </w:rPr>
        <w:t>E</w:t>
      </w:r>
      <w:r w:rsidRPr="005C4A8D">
        <w:rPr>
          <w:rFonts w:eastAsiaTheme="minorEastAsia" w:cstheme="minorHAnsi"/>
        </w:rPr>
        <w:t xml:space="preserve">mergency </w:t>
      </w:r>
      <w:r w:rsidR="00081A59" w:rsidRPr="005C4A8D">
        <w:rPr>
          <w:rFonts w:eastAsiaTheme="minorEastAsia" w:cstheme="minorHAnsi"/>
        </w:rPr>
        <w:t>M</w:t>
      </w:r>
      <w:r w:rsidRPr="005C4A8D">
        <w:rPr>
          <w:rFonts w:eastAsiaTheme="minorEastAsia" w:cstheme="minorHAnsi"/>
        </w:rPr>
        <w:t xml:space="preserve">edical </w:t>
      </w:r>
      <w:r w:rsidR="00081A59" w:rsidRPr="005C4A8D">
        <w:rPr>
          <w:rFonts w:eastAsiaTheme="minorEastAsia" w:cstheme="minorHAnsi"/>
        </w:rPr>
        <w:t>C</w:t>
      </w:r>
      <w:r w:rsidRPr="005C4A8D">
        <w:rPr>
          <w:rFonts w:eastAsiaTheme="minorEastAsia" w:cstheme="minorHAnsi"/>
        </w:rPr>
        <w:t>ondition that are provided after an Enrolle</w:t>
      </w:r>
      <w:r w:rsidRPr="000B0D9B">
        <w:rPr>
          <w:rFonts w:eastAsiaTheme="minorEastAsia" w:cstheme="minorHAnsi"/>
        </w:rPr>
        <w:t>e is stabilized to maintain</w:t>
      </w:r>
      <w:r w:rsidR="000B0D9B" w:rsidRPr="000B0D9B">
        <w:rPr>
          <w:rFonts w:eastAsiaTheme="minorEastAsia" w:cstheme="minorHAnsi"/>
        </w:rPr>
        <w:t xml:space="preserve"> </w:t>
      </w:r>
      <w:r w:rsidRPr="000B0D9B">
        <w:rPr>
          <w:rFonts w:cstheme="minorHAnsi"/>
          <w:szCs w:val="24"/>
        </w:rPr>
        <w:t xml:space="preserve">the stabilized condition, or, under </w:t>
      </w:r>
      <w:r w:rsidRPr="000B0D9B">
        <w:rPr>
          <w:rFonts w:cstheme="minorHAnsi"/>
          <w:szCs w:val="24"/>
        </w:rPr>
        <w:lastRenderedPageBreak/>
        <w:t>the circumstances described in 42 CFR 438.114(e) to improve or resolve</w:t>
      </w:r>
      <w:r w:rsidRPr="000B0D9B">
        <w:rPr>
          <w:rFonts w:eastAsiaTheme="minorEastAsia" w:cstheme="minorHAnsi"/>
        </w:rPr>
        <w:t xml:space="preserve"> the Enrollee’s condition</w:t>
      </w:r>
      <w:r w:rsidR="00081A59" w:rsidRPr="000B0D9B">
        <w:rPr>
          <w:rFonts w:eastAsiaTheme="minorEastAsia" w:cstheme="minorHAnsi"/>
        </w:rPr>
        <w:t xml:space="preserve"> pursuant to 42 CFR 422.113</w:t>
      </w:r>
      <w:r w:rsidRPr="000B0D9B">
        <w:rPr>
          <w:rFonts w:eastAsiaTheme="minorEastAsia" w:cstheme="minorHAnsi"/>
        </w:rPr>
        <w:t>.</w:t>
      </w:r>
    </w:p>
    <w:p w14:paraId="6B2EFE3B" w14:textId="7571BB71" w:rsidR="00D12D72" w:rsidRPr="001331A4" w:rsidRDefault="00D12D72" w:rsidP="00043AFB">
      <w:pPr>
        <w:rPr>
          <w:rFonts w:eastAsiaTheme="minorEastAsia" w:cstheme="minorHAnsi"/>
        </w:rPr>
      </w:pPr>
      <w:r w:rsidRPr="000F2F8A">
        <w:rPr>
          <w:rFonts w:eastAsiaTheme="minorEastAsia" w:cstheme="minorHAnsi"/>
          <w:b/>
          <w:bCs/>
        </w:rPr>
        <w:t>Program</w:t>
      </w:r>
      <w:r w:rsidR="00D14A3A" w:rsidRPr="00387557">
        <w:rPr>
          <w:rFonts w:eastAsiaTheme="minorEastAsia" w:cstheme="minorHAnsi"/>
          <w:b/>
          <w:bCs/>
        </w:rPr>
        <w:t>:</w:t>
      </w:r>
      <w:r w:rsidRPr="001331A4">
        <w:rPr>
          <w:rFonts w:eastAsiaTheme="minorEastAsia" w:cstheme="minorHAnsi"/>
        </w:rPr>
        <w:t xml:space="preserve"> the </w:t>
      </w:r>
      <w:r w:rsidR="00F439F9" w:rsidRPr="001331A4">
        <w:rPr>
          <w:rFonts w:eastAsiaTheme="minorEastAsia" w:cstheme="minorHAnsi"/>
        </w:rPr>
        <w:t>Florida Healthy Kids Title XXI authorized Children's Health Insurance Program (“CHIP”) and the Full-pay Plan</w:t>
      </w:r>
      <w:r w:rsidR="00F439F9" w:rsidRPr="001331A4" w:rsidDel="00F439F9">
        <w:rPr>
          <w:rFonts w:eastAsiaTheme="minorEastAsia" w:cstheme="minorHAnsi"/>
        </w:rPr>
        <w:t xml:space="preserve"> </w:t>
      </w:r>
      <w:r w:rsidRPr="001331A4">
        <w:rPr>
          <w:rFonts w:eastAsiaTheme="minorEastAsia" w:cstheme="minorHAnsi"/>
        </w:rPr>
        <w:t xml:space="preserve">administered by FHKC as created by and governed under section 624.91, </w:t>
      </w:r>
      <w:r w:rsidR="004C2A0F" w:rsidRPr="001331A4">
        <w:rPr>
          <w:rFonts w:eastAsiaTheme="minorEastAsia" w:cstheme="minorHAnsi"/>
        </w:rPr>
        <w:t>Florida Statutes</w:t>
      </w:r>
      <w:r w:rsidR="00AC1E43" w:rsidRPr="001331A4">
        <w:rPr>
          <w:rFonts w:eastAsiaTheme="minorEastAsia" w:cstheme="minorHAnsi"/>
        </w:rPr>
        <w:t>,</w:t>
      </w:r>
      <w:r w:rsidRPr="001331A4">
        <w:rPr>
          <w:rFonts w:eastAsiaTheme="minorEastAsia" w:cstheme="minorHAnsi"/>
        </w:rPr>
        <w:t xml:space="preserve"> and related state and federal laws.</w:t>
      </w:r>
    </w:p>
    <w:p w14:paraId="53A8DD20" w14:textId="01F2DEDE" w:rsidR="00ED25B3" w:rsidRPr="001331A4" w:rsidRDefault="004457BC" w:rsidP="143E97EA">
      <w:pPr>
        <w:rPr>
          <w:rFonts w:eastAsiaTheme="minorEastAsia" w:cstheme="minorHAnsi"/>
        </w:rPr>
      </w:pPr>
      <w:r w:rsidRPr="000F2F8A">
        <w:rPr>
          <w:rFonts w:eastAsiaTheme="minorEastAsia" w:cstheme="minorHAnsi"/>
          <w:b/>
          <w:bCs/>
        </w:rPr>
        <w:t>Protected Health Information</w:t>
      </w:r>
      <w:r w:rsidRPr="001331A4">
        <w:rPr>
          <w:rFonts w:eastAsiaTheme="minorEastAsia" w:cstheme="minorHAnsi"/>
        </w:rPr>
        <w:t xml:space="preserve">: </w:t>
      </w:r>
      <w:r w:rsidR="00ED25B3" w:rsidRPr="001331A4">
        <w:rPr>
          <w:rFonts w:eastAsiaTheme="minorEastAsia" w:cstheme="minorHAnsi"/>
        </w:rPr>
        <w:t xml:space="preserve">individually identifiable health information transmitted by electronic media, maintained in electronic media, or transmitted or maintained in any other form or medium </w:t>
      </w:r>
      <w:r w:rsidR="00210905" w:rsidRPr="001331A4">
        <w:rPr>
          <w:rFonts w:eastAsiaTheme="minorEastAsia" w:cstheme="minorHAnsi"/>
        </w:rPr>
        <w:t>except for</w:t>
      </w:r>
      <w:r w:rsidR="00ED25B3" w:rsidRPr="001331A4">
        <w:rPr>
          <w:rFonts w:eastAsiaTheme="minorEastAsia" w:cstheme="minorHAnsi"/>
        </w:rPr>
        <w:t xml:space="preserve"> individually identifiable health information:</w:t>
      </w:r>
    </w:p>
    <w:p w14:paraId="2DF68572" w14:textId="07536728" w:rsidR="004457BC" w:rsidRPr="001331A4" w:rsidRDefault="00ED25B3" w:rsidP="00A5118E">
      <w:pPr>
        <w:pStyle w:val="ListParagraph"/>
        <w:numPr>
          <w:ilvl w:val="0"/>
          <w:numId w:val="73"/>
        </w:numPr>
        <w:contextualSpacing w:val="0"/>
        <w:rPr>
          <w:rFonts w:eastAsiaTheme="minorEastAsia" w:cstheme="minorHAnsi"/>
        </w:rPr>
      </w:pPr>
      <w:r w:rsidRPr="001331A4">
        <w:rPr>
          <w:rFonts w:eastAsiaTheme="minorEastAsia" w:cstheme="minorHAnsi"/>
        </w:rPr>
        <w:t>In education records covered by the Family Educational Rights and Privacy Act, as amended, 20 U.S.C. 1232g;</w:t>
      </w:r>
    </w:p>
    <w:p w14:paraId="0C0FD3AD" w14:textId="2ABCF987" w:rsidR="00ED25B3" w:rsidRPr="001331A4" w:rsidRDefault="00ED25B3" w:rsidP="00A5118E">
      <w:pPr>
        <w:pStyle w:val="ListParagraph"/>
        <w:numPr>
          <w:ilvl w:val="0"/>
          <w:numId w:val="73"/>
        </w:numPr>
        <w:contextualSpacing w:val="0"/>
        <w:rPr>
          <w:rFonts w:eastAsiaTheme="minorEastAsia" w:cstheme="minorHAnsi"/>
        </w:rPr>
      </w:pPr>
      <w:r w:rsidRPr="001331A4">
        <w:rPr>
          <w:rFonts w:eastAsiaTheme="minorEastAsia" w:cstheme="minorHAnsi"/>
        </w:rPr>
        <w:t>In records described at 20 U.S.C. 1232g(a)(4(B)(iv);</w:t>
      </w:r>
    </w:p>
    <w:p w14:paraId="7BF16F2C" w14:textId="37A0201E" w:rsidR="00ED25B3" w:rsidRPr="001331A4" w:rsidRDefault="00ED25B3" w:rsidP="00A5118E">
      <w:pPr>
        <w:pStyle w:val="ListParagraph"/>
        <w:numPr>
          <w:ilvl w:val="0"/>
          <w:numId w:val="73"/>
        </w:numPr>
        <w:contextualSpacing w:val="0"/>
        <w:rPr>
          <w:rFonts w:eastAsiaTheme="minorEastAsia" w:cstheme="minorHAnsi"/>
        </w:rPr>
      </w:pPr>
      <w:r w:rsidRPr="001331A4">
        <w:rPr>
          <w:rFonts w:eastAsiaTheme="minorEastAsia" w:cstheme="minorHAnsi"/>
        </w:rPr>
        <w:t>In employment records held by a covered entity (under HIPAA) in its role as employer; and</w:t>
      </w:r>
    </w:p>
    <w:p w14:paraId="14FD033B" w14:textId="214096A4" w:rsidR="00ED25B3" w:rsidRPr="001331A4" w:rsidRDefault="00ED25B3" w:rsidP="00A5118E">
      <w:pPr>
        <w:pStyle w:val="ListParagraph"/>
        <w:numPr>
          <w:ilvl w:val="0"/>
          <w:numId w:val="73"/>
        </w:numPr>
        <w:contextualSpacing w:val="0"/>
        <w:rPr>
          <w:rFonts w:eastAsiaTheme="minorEastAsia" w:cstheme="minorHAnsi"/>
        </w:rPr>
      </w:pPr>
      <w:r w:rsidRPr="001331A4">
        <w:rPr>
          <w:rFonts w:eastAsiaTheme="minorEastAsia" w:cstheme="minorHAnsi"/>
        </w:rPr>
        <w:t xml:space="preserve">Regarding a person who has been deceased for more than fifty (50) years. </w:t>
      </w:r>
    </w:p>
    <w:p w14:paraId="04DC018B" w14:textId="19BF97C2" w:rsidR="00D12D72" w:rsidRPr="001331A4" w:rsidRDefault="005C0633" w:rsidP="00043AFB">
      <w:pPr>
        <w:rPr>
          <w:rFonts w:eastAsiaTheme="minorEastAsia" w:cstheme="minorHAnsi"/>
        </w:rPr>
      </w:pPr>
      <w:r w:rsidRPr="005C4A8D">
        <w:rPr>
          <w:rFonts w:eastAsiaTheme="minorEastAsia" w:cstheme="minorHAnsi"/>
          <w:b/>
          <w:bCs/>
        </w:rPr>
        <w:t>Providers</w:t>
      </w:r>
      <w:r w:rsidR="00D14A3A" w:rsidRPr="005C4A8D">
        <w:rPr>
          <w:rFonts w:eastAsiaTheme="minorEastAsia" w:cstheme="minorHAnsi"/>
          <w:b/>
          <w:bCs/>
        </w:rPr>
        <w:t>:</w:t>
      </w:r>
      <w:r w:rsidR="00D12D72" w:rsidRPr="005C4A8D">
        <w:rPr>
          <w:rFonts w:eastAsiaTheme="minorEastAsia" w:cstheme="minorHAnsi"/>
        </w:rPr>
        <w:t xml:space="preserve"> </w:t>
      </w:r>
      <w:r w:rsidR="00930B30" w:rsidRPr="005C4A8D">
        <w:rPr>
          <w:rFonts w:eastAsiaTheme="minorEastAsia" w:cstheme="minorHAnsi"/>
        </w:rPr>
        <w:t xml:space="preserve">an appropriately licensed individual or entity providing health care services. </w:t>
      </w:r>
    </w:p>
    <w:p w14:paraId="3B780429" w14:textId="2EC4FC37" w:rsidR="00315721" w:rsidRPr="001331A4" w:rsidRDefault="00315721" w:rsidP="143E97EA">
      <w:pPr>
        <w:rPr>
          <w:rFonts w:eastAsiaTheme="minorEastAsia" w:cstheme="minorHAnsi"/>
        </w:rPr>
      </w:pPr>
      <w:r w:rsidRPr="005C4A8D">
        <w:rPr>
          <w:rFonts w:eastAsiaTheme="minorEastAsia" w:cstheme="minorHAnsi"/>
          <w:b/>
          <w:bCs/>
        </w:rPr>
        <w:t>Renewal</w:t>
      </w:r>
      <w:r w:rsidR="00693C5F" w:rsidRPr="005C4A8D">
        <w:rPr>
          <w:rFonts w:eastAsiaTheme="minorEastAsia" w:cstheme="minorHAnsi"/>
        </w:rPr>
        <w:t>: a</w:t>
      </w:r>
      <w:r w:rsidRPr="005C4A8D">
        <w:rPr>
          <w:rFonts w:eastAsiaTheme="minorEastAsia" w:cstheme="minorHAnsi"/>
        </w:rPr>
        <w:t>n additional Contract period after the initial Contract period, only if pursuant to Contract terms specifically providing for such renewal.</w:t>
      </w:r>
    </w:p>
    <w:p w14:paraId="0733D863" w14:textId="35DFBB7B" w:rsidR="00D12D72" w:rsidRPr="001331A4" w:rsidRDefault="00D12D72" w:rsidP="143E97EA">
      <w:pPr>
        <w:rPr>
          <w:rFonts w:eastAsiaTheme="minorEastAsia" w:cstheme="minorHAnsi"/>
        </w:rPr>
      </w:pPr>
      <w:r w:rsidRPr="005C4A8D">
        <w:rPr>
          <w:rFonts w:eastAsiaTheme="minorEastAsia" w:cstheme="minorHAnsi"/>
          <w:b/>
          <w:bCs/>
        </w:rPr>
        <w:t>Region</w:t>
      </w:r>
      <w:r w:rsidR="00197547" w:rsidRPr="005C4A8D">
        <w:rPr>
          <w:rFonts w:eastAsiaTheme="minorEastAsia" w:cstheme="minorHAnsi"/>
          <w:b/>
          <w:bCs/>
        </w:rPr>
        <w:t>:</w:t>
      </w:r>
      <w:r w:rsidRPr="005C4A8D">
        <w:rPr>
          <w:rFonts w:eastAsiaTheme="minorEastAsia" w:cstheme="minorHAnsi"/>
        </w:rPr>
        <w:t xml:space="preserve"> any of th</w:t>
      </w:r>
      <w:r w:rsidR="00B855D5" w:rsidRPr="005C4A8D">
        <w:rPr>
          <w:rFonts w:eastAsiaTheme="minorEastAsia" w:cstheme="minorHAnsi"/>
        </w:rPr>
        <w:t>e</w:t>
      </w:r>
      <w:r w:rsidRPr="005C4A8D">
        <w:rPr>
          <w:rFonts w:eastAsiaTheme="minorEastAsia" w:cstheme="minorHAnsi"/>
        </w:rPr>
        <w:t xml:space="preserve"> eleven (11) </w:t>
      </w:r>
      <w:r w:rsidR="00C30C40" w:rsidRPr="005C4A8D">
        <w:rPr>
          <w:rFonts w:eastAsiaTheme="minorEastAsia" w:cstheme="minorHAnsi"/>
        </w:rPr>
        <w:t xml:space="preserve">geographical areas </w:t>
      </w:r>
      <w:r w:rsidR="00761F3C" w:rsidRPr="00697933">
        <w:rPr>
          <w:rFonts w:eastAsiaTheme="minorEastAsia" w:cstheme="minorHAnsi"/>
        </w:rPr>
        <w:t>designated by FHKC and</w:t>
      </w:r>
      <w:r w:rsidR="00761F3C">
        <w:rPr>
          <w:rFonts w:eastAsiaTheme="minorEastAsia" w:cstheme="minorHAnsi"/>
        </w:rPr>
        <w:t xml:space="preserve"> </w:t>
      </w:r>
      <w:r w:rsidR="00B855D5" w:rsidRPr="005C4A8D">
        <w:rPr>
          <w:rFonts w:eastAsiaTheme="minorEastAsia" w:cstheme="minorHAnsi"/>
        </w:rPr>
        <w:t>encompassing</w:t>
      </w:r>
      <w:r w:rsidR="00C30C40" w:rsidRPr="005C4A8D">
        <w:rPr>
          <w:rFonts w:eastAsiaTheme="minorEastAsia" w:cstheme="minorHAnsi"/>
        </w:rPr>
        <w:t xml:space="preserve"> specified Florida counties pursuant to Section 409.966, Florida Statutes</w:t>
      </w:r>
      <w:r w:rsidRPr="005C4A8D">
        <w:rPr>
          <w:rFonts w:eastAsiaTheme="minorEastAsia" w:cstheme="minorHAnsi"/>
        </w:rPr>
        <w:t>.</w:t>
      </w:r>
    </w:p>
    <w:p w14:paraId="2230ABC0" w14:textId="1D7D8062" w:rsidR="00D12D72" w:rsidRPr="001331A4" w:rsidRDefault="00D12D72" w:rsidP="143E97EA">
      <w:pPr>
        <w:rPr>
          <w:rFonts w:eastAsiaTheme="minorEastAsia" w:cstheme="minorHAnsi"/>
        </w:rPr>
      </w:pPr>
      <w:r w:rsidRPr="005C4A8D">
        <w:rPr>
          <w:rFonts w:eastAsiaTheme="minorEastAsia" w:cstheme="minorHAnsi"/>
          <w:b/>
          <w:bCs/>
        </w:rPr>
        <w:t>Service Area</w:t>
      </w:r>
      <w:r w:rsidR="00197547" w:rsidRPr="005C4A8D">
        <w:rPr>
          <w:rFonts w:eastAsiaTheme="minorEastAsia" w:cstheme="minorHAnsi"/>
          <w:b/>
          <w:bCs/>
        </w:rPr>
        <w:t>:</w:t>
      </w:r>
      <w:r w:rsidRPr="005C4A8D">
        <w:rPr>
          <w:rFonts w:eastAsiaTheme="minorEastAsia" w:cstheme="minorHAnsi"/>
        </w:rPr>
        <w:t xml:space="preserve"> the designated Region</w:t>
      </w:r>
      <w:r w:rsidR="00BD3A8B" w:rsidRPr="005C4A8D">
        <w:rPr>
          <w:rFonts w:eastAsiaTheme="minorEastAsia" w:cstheme="minorHAnsi"/>
        </w:rPr>
        <w:t>(s)</w:t>
      </w:r>
      <w:r w:rsidRPr="005C4A8D">
        <w:rPr>
          <w:rFonts w:eastAsiaTheme="minorEastAsia" w:cstheme="minorHAnsi"/>
        </w:rPr>
        <w:t xml:space="preserve"> </w:t>
      </w:r>
      <w:r w:rsidR="007A1563" w:rsidRPr="005C4A8D">
        <w:rPr>
          <w:rFonts w:eastAsiaTheme="minorEastAsia" w:cstheme="minorHAnsi"/>
        </w:rPr>
        <w:t xml:space="preserve">for which </w:t>
      </w:r>
      <w:r w:rsidR="000A4F30" w:rsidRPr="005C4A8D">
        <w:rPr>
          <w:rFonts w:eastAsiaTheme="minorEastAsia" w:cstheme="minorHAnsi"/>
        </w:rPr>
        <w:t>Insurer</w:t>
      </w:r>
      <w:r w:rsidRPr="005C4A8D">
        <w:rPr>
          <w:rFonts w:eastAsiaTheme="minorEastAsia" w:cstheme="minorHAnsi"/>
        </w:rPr>
        <w:t xml:space="preserve"> is authorized by the Contract to provide </w:t>
      </w:r>
      <w:r w:rsidR="00362CC8">
        <w:rPr>
          <w:rFonts w:eastAsiaTheme="minorEastAsia" w:cstheme="minorHAnsi"/>
        </w:rPr>
        <w:t>Covered Services</w:t>
      </w:r>
      <w:r w:rsidR="002D79B3" w:rsidRPr="005C4A8D">
        <w:rPr>
          <w:rFonts w:eastAsiaTheme="minorEastAsia" w:cstheme="minorHAnsi"/>
        </w:rPr>
        <w:t xml:space="preserve"> to</w:t>
      </w:r>
      <w:r w:rsidR="00F54F7F" w:rsidRPr="001331A4">
        <w:rPr>
          <w:rFonts w:eastAsiaTheme="minorEastAsia" w:cstheme="minorHAnsi"/>
        </w:rPr>
        <w:t xml:space="preserve"> those</w:t>
      </w:r>
      <w:r w:rsidR="002D79B3" w:rsidRPr="005C4A8D">
        <w:rPr>
          <w:rFonts w:eastAsiaTheme="minorEastAsia" w:cstheme="minorHAnsi"/>
        </w:rPr>
        <w:t xml:space="preserve"> </w:t>
      </w:r>
      <w:r w:rsidR="00571C27" w:rsidRPr="005C4A8D">
        <w:rPr>
          <w:rFonts w:eastAsiaTheme="minorEastAsia" w:cstheme="minorHAnsi"/>
        </w:rPr>
        <w:t xml:space="preserve">{Title XXI or Full-pay </w:t>
      </w:r>
      <w:r w:rsidR="00571C27" w:rsidRPr="005C4A8D">
        <w:rPr>
          <w:rFonts w:eastAsiaTheme="minorEastAsia" w:cstheme="minorHAnsi"/>
          <w:i/>
          <w:iCs/>
          <w:color w:val="AEAAAA" w:themeColor="background2" w:themeShade="BF"/>
        </w:rPr>
        <w:t>(Full-pay and subsidized)</w:t>
      </w:r>
      <w:r w:rsidR="00571C27" w:rsidRPr="005C4A8D">
        <w:rPr>
          <w:rFonts w:eastAsiaTheme="minorEastAsia" w:cstheme="minorHAnsi"/>
        </w:rPr>
        <w:t xml:space="preserve">} </w:t>
      </w:r>
      <w:r w:rsidR="002D79B3" w:rsidRPr="005C4A8D">
        <w:rPr>
          <w:rFonts w:eastAsiaTheme="minorEastAsia" w:cstheme="minorHAnsi"/>
        </w:rPr>
        <w:t>Enrollees</w:t>
      </w:r>
      <w:r w:rsidR="00571C27" w:rsidRPr="005C4A8D">
        <w:rPr>
          <w:rFonts w:eastAsiaTheme="minorEastAsia" w:cstheme="minorHAnsi"/>
        </w:rPr>
        <w:t xml:space="preserve"> </w:t>
      </w:r>
      <w:r w:rsidR="00F54F7F" w:rsidRPr="001331A4">
        <w:rPr>
          <w:rFonts w:eastAsiaTheme="minorEastAsia" w:cstheme="minorHAnsi"/>
        </w:rPr>
        <w:t>whose home address is located in such Region(s)</w:t>
      </w:r>
      <w:r w:rsidR="00571C27" w:rsidRPr="005C4A8D">
        <w:rPr>
          <w:rFonts w:eastAsiaTheme="minorEastAsia" w:cstheme="minorHAnsi"/>
        </w:rPr>
        <w:t xml:space="preserve">{, treated as separate Service Areas regardless of any overlap in Regions </w:t>
      </w:r>
      <w:r w:rsidR="00571C27" w:rsidRPr="005C4A8D">
        <w:rPr>
          <w:rFonts w:eastAsiaTheme="minorEastAsia" w:cstheme="minorHAnsi"/>
          <w:i/>
          <w:iCs/>
          <w:color w:val="AEAAAA" w:themeColor="background2" w:themeShade="BF"/>
        </w:rPr>
        <w:t>(Full-pay and subsidized)</w:t>
      </w:r>
      <w:r w:rsidR="00571C27" w:rsidRPr="005C4A8D">
        <w:rPr>
          <w:rFonts w:eastAsiaTheme="minorEastAsia" w:cstheme="minorHAnsi"/>
        </w:rPr>
        <w:t>}.</w:t>
      </w:r>
    </w:p>
    <w:p w14:paraId="40399A79" w14:textId="70D8A338" w:rsidR="00941234" w:rsidRPr="001331A4" w:rsidRDefault="00CF54E9" w:rsidP="143E97EA">
      <w:pPr>
        <w:rPr>
          <w:rFonts w:eastAsiaTheme="minorEastAsia" w:cstheme="minorHAnsi"/>
        </w:rPr>
      </w:pPr>
      <w:r w:rsidRPr="005C4A8D">
        <w:rPr>
          <w:rFonts w:eastAsiaTheme="minorEastAsia" w:cstheme="minorHAnsi"/>
          <w:b/>
          <w:bCs/>
        </w:rPr>
        <w:t>Subcontractor</w:t>
      </w:r>
      <w:r w:rsidR="00385FDB" w:rsidRPr="005C4A8D">
        <w:rPr>
          <w:rFonts w:eastAsiaTheme="minorEastAsia" w:cstheme="minorHAnsi"/>
          <w:b/>
          <w:bCs/>
        </w:rPr>
        <w:t>:</w:t>
      </w:r>
      <w:r w:rsidR="00941234" w:rsidRPr="005C4A8D">
        <w:rPr>
          <w:rFonts w:eastAsiaTheme="minorEastAsia" w:cstheme="minorHAnsi"/>
        </w:rPr>
        <w:t xml:space="preserve"> any </w:t>
      </w:r>
      <w:r w:rsidR="00C65A14" w:rsidRPr="005C4A8D">
        <w:rPr>
          <w:rFonts w:eastAsiaTheme="minorEastAsia" w:cstheme="minorHAnsi"/>
        </w:rPr>
        <w:t>individual or entity</w:t>
      </w:r>
      <w:r w:rsidR="00941234" w:rsidRPr="005C4A8D">
        <w:rPr>
          <w:rFonts w:eastAsiaTheme="minorEastAsia" w:cstheme="minorHAnsi"/>
        </w:rPr>
        <w:t xml:space="preserve"> with whom </w:t>
      </w:r>
      <w:r w:rsidR="000A4F30" w:rsidRPr="005C4A8D">
        <w:rPr>
          <w:rFonts w:eastAsiaTheme="minorEastAsia" w:cstheme="minorHAnsi"/>
        </w:rPr>
        <w:t>Insurer</w:t>
      </w:r>
      <w:r w:rsidR="00941234" w:rsidRPr="005C4A8D">
        <w:rPr>
          <w:rFonts w:eastAsiaTheme="minorEastAsia" w:cstheme="minorHAnsi"/>
        </w:rPr>
        <w:t xml:space="preserve"> has a </w:t>
      </w:r>
      <w:r w:rsidR="00C65A14" w:rsidRPr="005C4A8D">
        <w:rPr>
          <w:rFonts w:eastAsiaTheme="minorEastAsia" w:cstheme="minorHAnsi"/>
        </w:rPr>
        <w:t>written agreement that relates directly or indirectly to the performance of Insurer’s obligations under</w:t>
      </w:r>
      <w:r w:rsidR="00A02186">
        <w:rPr>
          <w:rFonts w:eastAsiaTheme="minorEastAsia" w:cstheme="minorHAnsi"/>
        </w:rPr>
        <w:t xml:space="preserve"> </w:t>
      </w:r>
      <w:r w:rsidR="00941234" w:rsidRPr="005C4A8D">
        <w:rPr>
          <w:rFonts w:eastAsiaTheme="minorEastAsia" w:cstheme="minorHAnsi"/>
        </w:rPr>
        <w:t>this Contract</w:t>
      </w:r>
      <w:r w:rsidR="00544177" w:rsidRPr="005C4A8D">
        <w:rPr>
          <w:rFonts w:eastAsiaTheme="minorEastAsia" w:cstheme="minorHAnsi"/>
        </w:rPr>
        <w:t xml:space="preserve">. The term Subcontractor </w:t>
      </w:r>
      <w:r w:rsidR="00277CC1" w:rsidRPr="005C4A8D">
        <w:rPr>
          <w:rFonts w:eastAsiaTheme="minorEastAsia" w:cstheme="minorHAnsi"/>
        </w:rPr>
        <w:t>includ</w:t>
      </w:r>
      <w:r w:rsidR="00544177" w:rsidRPr="005C4A8D">
        <w:rPr>
          <w:rFonts w:eastAsiaTheme="minorEastAsia" w:cstheme="minorHAnsi"/>
        </w:rPr>
        <w:t>es</w:t>
      </w:r>
      <w:r w:rsidR="00277CC1" w:rsidRPr="005C4A8D">
        <w:rPr>
          <w:rFonts w:eastAsiaTheme="minorEastAsia" w:cstheme="minorHAnsi"/>
        </w:rPr>
        <w:t xml:space="preserve"> subsidiaries and affiliates</w:t>
      </w:r>
      <w:r w:rsidR="00C65A14" w:rsidRPr="005C4A8D">
        <w:rPr>
          <w:rFonts w:eastAsiaTheme="minorEastAsia" w:cstheme="minorHAnsi"/>
        </w:rPr>
        <w:t>. A network Provider is not a Subcontractor by virtue of the network provider agreement with Insurer.</w:t>
      </w:r>
    </w:p>
    <w:p w14:paraId="0D5B8C81" w14:textId="6E01319C" w:rsidR="00D5046A" w:rsidRDefault="00FE0EF1" w:rsidP="00587144">
      <w:pPr>
        <w:rPr>
          <w:rFonts w:cstheme="minorHAnsi"/>
          <w:szCs w:val="24"/>
        </w:rPr>
      </w:pPr>
      <w:bookmarkStart w:id="6" w:name="_Hlk513649410"/>
      <w:r w:rsidRPr="005C4A8D">
        <w:rPr>
          <w:rFonts w:eastAsiaTheme="minorEastAsia" w:cstheme="minorHAnsi"/>
          <w:b/>
          <w:bCs/>
        </w:rPr>
        <w:t>Subcontract:</w:t>
      </w:r>
      <w:r w:rsidRPr="005C4A8D">
        <w:rPr>
          <w:rFonts w:eastAsiaTheme="minorEastAsia" w:cstheme="minorHAnsi"/>
        </w:rPr>
        <w:t xml:space="preserve"> </w:t>
      </w:r>
      <w:r w:rsidR="00542905" w:rsidRPr="005C4A8D">
        <w:rPr>
          <w:rFonts w:eastAsiaTheme="minorEastAsia" w:cstheme="minorHAnsi"/>
        </w:rPr>
        <w:t>a contract or other written agreement between Insurer and a Subcontractor</w:t>
      </w:r>
      <w:r w:rsidR="00A20FC9" w:rsidRPr="005C4A8D">
        <w:rPr>
          <w:rFonts w:eastAsiaTheme="minorEastAsia" w:cstheme="minorHAnsi"/>
        </w:rPr>
        <w:t xml:space="preserve"> or proposed Subcontractor</w:t>
      </w:r>
      <w:r w:rsidR="00542905" w:rsidRPr="005C4A8D">
        <w:rPr>
          <w:rFonts w:eastAsiaTheme="minorEastAsia" w:cstheme="minorHAnsi"/>
        </w:rPr>
        <w:t>.</w:t>
      </w:r>
      <w:bookmarkEnd w:id="6"/>
    </w:p>
    <w:p w14:paraId="129CD41C" w14:textId="1964B191" w:rsidR="008A13FD" w:rsidRPr="008A13FD" w:rsidRDefault="008A13FD" w:rsidP="00587144">
      <w:pPr>
        <w:rPr>
          <w:rFonts w:cstheme="minorHAnsi"/>
          <w:szCs w:val="24"/>
        </w:rPr>
      </w:pPr>
      <w:r>
        <w:rPr>
          <w:rFonts w:cstheme="minorHAnsi"/>
          <w:b/>
          <w:szCs w:val="24"/>
        </w:rPr>
        <w:t>Waste:</w:t>
      </w:r>
      <w:r>
        <w:rPr>
          <w:rFonts w:cstheme="minorHAnsi"/>
          <w:szCs w:val="24"/>
        </w:rPr>
        <w:t xml:space="preserve"> </w:t>
      </w:r>
      <w:r w:rsidR="00562689">
        <w:rPr>
          <w:rFonts w:cstheme="minorHAnsi"/>
          <w:szCs w:val="24"/>
        </w:rPr>
        <w:t>overuse of services or other practices that, directly or indirectly, result in unnecessary costs to the Program, generally caused by the misuse of resources rather than criminally negligent actions.</w:t>
      </w:r>
    </w:p>
    <w:p w14:paraId="400F14CE" w14:textId="3FF6929B" w:rsidR="00587144" w:rsidRPr="001331A4" w:rsidRDefault="00587144" w:rsidP="005C4A8D">
      <w:pPr>
        <w:pStyle w:val="Heading2"/>
        <w:rPr>
          <w:rFonts w:eastAsiaTheme="minorEastAsia" w:cstheme="minorHAnsi"/>
        </w:rPr>
      </w:pPr>
      <w:bookmarkStart w:id="7" w:name="_Toc520374828"/>
      <w:r w:rsidRPr="005C4A8D">
        <w:rPr>
          <w:rFonts w:asciiTheme="minorHAnsi" w:eastAsiaTheme="minorEastAsia" w:hAnsiTheme="minorHAnsi" w:cstheme="minorBidi"/>
        </w:rPr>
        <w:lastRenderedPageBreak/>
        <w:t>Acronyms</w:t>
      </w:r>
      <w:bookmarkEnd w:id="7"/>
    </w:p>
    <w:p w14:paraId="71631082" w14:textId="65221A84" w:rsidR="00587144" w:rsidRPr="001331A4" w:rsidRDefault="00587144" w:rsidP="143E97EA">
      <w:pPr>
        <w:rPr>
          <w:rFonts w:eastAsiaTheme="minorEastAsia" w:cstheme="minorHAnsi"/>
        </w:rPr>
      </w:pPr>
      <w:r w:rsidRPr="001331A4">
        <w:rPr>
          <w:rFonts w:eastAsiaTheme="minorEastAsia" w:cstheme="minorHAnsi"/>
        </w:rPr>
        <w:t>Acronyms commonly used in this Contract shall have the meanings ascribed in this section unless otherwise expressly stated.</w:t>
      </w:r>
    </w:p>
    <w:p w14:paraId="48F74B3E" w14:textId="5381930F" w:rsidR="001C3679" w:rsidRPr="001331A4" w:rsidRDefault="7D5B4F29">
      <w:pPr>
        <w:rPr>
          <w:rFonts w:eastAsiaTheme="minorEastAsia" w:cstheme="minorHAnsi"/>
        </w:rPr>
      </w:pPr>
      <w:r w:rsidRPr="001331A4">
        <w:rPr>
          <w:rFonts w:eastAsiaTheme="minorEastAsia" w:cstheme="minorHAnsi"/>
          <w:b/>
          <w:bCs/>
        </w:rPr>
        <w:t>AHCA:</w:t>
      </w:r>
      <w:r w:rsidRPr="001331A4">
        <w:rPr>
          <w:rFonts w:eastAsiaTheme="minorEastAsia" w:cstheme="minorHAnsi"/>
        </w:rPr>
        <w:t xml:space="preserve"> Agency for Health Care Administration</w:t>
      </w:r>
    </w:p>
    <w:p w14:paraId="619B95C5" w14:textId="5381930F" w:rsidR="003056E4" w:rsidRPr="001331A4" w:rsidRDefault="7D5B4F29" w:rsidP="003056E4">
      <w:pPr>
        <w:rPr>
          <w:rFonts w:eastAsiaTheme="minorEastAsia" w:cstheme="minorHAnsi"/>
        </w:rPr>
      </w:pPr>
      <w:r w:rsidRPr="001331A4">
        <w:rPr>
          <w:rFonts w:eastAsiaTheme="minorEastAsia" w:cstheme="minorHAnsi"/>
          <w:b/>
          <w:bCs/>
        </w:rPr>
        <w:t>BAA:</w:t>
      </w:r>
      <w:r w:rsidRPr="001331A4">
        <w:rPr>
          <w:rFonts w:eastAsiaTheme="minorEastAsia" w:cstheme="minorHAnsi"/>
        </w:rPr>
        <w:t xml:space="preserve"> Business Associate Agreement</w:t>
      </w:r>
    </w:p>
    <w:p w14:paraId="612912A3" w14:textId="5381930F" w:rsidR="003056E4" w:rsidRPr="001331A4" w:rsidRDefault="7D5B4F29" w:rsidP="003056E4">
      <w:pPr>
        <w:rPr>
          <w:rFonts w:eastAsiaTheme="minorEastAsia" w:cstheme="minorHAnsi"/>
        </w:rPr>
      </w:pPr>
      <w:r w:rsidRPr="001331A4">
        <w:rPr>
          <w:rFonts w:eastAsiaTheme="minorEastAsia" w:cstheme="minorHAnsi"/>
          <w:b/>
          <w:bCs/>
        </w:rPr>
        <w:t>CAP:</w:t>
      </w:r>
      <w:r w:rsidRPr="001331A4">
        <w:rPr>
          <w:rFonts w:eastAsiaTheme="minorEastAsia" w:cstheme="minorHAnsi"/>
        </w:rPr>
        <w:t xml:space="preserve"> Corrective Action Plan</w:t>
      </w:r>
    </w:p>
    <w:p w14:paraId="177E641C" w14:textId="5381930F" w:rsidR="003056E4" w:rsidRPr="001331A4" w:rsidRDefault="7D5B4F29" w:rsidP="003056E4">
      <w:pPr>
        <w:rPr>
          <w:rFonts w:eastAsiaTheme="minorEastAsia" w:cstheme="minorHAnsi"/>
        </w:rPr>
      </w:pPr>
      <w:r w:rsidRPr="001331A4">
        <w:rPr>
          <w:rFonts w:eastAsiaTheme="minorEastAsia" w:cstheme="minorHAnsi"/>
          <w:b/>
          <w:bCs/>
        </w:rPr>
        <w:t>CMS:</w:t>
      </w:r>
      <w:r w:rsidRPr="001331A4">
        <w:rPr>
          <w:rFonts w:eastAsiaTheme="minorEastAsia" w:cstheme="minorHAnsi"/>
        </w:rPr>
        <w:t xml:space="preserve"> Centers for Medicare and Medicaid Services</w:t>
      </w:r>
    </w:p>
    <w:p w14:paraId="60545FFB" w14:textId="5381930F" w:rsidR="00DC1951" w:rsidRPr="001331A4" w:rsidRDefault="7D5B4F29" w:rsidP="003056E4">
      <w:pPr>
        <w:rPr>
          <w:rFonts w:eastAsiaTheme="minorEastAsia" w:cstheme="minorHAnsi"/>
        </w:rPr>
      </w:pPr>
      <w:r w:rsidRPr="001331A4">
        <w:rPr>
          <w:rFonts w:eastAsiaTheme="minorEastAsia" w:cstheme="minorHAnsi"/>
          <w:b/>
          <w:bCs/>
        </w:rPr>
        <w:t>CHIP:</w:t>
      </w:r>
      <w:r w:rsidRPr="001331A4">
        <w:rPr>
          <w:rFonts w:eastAsiaTheme="minorEastAsia" w:cstheme="minorHAnsi"/>
        </w:rPr>
        <w:t xml:space="preserve"> Children’s Health Insurance Program</w:t>
      </w:r>
    </w:p>
    <w:p w14:paraId="189A200F" w14:textId="673C88B3" w:rsidR="00DC1951" w:rsidRPr="001331A4" w:rsidRDefault="6E8510B8" w:rsidP="003056E4">
      <w:pPr>
        <w:rPr>
          <w:rFonts w:eastAsiaTheme="minorEastAsia" w:cstheme="minorHAnsi"/>
        </w:rPr>
      </w:pPr>
      <w:r w:rsidRPr="006F04EA">
        <w:rPr>
          <w:rFonts w:eastAsiaTheme="minorEastAsia" w:cstheme="minorHAnsi"/>
          <w:b/>
          <w:bCs/>
        </w:rPr>
        <w:t>CHIPRA:</w:t>
      </w:r>
      <w:r w:rsidRPr="001331A4">
        <w:rPr>
          <w:rFonts w:eastAsiaTheme="minorEastAsia" w:cstheme="minorHAnsi"/>
        </w:rPr>
        <w:t xml:space="preserve"> Children’s Health Insurance Program Re-Authorization Act of 2009</w:t>
      </w:r>
    </w:p>
    <w:p w14:paraId="40520E17" w14:textId="488338B9" w:rsidR="000F784D" w:rsidRPr="001331A4" w:rsidRDefault="6E8510B8" w:rsidP="003056E4">
      <w:pPr>
        <w:rPr>
          <w:rFonts w:eastAsiaTheme="minorEastAsia" w:cstheme="minorHAnsi"/>
        </w:rPr>
      </w:pPr>
      <w:r w:rsidRPr="006F04EA">
        <w:rPr>
          <w:rFonts w:eastAsiaTheme="minorEastAsia" w:cstheme="minorHAnsi"/>
          <w:b/>
          <w:bCs/>
        </w:rPr>
        <w:t>COOP</w:t>
      </w:r>
      <w:r w:rsidRPr="001331A4">
        <w:rPr>
          <w:rFonts w:eastAsiaTheme="minorEastAsia" w:cstheme="minorHAnsi"/>
        </w:rPr>
        <w:t>: Continu</w:t>
      </w:r>
      <w:r w:rsidR="00E162DD" w:rsidRPr="001331A4">
        <w:rPr>
          <w:rFonts w:eastAsiaTheme="minorEastAsia" w:cstheme="minorHAnsi"/>
        </w:rPr>
        <w:t>ity</w:t>
      </w:r>
      <w:r w:rsidRPr="001331A4">
        <w:rPr>
          <w:rFonts w:eastAsiaTheme="minorEastAsia" w:cstheme="minorHAnsi"/>
        </w:rPr>
        <w:t xml:space="preserve"> of Operations Plan</w:t>
      </w:r>
    </w:p>
    <w:p w14:paraId="7713C0A1" w14:textId="5381930F" w:rsidR="00B5370B" w:rsidRPr="001331A4" w:rsidRDefault="7D5B4F29" w:rsidP="003056E4">
      <w:pPr>
        <w:rPr>
          <w:rFonts w:eastAsiaTheme="minorEastAsia" w:cstheme="minorHAnsi"/>
        </w:rPr>
      </w:pPr>
      <w:r w:rsidRPr="001331A4">
        <w:rPr>
          <w:rFonts w:eastAsiaTheme="minorEastAsia" w:cstheme="minorHAnsi"/>
          <w:b/>
          <w:bCs/>
        </w:rPr>
        <w:t xml:space="preserve">EQR: </w:t>
      </w:r>
      <w:r w:rsidRPr="001331A4">
        <w:rPr>
          <w:rFonts w:eastAsiaTheme="minorEastAsia" w:cstheme="minorHAnsi"/>
        </w:rPr>
        <w:t>External Quality Review</w:t>
      </w:r>
    </w:p>
    <w:p w14:paraId="47E437B6" w14:textId="5381930F" w:rsidR="00B5370B" w:rsidRPr="001331A4" w:rsidRDefault="7D5B4F29" w:rsidP="003056E4">
      <w:pPr>
        <w:rPr>
          <w:rFonts w:eastAsiaTheme="minorEastAsia" w:cstheme="minorHAnsi"/>
        </w:rPr>
      </w:pPr>
      <w:r w:rsidRPr="001331A4">
        <w:rPr>
          <w:rFonts w:eastAsiaTheme="minorEastAsia" w:cstheme="minorHAnsi"/>
          <w:b/>
          <w:bCs/>
        </w:rPr>
        <w:t xml:space="preserve">EQRO: </w:t>
      </w:r>
      <w:r w:rsidRPr="001331A4">
        <w:rPr>
          <w:rFonts w:eastAsiaTheme="minorEastAsia" w:cstheme="minorHAnsi"/>
        </w:rPr>
        <w:t>External Quality Review Organization</w:t>
      </w:r>
    </w:p>
    <w:p w14:paraId="397A1E71" w14:textId="5381930F" w:rsidR="00DC1951" w:rsidRPr="001331A4" w:rsidRDefault="7D5B4F29" w:rsidP="003056E4">
      <w:pPr>
        <w:rPr>
          <w:rFonts w:eastAsiaTheme="minorEastAsia" w:cstheme="minorHAnsi"/>
        </w:rPr>
      </w:pPr>
      <w:r w:rsidRPr="001331A4">
        <w:rPr>
          <w:rFonts w:eastAsiaTheme="minorEastAsia" w:cstheme="minorHAnsi"/>
          <w:b/>
          <w:bCs/>
        </w:rPr>
        <w:t xml:space="preserve">HHS: </w:t>
      </w:r>
      <w:r w:rsidRPr="001331A4">
        <w:rPr>
          <w:rFonts w:eastAsiaTheme="minorEastAsia" w:cstheme="minorHAnsi"/>
        </w:rPr>
        <w:t>U.S. Department of Health and Human Services</w:t>
      </w:r>
    </w:p>
    <w:p w14:paraId="73AE9784" w14:textId="4B530590" w:rsidR="005A6926" w:rsidRPr="001331A4" w:rsidRDefault="7D5B4F29" w:rsidP="003056E4">
      <w:pPr>
        <w:rPr>
          <w:rFonts w:eastAsiaTheme="minorEastAsia" w:cstheme="minorHAnsi"/>
        </w:rPr>
      </w:pPr>
      <w:r w:rsidRPr="001331A4">
        <w:rPr>
          <w:rFonts w:eastAsiaTheme="minorEastAsia" w:cstheme="minorHAnsi"/>
          <w:b/>
          <w:bCs/>
        </w:rPr>
        <w:t>IRO:</w:t>
      </w:r>
      <w:r w:rsidRPr="001331A4">
        <w:rPr>
          <w:rFonts w:eastAsiaTheme="minorEastAsia" w:cstheme="minorHAnsi"/>
        </w:rPr>
        <w:t xml:space="preserve"> Independent Review Organization</w:t>
      </w:r>
    </w:p>
    <w:p w14:paraId="0E52FF26" w14:textId="3C295FFC" w:rsidR="009749D5" w:rsidRPr="001331A4" w:rsidRDefault="009749D5" w:rsidP="003056E4">
      <w:pPr>
        <w:rPr>
          <w:rFonts w:eastAsiaTheme="minorEastAsia" w:cstheme="minorHAnsi"/>
        </w:rPr>
      </w:pPr>
      <w:r w:rsidRPr="006F04EA">
        <w:rPr>
          <w:rFonts w:eastAsiaTheme="minorEastAsia" w:cstheme="minorHAnsi"/>
          <w:b/>
          <w:bCs/>
        </w:rPr>
        <w:t>ITN:</w:t>
      </w:r>
      <w:r w:rsidRPr="001331A4">
        <w:rPr>
          <w:rFonts w:eastAsiaTheme="minorEastAsia" w:cstheme="minorHAnsi"/>
        </w:rPr>
        <w:t xml:space="preserve"> Invitation to Negotiate</w:t>
      </w:r>
    </w:p>
    <w:p w14:paraId="74453FC5" w14:textId="32FC2638" w:rsidR="00B30B44" w:rsidRPr="001331A4" w:rsidRDefault="7D5B4F29" w:rsidP="003056E4">
      <w:pPr>
        <w:rPr>
          <w:rFonts w:eastAsiaTheme="minorEastAsia" w:cstheme="minorHAnsi"/>
        </w:rPr>
      </w:pPr>
      <w:r w:rsidRPr="001331A4">
        <w:rPr>
          <w:rFonts w:eastAsiaTheme="minorEastAsia" w:cstheme="minorHAnsi"/>
          <w:b/>
          <w:bCs/>
        </w:rPr>
        <w:t>MLR:</w:t>
      </w:r>
      <w:r w:rsidRPr="001331A4">
        <w:rPr>
          <w:rFonts w:eastAsiaTheme="minorEastAsia" w:cstheme="minorHAnsi"/>
        </w:rPr>
        <w:t xml:space="preserve"> Medical Loss Ratio</w:t>
      </w:r>
    </w:p>
    <w:p w14:paraId="254C456E" w14:textId="5381930F" w:rsidR="00DC1951" w:rsidRPr="001331A4" w:rsidRDefault="7D5B4F29" w:rsidP="003056E4">
      <w:pPr>
        <w:rPr>
          <w:rFonts w:eastAsiaTheme="minorEastAsia" w:cstheme="minorHAnsi"/>
        </w:rPr>
      </w:pPr>
      <w:r w:rsidRPr="001331A4">
        <w:rPr>
          <w:rFonts w:eastAsiaTheme="minorEastAsia" w:cstheme="minorHAnsi"/>
          <w:b/>
          <w:bCs/>
        </w:rPr>
        <w:t>PCP:</w:t>
      </w:r>
      <w:r w:rsidRPr="001331A4">
        <w:rPr>
          <w:rFonts w:eastAsiaTheme="minorEastAsia" w:cstheme="minorHAnsi"/>
        </w:rPr>
        <w:t xml:space="preserve"> Primary Care Provider</w:t>
      </w:r>
    </w:p>
    <w:p w14:paraId="0229B400" w14:textId="016EE5C8" w:rsidR="00CC2486" w:rsidRPr="001331A4" w:rsidRDefault="7D5B4F29" w:rsidP="003056E4">
      <w:pPr>
        <w:rPr>
          <w:rFonts w:eastAsiaTheme="minorEastAsia" w:cstheme="minorHAnsi"/>
        </w:rPr>
      </w:pPr>
      <w:r w:rsidRPr="001331A4">
        <w:rPr>
          <w:rFonts w:eastAsiaTheme="minorEastAsia" w:cstheme="minorHAnsi"/>
          <w:b/>
          <w:bCs/>
        </w:rPr>
        <w:t>PHI:</w:t>
      </w:r>
      <w:r w:rsidRPr="001331A4">
        <w:rPr>
          <w:rFonts w:eastAsiaTheme="minorEastAsia" w:cstheme="minorHAnsi"/>
        </w:rPr>
        <w:t xml:space="preserve"> Protected Health Information</w:t>
      </w:r>
    </w:p>
    <w:p w14:paraId="05294203" w14:textId="016EE5C8" w:rsidR="00CC2486" w:rsidRPr="001331A4" w:rsidRDefault="7D5B4F29" w:rsidP="003056E4">
      <w:pPr>
        <w:rPr>
          <w:rFonts w:eastAsiaTheme="minorEastAsia" w:cstheme="minorHAnsi"/>
        </w:rPr>
      </w:pPr>
      <w:r w:rsidRPr="001331A4">
        <w:rPr>
          <w:rFonts w:eastAsiaTheme="minorEastAsia" w:cstheme="minorHAnsi"/>
          <w:b/>
          <w:bCs/>
        </w:rPr>
        <w:t>PII:</w:t>
      </w:r>
      <w:r w:rsidRPr="001331A4">
        <w:rPr>
          <w:rFonts w:eastAsiaTheme="minorEastAsia" w:cstheme="minorHAnsi"/>
        </w:rPr>
        <w:t xml:space="preserve"> Personally Identifying Information</w:t>
      </w:r>
    </w:p>
    <w:p w14:paraId="7F101FD6" w14:textId="0656F4C7" w:rsidR="00FF690A" w:rsidRPr="001331A4" w:rsidRDefault="00FF690A" w:rsidP="003056E4">
      <w:pPr>
        <w:rPr>
          <w:rFonts w:eastAsiaTheme="minorEastAsia" w:cstheme="minorHAnsi"/>
        </w:rPr>
      </w:pPr>
      <w:r w:rsidRPr="000F2F8A">
        <w:rPr>
          <w:rFonts w:eastAsiaTheme="minorEastAsia" w:cstheme="minorHAnsi"/>
          <w:b/>
          <w:bCs/>
        </w:rPr>
        <w:t>PMPM</w:t>
      </w:r>
      <w:r w:rsidRPr="001331A4">
        <w:rPr>
          <w:rFonts w:eastAsiaTheme="minorEastAsia" w:cstheme="minorHAnsi"/>
        </w:rPr>
        <w:t xml:space="preserve">: Per </w:t>
      </w:r>
      <w:r w:rsidR="00D16FC8" w:rsidRPr="001331A4">
        <w:rPr>
          <w:rFonts w:eastAsiaTheme="minorEastAsia" w:cstheme="minorHAnsi"/>
        </w:rPr>
        <w:t xml:space="preserve">member (i.e., </w:t>
      </w:r>
      <w:r w:rsidR="005601D9">
        <w:rPr>
          <w:rFonts w:eastAsiaTheme="minorEastAsia" w:cstheme="minorHAnsi"/>
        </w:rPr>
        <w:t>E</w:t>
      </w:r>
      <w:r w:rsidR="00AE1E74" w:rsidRPr="001331A4">
        <w:rPr>
          <w:rFonts w:eastAsiaTheme="minorEastAsia" w:cstheme="minorHAnsi"/>
        </w:rPr>
        <w:t>nrollee</w:t>
      </w:r>
      <w:r w:rsidR="00D16FC8" w:rsidRPr="001331A4">
        <w:rPr>
          <w:rFonts w:eastAsiaTheme="minorEastAsia" w:cstheme="minorHAnsi"/>
        </w:rPr>
        <w:t>)</w:t>
      </w:r>
      <w:r w:rsidRPr="001331A4">
        <w:rPr>
          <w:rFonts w:eastAsiaTheme="minorEastAsia" w:cstheme="minorHAnsi"/>
        </w:rPr>
        <w:t xml:space="preserve"> per month</w:t>
      </w:r>
    </w:p>
    <w:p w14:paraId="26530CA4" w14:textId="016EE5C8" w:rsidR="0033708F" w:rsidRPr="001331A4" w:rsidRDefault="7D5B4F29" w:rsidP="7D5B4F29">
      <w:pPr>
        <w:rPr>
          <w:rFonts w:eastAsiaTheme="minorEastAsia" w:cstheme="minorHAnsi"/>
          <w:b/>
          <w:bCs/>
        </w:rPr>
      </w:pPr>
      <w:r w:rsidRPr="001331A4">
        <w:rPr>
          <w:rFonts w:eastAsiaTheme="minorEastAsia" w:cstheme="minorHAnsi"/>
          <w:b/>
          <w:bCs/>
        </w:rPr>
        <w:t xml:space="preserve">Title XXI: </w:t>
      </w:r>
      <w:r w:rsidRPr="001331A4">
        <w:rPr>
          <w:rFonts w:eastAsiaTheme="minorEastAsia" w:cstheme="minorHAnsi"/>
        </w:rPr>
        <w:t>Children’s Health Insurance Program</w:t>
      </w:r>
    </w:p>
    <w:p w14:paraId="5BD574BD" w14:textId="016EE5C8" w:rsidR="005D2F83" w:rsidRPr="006D1859" w:rsidRDefault="7D5B4F29" w:rsidP="7D5B4F29">
      <w:pPr>
        <w:pStyle w:val="Heading1"/>
        <w:rPr>
          <w:rFonts w:asciiTheme="minorHAnsi" w:eastAsiaTheme="minorEastAsia" w:hAnsiTheme="minorHAnsi" w:cstheme="minorBidi"/>
        </w:rPr>
      </w:pPr>
      <w:bookmarkStart w:id="8" w:name="_Hlk514072245"/>
      <w:bookmarkStart w:id="9" w:name="_Toc520374829"/>
      <w:r w:rsidRPr="7D5B4F29">
        <w:rPr>
          <w:rFonts w:asciiTheme="minorHAnsi" w:eastAsiaTheme="minorEastAsia" w:hAnsiTheme="minorHAnsi" w:cstheme="minorBidi"/>
        </w:rPr>
        <w:t>Entire Agreement</w:t>
      </w:r>
      <w:bookmarkEnd w:id="9"/>
    </w:p>
    <w:p w14:paraId="26EC6FE5" w14:textId="016EE5C8" w:rsidR="005D2F83" w:rsidRPr="001331A4" w:rsidRDefault="7D5B4F29" w:rsidP="005D2F83">
      <w:pPr>
        <w:rPr>
          <w:rFonts w:eastAsiaTheme="minorEastAsia" w:cstheme="minorHAnsi"/>
        </w:rPr>
      </w:pPr>
      <w:r w:rsidRPr="001331A4">
        <w:rPr>
          <w:rFonts w:eastAsiaTheme="minorEastAsia" w:cstheme="minorHAnsi"/>
        </w:rPr>
        <w:t>This Contract contains all terms and conditions agreed upon by the Parties relating to the subject matter of this Contract and supersedes all other agreements, negotiations, understanding, or representations, verbal or written, between the Parties relative to the subject matter hereof.</w:t>
      </w:r>
    </w:p>
    <w:p w14:paraId="578D79FC" w14:textId="016EE5C8" w:rsidR="005D2F83" w:rsidRPr="001331A4" w:rsidRDefault="7D5B4F29" w:rsidP="005D2F83">
      <w:pPr>
        <w:pStyle w:val="Heading3"/>
      </w:pPr>
      <w:bookmarkStart w:id="10" w:name="_Toc520374830"/>
      <w:r w:rsidRPr="001331A4">
        <w:t>Attachments</w:t>
      </w:r>
      <w:bookmarkEnd w:id="10"/>
    </w:p>
    <w:p w14:paraId="698D918F" w14:textId="7AAF1D39" w:rsidR="005D2F83" w:rsidRPr="006D1859" w:rsidRDefault="005D2F83" w:rsidP="7D5B4F29">
      <w:pPr>
        <w:rPr>
          <w:rFonts w:eastAsiaTheme="minorEastAsia"/>
        </w:rPr>
      </w:pPr>
      <w:r w:rsidRPr="7D5B4F29">
        <w:rPr>
          <w:rFonts w:eastAsiaTheme="minorEastAsia"/>
        </w:rPr>
        <w:t xml:space="preserve">All attachments to this Contract are hereby incorporated into the Contract by reference. </w:t>
      </w:r>
    </w:p>
    <w:p w14:paraId="7716130E" w14:textId="016EE5C8" w:rsidR="005D2F83" w:rsidRPr="001331A4" w:rsidRDefault="7D5B4F29" w:rsidP="005D2F83">
      <w:pPr>
        <w:pStyle w:val="Heading3"/>
      </w:pPr>
      <w:bookmarkStart w:id="11" w:name="_Toc520374831"/>
      <w:r w:rsidRPr="001331A4">
        <w:lastRenderedPageBreak/>
        <w:t>Modification of Terms</w:t>
      </w:r>
      <w:bookmarkEnd w:id="11"/>
    </w:p>
    <w:p w14:paraId="24E606CF" w14:textId="016EE5C8" w:rsidR="005D2F83" w:rsidRPr="001331A4" w:rsidRDefault="7D5B4F29" w:rsidP="005D2F83">
      <w:pPr>
        <w:rPr>
          <w:rFonts w:eastAsiaTheme="minorEastAsia" w:cstheme="minorHAnsi"/>
        </w:rPr>
      </w:pPr>
      <w:r w:rsidRPr="001331A4">
        <w:rPr>
          <w:rFonts w:eastAsiaTheme="minorEastAsia" w:cstheme="minorHAnsi"/>
        </w:rPr>
        <w:t xml:space="preserve">This Contract may be amended by mutual written consent of the Parties at any time. </w:t>
      </w:r>
    </w:p>
    <w:p w14:paraId="3FCB2534" w14:textId="0F11E1DC" w:rsidR="005D2F83" w:rsidRPr="001331A4" w:rsidRDefault="005D2F83" w:rsidP="005D2F83">
      <w:pPr>
        <w:rPr>
          <w:rFonts w:cstheme="minorHAnsi"/>
          <w:szCs w:val="24"/>
        </w:rPr>
      </w:pPr>
      <w:r w:rsidRPr="00BF333B">
        <w:rPr>
          <w:rFonts w:cstheme="minorHAnsi"/>
          <w:szCs w:val="24"/>
        </w:rPr>
        <w:t>The terms of this Contract shall be automatically modified without a written agreement to the extent necessary to comply with federal or state laws or regulations</w:t>
      </w:r>
      <w:r w:rsidR="00BF333B" w:rsidRPr="00BF333B">
        <w:rPr>
          <w:rFonts w:cstheme="minorHAnsi"/>
          <w:szCs w:val="24"/>
        </w:rPr>
        <w:t>.</w:t>
      </w:r>
      <w:r w:rsidR="00BF333B">
        <w:rPr>
          <w:rFonts w:cstheme="minorHAnsi"/>
          <w:szCs w:val="24"/>
        </w:rPr>
        <w:t xml:space="preserve"> </w:t>
      </w:r>
    </w:p>
    <w:p w14:paraId="6F5F2277" w14:textId="77777777" w:rsidR="005D2F83" w:rsidRPr="001331A4" w:rsidRDefault="005D2F83" w:rsidP="005D2F83">
      <w:pPr>
        <w:rPr>
          <w:rFonts w:cstheme="minorHAnsi"/>
          <w:szCs w:val="24"/>
        </w:rPr>
      </w:pPr>
      <w:r w:rsidRPr="001331A4">
        <w:rPr>
          <w:rFonts w:cstheme="minorHAnsi"/>
          <w:szCs w:val="24"/>
        </w:rPr>
        <w:t>The terms of this Contract shall be automatically modified without a written agreement to the extent necessary to comply with the requirements of FHKC’s contract with the Agency for Health Care Administration (AHCA) upon FHKC’s notice to Insurer.</w:t>
      </w:r>
    </w:p>
    <w:p w14:paraId="2FBA229F" w14:textId="77777777" w:rsidR="005D2F83" w:rsidRPr="001331A4" w:rsidRDefault="005D2F83" w:rsidP="006F04EA">
      <w:pPr>
        <w:pStyle w:val="Heading2"/>
        <w:rPr>
          <w:rFonts w:eastAsiaTheme="minorEastAsia" w:cstheme="minorHAnsi"/>
        </w:rPr>
      </w:pPr>
      <w:bookmarkStart w:id="12" w:name="_Toc520374832"/>
      <w:r w:rsidRPr="006F04EA">
        <w:rPr>
          <w:rFonts w:asciiTheme="minorHAnsi" w:eastAsiaTheme="minorEastAsia" w:hAnsiTheme="minorHAnsi" w:cstheme="minorBidi"/>
        </w:rPr>
        <w:t>Hierarchy of Documents</w:t>
      </w:r>
      <w:bookmarkEnd w:id="12"/>
    </w:p>
    <w:p w14:paraId="12CEFD1D" w14:textId="77777777" w:rsidR="005D2F83" w:rsidRPr="001331A4" w:rsidRDefault="005D2F83" w:rsidP="143E97EA">
      <w:pPr>
        <w:rPr>
          <w:rFonts w:eastAsiaTheme="minorEastAsia" w:cstheme="minorHAnsi"/>
        </w:rPr>
      </w:pPr>
      <w:r w:rsidRPr="001331A4">
        <w:rPr>
          <w:rFonts w:eastAsiaTheme="minorEastAsia" w:cstheme="minorHAnsi"/>
        </w:rPr>
        <w:t>In the event of conflict among the Contract documents, the order of precedence is as follows:</w:t>
      </w:r>
    </w:p>
    <w:p w14:paraId="29D102B9" w14:textId="77777777" w:rsidR="005D2F83" w:rsidRPr="001331A4" w:rsidRDefault="005D2F83" w:rsidP="006F04EA">
      <w:pPr>
        <w:pStyle w:val="ListParagraph"/>
        <w:numPr>
          <w:ilvl w:val="0"/>
          <w:numId w:val="66"/>
        </w:numPr>
        <w:contextualSpacing w:val="0"/>
        <w:rPr>
          <w:rFonts w:eastAsiaTheme="minorEastAsia" w:cstheme="minorHAnsi"/>
        </w:rPr>
      </w:pPr>
      <w:r w:rsidRPr="001331A4">
        <w:rPr>
          <w:rFonts w:eastAsiaTheme="minorEastAsia" w:cstheme="minorHAnsi"/>
        </w:rPr>
        <w:t>This agreement</w:t>
      </w:r>
    </w:p>
    <w:p w14:paraId="276ECB8E" w14:textId="770C2F5E" w:rsidR="00D56780" w:rsidRPr="001331A4" w:rsidRDefault="005D2F83" w:rsidP="006F04EA">
      <w:pPr>
        <w:pStyle w:val="ListParagraph"/>
        <w:numPr>
          <w:ilvl w:val="0"/>
          <w:numId w:val="66"/>
        </w:numPr>
        <w:contextualSpacing w:val="0"/>
        <w:rPr>
          <w:rFonts w:eastAsiaTheme="minorEastAsia" w:cstheme="minorHAnsi"/>
        </w:rPr>
      </w:pPr>
      <w:r w:rsidRPr="001331A4">
        <w:rPr>
          <w:rFonts w:eastAsiaTheme="minorEastAsia" w:cstheme="minorHAnsi"/>
        </w:rPr>
        <w:t xml:space="preserve">The attachments to this </w:t>
      </w:r>
      <w:r w:rsidR="00A51378" w:rsidRPr="001331A4">
        <w:rPr>
          <w:rFonts w:eastAsiaTheme="minorEastAsia" w:cstheme="minorHAnsi"/>
        </w:rPr>
        <w:t>C</w:t>
      </w:r>
      <w:r w:rsidRPr="001331A4">
        <w:rPr>
          <w:rFonts w:eastAsiaTheme="minorEastAsia" w:cstheme="minorHAnsi"/>
        </w:rPr>
        <w:t>ontract</w:t>
      </w:r>
    </w:p>
    <w:p w14:paraId="473D1B29" w14:textId="1B1FF6AF" w:rsidR="005D2F83" w:rsidRPr="001331A4" w:rsidRDefault="005D2F83" w:rsidP="005D2F83">
      <w:pPr>
        <w:rPr>
          <w:rFonts w:eastAsiaTheme="minorEastAsia" w:cstheme="minorHAnsi"/>
        </w:rPr>
      </w:pPr>
      <w:r w:rsidRPr="001331A4">
        <w:rPr>
          <w:rFonts w:eastAsiaTheme="minorEastAsia" w:cstheme="minorHAnsi"/>
        </w:rPr>
        <w:t>In the event the terms of this Contract conflict with federal or state laws or regulations, the federal or state laws or regulations prevail.</w:t>
      </w:r>
    </w:p>
    <w:p w14:paraId="4A940CB3" w14:textId="77777777" w:rsidR="005D2F83" w:rsidRPr="006D1859" w:rsidRDefault="005D2F83" w:rsidP="7D5B4F29">
      <w:pPr>
        <w:pStyle w:val="Heading2"/>
        <w:rPr>
          <w:rFonts w:asciiTheme="minorHAnsi" w:eastAsiaTheme="minorEastAsia" w:hAnsiTheme="minorHAnsi" w:cstheme="minorBidi"/>
        </w:rPr>
      </w:pPr>
      <w:bookmarkStart w:id="13" w:name="_Toc520374833"/>
      <w:r w:rsidRPr="7D5B4F29">
        <w:rPr>
          <w:rFonts w:asciiTheme="minorHAnsi" w:eastAsiaTheme="minorEastAsia" w:hAnsiTheme="minorHAnsi" w:cstheme="minorBidi"/>
        </w:rPr>
        <w:t>Rules of Interpretation</w:t>
      </w:r>
      <w:bookmarkEnd w:id="13"/>
    </w:p>
    <w:p w14:paraId="2CB80EDD" w14:textId="77777777" w:rsidR="005D2F83" w:rsidRPr="001331A4" w:rsidRDefault="005D2F83" w:rsidP="005D2F83">
      <w:pPr>
        <w:rPr>
          <w:rFonts w:eastAsiaTheme="minorEastAsia" w:cstheme="minorHAnsi"/>
        </w:rPr>
      </w:pPr>
      <w:r w:rsidRPr="006F04EA">
        <w:rPr>
          <w:rFonts w:eastAsiaTheme="minorEastAsia" w:cstheme="minorHAnsi"/>
        </w:rPr>
        <w:t xml:space="preserve">This Contract is and shall be deemed jointly drafted and written by all Parties to it and shall not be construed or interpreted against the Party originating or preparing it. </w:t>
      </w:r>
    </w:p>
    <w:p w14:paraId="2C1EF3FA" w14:textId="77777777" w:rsidR="005D2F83" w:rsidRPr="001331A4" w:rsidRDefault="005D2F83" w:rsidP="143E97EA">
      <w:pPr>
        <w:rPr>
          <w:rFonts w:eastAsiaTheme="minorEastAsia" w:cstheme="minorHAnsi"/>
        </w:rPr>
      </w:pPr>
      <w:r w:rsidRPr="001331A4">
        <w:rPr>
          <w:rFonts w:eastAsiaTheme="minorEastAsia" w:cstheme="minorHAnsi"/>
        </w:rPr>
        <w:t>Unless otherwise indicated or required by context, the following rules of interpretation apply:</w:t>
      </w:r>
    </w:p>
    <w:p w14:paraId="3A82806F" w14:textId="77777777" w:rsidR="005D2F83" w:rsidRPr="001331A4" w:rsidRDefault="005D2F83" w:rsidP="006F04EA">
      <w:pPr>
        <w:pStyle w:val="ListParagraph"/>
        <w:numPr>
          <w:ilvl w:val="0"/>
          <w:numId w:val="64"/>
        </w:numPr>
        <w:contextualSpacing w:val="0"/>
        <w:rPr>
          <w:rFonts w:eastAsiaTheme="minorEastAsia" w:cstheme="minorHAnsi"/>
        </w:rPr>
      </w:pPr>
      <w:r w:rsidRPr="001331A4">
        <w:rPr>
          <w:rFonts w:eastAsiaTheme="minorEastAsia" w:cstheme="minorHAnsi"/>
        </w:rPr>
        <w:t>All references to a section or attachment are to a section or attachment of this Contract;</w:t>
      </w:r>
    </w:p>
    <w:p w14:paraId="3B85E828" w14:textId="77777777" w:rsidR="005D2F83" w:rsidRPr="001331A4" w:rsidRDefault="005D2F83" w:rsidP="006F04EA">
      <w:pPr>
        <w:pStyle w:val="ListParagraph"/>
        <w:numPr>
          <w:ilvl w:val="0"/>
          <w:numId w:val="64"/>
        </w:numPr>
        <w:contextualSpacing w:val="0"/>
        <w:rPr>
          <w:rFonts w:eastAsiaTheme="minorEastAsia" w:cstheme="minorHAnsi"/>
        </w:rPr>
      </w:pPr>
      <w:r w:rsidRPr="001331A4">
        <w:rPr>
          <w:rFonts w:eastAsiaTheme="minorEastAsia" w:cstheme="minorHAnsi"/>
        </w:rPr>
        <w:t xml:space="preserve">The term “section” includes subsections, as indicated by the text; </w:t>
      </w:r>
    </w:p>
    <w:p w14:paraId="1B282B76" w14:textId="77777777" w:rsidR="005D2F83" w:rsidRPr="001331A4" w:rsidRDefault="005D2F83" w:rsidP="006F04EA">
      <w:pPr>
        <w:pStyle w:val="ListParagraph"/>
        <w:numPr>
          <w:ilvl w:val="0"/>
          <w:numId w:val="64"/>
        </w:numPr>
        <w:contextualSpacing w:val="0"/>
        <w:rPr>
          <w:rFonts w:eastAsiaTheme="minorEastAsia" w:cstheme="minorHAnsi"/>
        </w:rPr>
      </w:pPr>
      <w:r w:rsidRPr="001331A4">
        <w:rPr>
          <w:rFonts w:eastAsiaTheme="minorEastAsia" w:cstheme="minorHAnsi"/>
        </w:rPr>
        <w:t>The table of contents and section headings are for reference purposes only and do not limit or affect the meaning or interpretation of the text;</w:t>
      </w:r>
    </w:p>
    <w:p w14:paraId="6F181B0A" w14:textId="77777777" w:rsidR="005D2F83" w:rsidRPr="001331A4" w:rsidRDefault="005D2F83" w:rsidP="006F04EA">
      <w:pPr>
        <w:pStyle w:val="ListParagraph"/>
        <w:numPr>
          <w:ilvl w:val="0"/>
          <w:numId w:val="64"/>
        </w:numPr>
        <w:contextualSpacing w:val="0"/>
        <w:rPr>
          <w:rFonts w:eastAsiaTheme="minorEastAsia" w:cstheme="minorHAnsi"/>
        </w:rPr>
      </w:pPr>
      <w:r w:rsidRPr="001331A4">
        <w:rPr>
          <w:rFonts w:eastAsiaTheme="minorEastAsia" w:cstheme="minorHAnsi"/>
        </w:rPr>
        <w:t xml:space="preserve">All singular terms include the plural and all plural terms include the singular. </w:t>
      </w:r>
    </w:p>
    <w:p w14:paraId="0AD25249" w14:textId="77777777" w:rsidR="005D2F83" w:rsidRPr="001331A4" w:rsidRDefault="005D2F83" w:rsidP="006F04EA">
      <w:pPr>
        <w:pStyle w:val="ListParagraph"/>
        <w:numPr>
          <w:ilvl w:val="0"/>
          <w:numId w:val="64"/>
        </w:numPr>
        <w:contextualSpacing w:val="0"/>
        <w:rPr>
          <w:rFonts w:eastAsiaTheme="minorEastAsia" w:cstheme="minorHAnsi"/>
        </w:rPr>
      </w:pPr>
      <w:r w:rsidRPr="001331A4">
        <w:rPr>
          <w:rFonts w:eastAsiaTheme="minorEastAsia" w:cstheme="minorHAnsi"/>
        </w:rPr>
        <w:t>Masculine, feminine and neutral gender terms include all genders;</w:t>
      </w:r>
    </w:p>
    <w:p w14:paraId="41AB738A" w14:textId="2AD0967C" w:rsidR="005D2F83" w:rsidRPr="007A124E" w:rsidRDefault="005D2F83" w:rsidP="006F04EA">
      <w:pPr>
        <w:pStyle w:val="ListParagraph"/>
        <w:numPr>
          <w:ilvl w:val="0"/>
          <w:numId w:val="64"/>
        </w:numPr>
        <w:contextualSpacing w:val="0"/>
        <w:rPr>
          <w:rFonts w:eastAsiaTheme="minorEastAsia" w:cstheme="minorHAnsi"/>
        </w:rPr>
      </w:pPr>
      <w:r w:rsidRPr="007A124E">
        <w:rPr>
          <w:rFonts w:eastAsiaTheme="minorEastAsia" w:cstheme="minorHAnsi"/>
        </w:rPr>
        <w:t>The word “include” and its conjugations are deemed to be followed by the phrase “</w:t>
      </w:r>
      <w:r w:rsidR="007A124E" w:rsidRPr="007A124E">
        <w:rPr>
          <w:rFonts w:eastAsiaTheme="minorEastAsia" w:cstheme="minorHAnsi"/>
        </w:rPr>
        <w:t>but not limited to</w:t>
      </w:r>
      <w:r w:rsidRPr="007A124E">
        <w:rPr>
          <w:rFonts w:eastAsiaTheme="minorEastAsia" w:cstheme="minorHAnsi"/>
        </w:rPr>
        <w:t>”;</w:t>
      </w:r>
    </w:p>
    <w:p w14:paraId="697C57BC" w14:textId="77777777" w:rsidR="005D2F83" w:rsidRPr="001331A4" w:rsidRDefault="005D2F83" w:rsidP="006F04EA">
      <w:pPr>
        <w:pStyle w:val="ListParagraph"/>
        <w:numPr>
          <w:ilvl w:val="0"/>
          <w:numId w:val="64"/>
        </w:numPr>
        <w:contextualSpacing w:val="0"/>
        <w:rPr>
          <w:rFonts w:eastAsiaTheme="minorEastAsia" w:cstheme="minorHAnsi"/>
        </w:rPr>
      </w:pPr>
      <w:r w:rsidRPr="001331A4">
        <w:rPr>
          <w:rFonts w:eastAsiaTheme="minorEastAsia" w:cstheme="minorHAnsi"/>
        </w:rPr>
        <w:t>Reference to a governmental entity or person includes the authorized successors and assigns of the governmental entity or person; and</w:t>
      </w:r>
    </w:p>
    <w:p w14:paraId="623EC8FF" w14:textId="77777777" w:rsidR="005D2F83" w:rsidRPr="001331A4" w:rsidRDefault="005D2F83" w:rsidP="006F04EA">
      <w:pPr>
        <w:pStyle w:val="ListParagraph"/>
        <w:numPr>
          <w:ilvl w:val="0"/>
          <w:numId w:val="64"/>
        </w:numPr>
        <w:contextualSpacing w:val="0"/>
        <w:rPr>
          <w:rFonts w:eastAsiaTheme="minorEastAsia" w:cstheme="minorHAnsi"/>
        </w:rPr>
      </w:pPr>
      <w:r w:rsidRPr="001331A4">
        <w:rPr>
          <w:rFonts w:eastAsiaTheme="minorEastAsia" w:cstheme="minorHAnsi"/>
        </w:rPr>
        <w:t xml:space="preserve">Reference to a federal or state law or regulation includes the federal or state law or regulation as amended or replaced. </w:t>
      </w:r>
    </w:p>
    <w:p w14:paraId="09594285" w14:textId="36B45B91" w:rsidR="00B63051" w:rsidRPr="006D1859" w:rsidRDefault="00131081" w:rsidP="7D5B4F29">
      <w:pPr>
        <w:pStyle w:val="Heading1"/>
        <w:rPr>
          <w:rFonts w:asciiTheme="minorHAnsi" w:eastAsiaTheme="minorEastAsia" w:hAnsiTheme="minorHAnsi" w:cstheme="minorBidi"/>
        </w:rPr>
      </w:pPr>
      <w:bookmarkStart w:id="14" w:name="_Toc520374834"/>
      <w:r w:rsidRPr="7D5B4F29">
        <w:rPr>
          <w:rFonts w:asciiTheme="minorHAnsi" w:eastAsiaTheme="minorEastAsia" w:hAnsiTheme="minorHAnsi" w:cstheme="minorBidi"/>
        </w:rPr>
        <w:lastRenderedPageBreak/>
        <w:t xml:space="preserve">Contract </w:t>
      </w:r>
      <w:r w:rsidR="00E43D5F" w:rsidRPr="7D5B4F29">
        <w:rPr>
          <w:rFonts w:asciiTheme="minorHAnsi" w:eastAsiaTheme="minorEastAsia" w:hAnsiTheme="minorHAnsi" w:cstheme="minorBidi"/>
        </w:rPr>
        <w:t>Term</w:t>
      </w:r>
      <w:r w:rsidRPr="7D5B4F29">
        <w:rPr>
          <w:rFonts w:asciiTheme="minorHAnsi" w:eastAsiaTheme="minorEastAsia" w:hAnsiTheme="minorHAnsi" w:cstheme="minorBidi"/>
        </w:rPr>
        <w:t xml:space="preserve">; </w:t>
      </w:r>
      <w:r w:rsidR="00F02552" w:rsidRPr="7D5B4F29">
        <w:rPr>
          <w:rFonts w:asciiTheme="minorHAnsi" w:eastAsiaTheme="minorEastAsia" w:hAnsiTheme="minorHAnsi" w:cstheme="minorBidi"/>
        </w:rPr>
        <w:t xml:space="preserve">Service Area; </w:t>
      </w:r>
      <w:r w:rsidRPr="7D5B4F29">
        <w:rPr>
          <w:rFonts w:asciiTheme="minorHAnsi" w:eastAsiaTheme="minorEastAsia" w:hAnsiTheme="minorHAnsi" w:cstheme="minorBidi"/>
        </w:rPr>
        <w:t>Compensation</w:t>
      </w:r>
      <w:bookmarkEnd w:id="14"/>
      <w:r w:rsidR="00E43D5F" w:rsidRPr="7D5B4F29">
        <w:rPr>
          <w:rFonts w:asciiTheme="minorHAnsi" w:eastAsiaTheme="minorEastAsia" w:hAnsiTheme="minorHAnsi" w:cstheme="minorBidi"/>
        </w:rPr>
        <w:t xml:space="preserve"> </w:t>
      </w:r>
    </w:p>
    <w:p w14:paraId="3F0A2B55" w14:textId="0BBC9AA9" w:rsidR="00606F3A" w:rsidRPr="006D1859" w:rsidRDefault="00606F3A" w:rsidP="7D5B4F29">
      <w:pPr>
        <w:pStyle w:val="Heading2"/>
        <w:rPr>
          <w:rFonts w:asciiTheme="minorHAnsi" w:eastAsiaTheme="minorEastAsia" w:hAnsiTheme="minorHAnsi" w:cstheme="minorBidi"/>
        </w:rPr>
      </w:pPr>
      <w:bookmarkStart w:id="15" w:name="_Toc520374835"/>
      <w:r w:rsidRPr="7D5B4F29">
        <w:rPr>
          <w:rFonts w:asciiTheme="minorHAnsi" w:eastAsiaTheme="minorEastAsia" w:hAnsiTheme="minorHAnsi" w:cstheme="minorBidi"/>
        </w:rPr>
        <w:t>Term</w:t>
      </w:r>
      <w:bookmarkEnd w:id="15"/>
      <w:r w:rsidR="00131081" w:rsidRPr="7D5B4F29">
        <w:rPr>
          <w:rFonts w:asciiTheme="minorHAnsi" w:eastAsiaTheme="minorEastAsia" w:hAnsiTheme="minorHAnsi" w:cstheme="minorBidi"/>
        </w:rPr>
        <w:t xml:space="preserve"> </w:t>
      </w:r>
    </w:p>
    <w:p w14:paraId="7577F35A" w14:textId="0A858D12" w:rsidR="00131081" w:rsidRPr="001331A4" w:rsidRDefault="00131081" w:rsidP="006F04EA">
      <w:pPr>
        <w:pStyle w:val="Heading3"/>
      </w:pPr>
      <w:bookmarkStart w:id="16" w:name="_Toc520374836"/>
      <w:r w:rsidRPr="001331A4">
        <w:t>Initial Term</w:t>
      </w:r>
      <w:bookmarkEnd w:id="16"/>
    </w:p>
    <w:p w14:paraId="0A67FF12" w14:textId="6B0E4C63" w:rsidR="00C9222F" w:rsidRPr="003F1729" w:rsidRDefault="00606F3A" w:rsidP="00AA277B">
      <w:pPr>
        <w:rPr>
          <w:rFonts w:eastAsiaTheme="minorEastAsia" w:cstheme="minorHAnsi"/>
        </w:rPr>
      </w:pPr>
      <w:r w:rsidRPr="001331A4">
        <w:rPr>
          <w:rFonts w:eastAsiaTheme="minorEastAsia" w:cstheme="minorHAnsi"/>
        </w:rPr>
        <w:t xml:space="preserve">The initial term of this Contract is </w:t>
      </w:r>
      <w:r w:rsidR="00454E80" w:rsidRPr="003F1729">
        <w:rPr>
          <w:rFonts w:eastAsiaTheme="minorEastAsia" w:cstheme="minorHAnsi"/>
        </w:rPr>
        <w:t>three (3)</w:t>
      </w:r>
      <w:r w:rsidRPr="003F1729">
        <w:rPr>
          <w:rFonts w:eastAsiaTheme="minorEastAsia" w:cstheme="minorHAnsi"/>
        </w:rPr>
        <w:t xml:space="preserve"> </w:t>
      </w:r>
      <w:r w:rsidR="0031537C" w:rsidRPr="003F1729">
        <w:rPr>
          <w:rFonts w:eastAsiaTheme="minorEastAsia" w:cstheme="minorHAnsi"/>
        </w:rPr>
        <w:t xml:space="preserve">years </w:t>
      </w:r>
      <w:r w:rsidRPr="003F1729">
        <w:rPr>
          <w:rFonts w:eastAsiaTheme="minorEastAsia" w:cstheme="minorHAnsi"/>
        </w:rPr>
        <w:t>begin</w:t>
      </w:r>
      <w:r w:rsidR="00E27772" w:rsidRPr="003F1729">
        <w:rPr>
          <w:rFonts w:eastAsiaTheme="minorEastAsia" w:cstheme="minorHAnsi"/>
        </w:rPr>
        <w:t>ning</w:t>
      </w:r>
      <w:r w:rsidRPr="003F1729">
        <w:rPr>
          <w:rFonts w:eastAsiaTheme="minorEastAsia" w:cstheme="minorHAnsi"/>
        </w:rPr>
        <w:t xml:space="preserve"> on January 1, 2020 and end</w:t>
      </w:r>
      <w:r w:rsidR="008E6AA8" w:rsidRPr="003F1729">
        <w:rPr>
          <w:rFonts w:eastAsiaTheme="minorEastAsia" w:cstheme="minorHAnsi"/>
        </w:rPr>
        <w:t>ing</w:t>
      </w:r>
      <w:r w:rsidRPr="003F1729">
        <w:rPr>
          <w:rFonts w:eastAsiaTheme="minorEastAsia" w:cstheme="minorHAnsi"/>
        </w:rPr>
        <w:t xml:space="preserve"> after 11:59 P.M. on December 31, 20</w:t>
      </w:r>
      <w:r w:rsidR="00454E80" w:rsidRPr="003F1729">
        <w:rPr>
          <w:rFonts w:eastAsiaTheme="minorEastAsia" w:cstheme="minorHAnsi"/>
        </w:rPr>
        <w:t>22</w:t>
      </w:r>
      <w:r w:rsidR="00C9222F" w:rsidRPr="003F1729">
        <w:rPr>
          <w:rFonts w:eastAsiaTheme="minorEastAsia" w:cstheme="minorHAnsi"/>
        </w:rPr>
        <w:t xml:space="preserve"> unless </w:t>
      </w:r>
      <w:r w:rsidR="00D324EB" w:rsidRPr="003F1729">
        <w:rPr>
          <w:rFonts w:eastAsiaTheme="minorEastAsia" w:cstheme="minorHAnsi"/>
        </w:rPr>
        <w:t>e</w:t>
      </w:r>
      <w:r w:rsidR="00C9222F" w:rsidRPr="003F1729">
        <w:rPr>
          <w:rFonts w:eastAsiaTheme="minorEastAsia" w:cstheme="minorHAnsi"/>
        </w:rPr>
        <w:t xml:space="preserve">xtended, terminated or </w:t>
      </w:r>
      <w:r w:rsidR="00D324EB" w:rsidRPr="003F1729">
        <w:rPr>
          <w:rFonts w:eastAsiaTheme="minorEastAsia" w:cstheme="minorHAnsi"/>
        </w:rPr>
        <w:t>r</w:t>
      </w:r>
      <w:r w:rsidR="00C9222F" w:rsidRPr="003F1729">
        <w:rPr>
          <w:rFonts w:eastAsiaTheme="minorEastAsia" w:cstheme="minorHAnsi"/>
        </w:rPr>
        <w:t>enewed</w:t>
      </w:r>
      <w:r w:rsidR="00387631" w:rsidRPr="003F1729">
        <w:rPr>
          <w:rFonts w:eastAsiaTheme="minorEastAsia" w:cstheme="minorHAnsi"/>
        </w:rPr>
        <w:t>.</w:t>
      </w:r>
    </w:p>
    <w:p w14:paraId="6F9E188C" w14:textId="436FC9DC" w:rsidR="00C9222F" w:rsidRPr="003F1729" w:rsidRDefault="00C9222F" w:rsidP="00C9222F">
      <w:pPr>
        <w:pStyle w:val="Heading3"/>
      </w:pPr>
      <w:bookmarkStart w:id="17" w:name="_Toc520374837"/>
      <w:r w:rsidRPr="003F1729">
        <w:t>Renewal Term</w:t>
      </w:r>
      <w:bookmarkEnd w:id="17"/>
    </w:p>
    <w:p w14:paraId="7D987BC5" w14:textId="69B233A5" w:rsidR="00606F3A" w:rsidRPr="001331A4" w:rsidRDefault="0041541C" w:rsidP="00606F3A">
      <w:pPr>
        <w:rPr>
          <w:rFonts w:cstheme="minorHAnsi"/>
          <w:szCs w:val="24"/>
        </w:rPr>
      </w:pPr>
      <w:r w:rsidRPr="003F1729">
        <w:rPr>
          <w:rFonts w:eastAsiaTheme="minorEastAsia" w:cstheme="minorHAnsi"/>
        </w:rPr>
        <w:t xml:space="preserve">FHKC may elect to </w:t>
      </w:r>
      <w:r w:rsidR="00D324EB" w:rsidRPr="003F1729">
        <w:rPr>
          <w:rFonts w:eastAsiaTheme="minorEastAsia" w:cstheme="minorHAnsi"/>
        </w:rPr>
        <w:t>r</w:t>
      </w:r>
      <w:r w:rsidR="008D4C75" w:rsidRPr="003F1729">
        <w:rPr>
          <w:rFonts w:eastAsiaTheme="minorEastAsia" w:cstheme="minorHAnsi"/>
        </w:rPr>
        <w:t>enew</w:t>
      </w:r>
      <w:r w:rsidRPr="003F1729">
        <w:rPr>
          <w:rFonts w:eastAsiaTheme="minorEastAsia" w:cstheme="minorHAnsi"/>
        </w:rPr>
        <w:t xml:space="preserve"> t</w:t>
      </w:r>
      <w:r w:rsidR="00606F3A" w:rsidRPr="003F1729">
        <w:rPr>
          <w:rFonts w:eastAsiaTheme="minorEastAsia" w:cstheme="minorHAnsi"/>
        </w:rPr>
        <w:t xml:space="preserve">his Contract beyond the initial term for </w:t>
      </w:r>
      <w:r w:rsidR="00136627" w:rsidRPr="003F1729">
        <w:rPr>
          <w:rFonts w:eastAsiaTheme="minorEastAsia" w:cstheme="minorHAnsi"/>
        </w:rPr>
        <w:t>up to</w:t>
      </w:r>
      <w:r w:rsidR="00606F3A" w:rsidRPr="003F1729">
        <w:rPr>
          <w:rFonts w:eastAsiaTheme="minorEastAsia" w:cstheme="minorHAnsi"/>
        </w:rPr>
        <w:t xml:space="preserve"> </w:t>
      </w:r>
      <w:r w:rsidR="00454E80" w:rsidRPr="003F1729">
        <w:rPr>
          <w:rFonts w:eastAsiaTheme="minorEastAsia" w:cstheme="minorHAnsi"/>
        </w:rPr>
        <w:t xml:space="preserve">four </w:t>
      </w:r>
      <w:r w:rsidR="00606F3A" w:rsidRPr="003F1729">
        <w:rPr>
          <w:rFonts w:eastAsiaTheme="minorEastAsia" w:cstheme="minorHAnsi"/>
        </w:rPr>
        <w:t>(</w:t>
      </w:r>
      <w:r w:rsidR="00454E80" w:rsidRPr="003F1729">
        <w:rPr>
          <w:rFonts w:eastAsiaTheme="minorEastAsia" w:cstheme="minorHAnsi"/>
        </w:rPr>
        <w:t>4</w:t>
      </w:r>
      <w:r w:rsidR="00606F3A" w:rsidRPr="003F1729">
        <w:rPr>
          <w:rFonts w:eastAsiaTheme="minorEastAsia" w:cstheme="minorHAnsi"/>
        </w:rPr>
        <w:t>)</w:t>
      </w:r>
      <w:r w:rsidR="00021759" w:rsidRPr="003F1729">
        <w:rPr>
          <w:rFonts w:eastAsiaTheme="minorEastAsia" w:cstheme="minorHAnsi"/>
        </w:rPr>
        <w:t>,</w:t>
      </w:r>
      <w:r w:rsidR="00606F3A" w:rsidRPr="001331A4">
        <w:rPr>
          <w:rFonts w:eastAsiaTheme="minorEastAsia" w:cstheme="minorHAnsi"/>
        </w:rPr>
        <w:t xml:space="preserve"> one (1) </w:t>
      </w:r>
      <w:r w:rsidR="00021759">
        <w:rPr>
          <w:rFonts w:eastAsiaTheme="minorEastAsia" w:cstheme="minorHAnsi"/>
        </w:rPr>
        <w:t>-</w:t>
      </w:r>
      <w:r w:rsidR="00606F3A" w:rsidRPr="001331A4">
        <w:rPr>
          <w:rFonts w:eastAsiaTheme="minorEastAsia" w:cstheme="minorHAnsi"/>
        </w:rPr>
        <w:t xml:space="preserve">year </w:t>
      </w:r>
      <w:r w:rsidR="00547518">
        <w:rPr>
          <w:rFonts w:eastAsiaTheme="minorEastAsia" w:cstheme="minorHAnsi"/>
        </w:rPr>
        <w:t>R</w:t>
      </w:r>
      <w:r w:rsidR="00136627" w:rsidRPr="001331A4">
        <w:rPr>
          <w:rFonts w:eastAsiaTheme="minorEastAsia" w:cstheme="minorHAnsi"/>
        </w:rPr>
        <w:t>enewal terms.</w:t>
      </w:r>
      <w:r w:rsidR="00606F3A" w:rsidRPr="001331A4">
        <w:rPr>
          <w:rFonts w:eastAsiaTheme="minorEastAsia" w:cstheme="minorHAnsi"/>
        </w:rPr>
        <w:t xml:space="preserve"> </w:t>
      </w:r>
      <w:r w:rsidR="00DE3CEE" w:rsidRPr="006F04EA">
        <w:rPr>
          <w:rFonts w:eastAsiaTheme="minorEastAsia" w:cstheme="minorHAnsi"/>
        </w:rPr>
        <w:t xml:space="preserve">FHKC may exercise the </w:t>
      </w:r>
      <w:r w:rsidR="00547518">
        <w:rPr>
          <w:rFonts w:eastAsiaTheme="minorEastAsia" w:cstheme="minorHAnsi"/>
        </w:rPr>
        <w:t>R</w:t>
      </w:r>
      <w:r w:rsidR="00DE3CEE" w:rsidRPr="006F04EA">
        <w:rPr>
          <w:rFonts w:eastAsiaTheme="minorEastAsia" w:cstheme="minorHAnsi"/>
        </w:rPr>
        <w:t>enewal options of this Contract either in whole or in part.</w:t>
      </w:r>
    </w:p>
    <w:p w14:paraId="535A5A3F" w14:textId="16456B19" w:rsidR="00C66BE8" w:rsidRPr="006D1859" w:rsidRDefault="00C66BE8" w:rsidP="7D5B4F29">
      <w:pPr>
        <w:pStyle w:val="Heading2"/>
        <w:rPr>
          <w:rFonts w:asciiTheme="minorHAnsi" w:eastAsiaTheme="minorEastAsia" w:hAnsiTheme="minorHAnsi" w:cstheme="minorBidi"/>
        </w:rPr>
      </w:pPr>
      <w:bookmarkStart w:id="18" w:name="_Toc520374838"/>
      <w:r w:rsidRPr="7D5B4F29">
        <w:rPr>
          <w:rFonts w:asciiTheme="minorHAnsi" w:eastAsiaTheme="minorEastAsia" w:hAnsiTheme="minorHAnsi" w:cstheme="minorBidi"/>
        </w:rPr>
        <w:t>Service Area</w:t>
      </w:r>
      <w:bookmarkEnd w:id="18"/>
    </w:p>
    <w:p w14:paraId="002A5ED3" w14:textId="5B994841" w:rsidR="00C66BE8" w:rsidRPr="001331A4" w:rsidRDefault="007B547C" w:rsidP="006F04EA">
      <w:pPr>
        <w:rPr>
          <w:rFonts w:eastAsiaTheme="minorEastAsia" w:cstheme="minorHAnsi"/>
        </w:rPr>
      </w:pPr>
      <w:r w:rsidRPr="001331A4">
        <w:rPr>
          <w:rFonts w:eastAsiaTheme="minorEastAsia" w:cstheme="minorHAnsi"/>
        </w:rPr>
        <w:t xml:space="preserve">Insurer’s Service Area comprises </w:t>
      </w:r>
      <w:r w:rsidR="00A43C52" w:rsidRPr="001331A4">
        <w:rPr>
          <w:rFonts w:eastAsiaTheme="minorEastAsia" w:cstheme="minorHAnsi"/>
        </w:rPr>
        <w:t>the following Regions:</w:t>
      </w:r>
    </w:p>
    <w:p w14:paraId="76C339B9" w14:textId="4343F182" w:rsidR="00A43C52" w:rsidRPr="001331A4" w:rsidRDefault="00A43C52" w:rsidP="006F04EA">
      <w:pPr>
        <w:rPr>
          <w:rFonts w:eastAsiaTheme="minorEastAsia" w:cstheme="minorHAnsi"/>
        </w:rPr>
      </w:pPr>
      <w:r w:rsidRPr="001331A4">
        <w:rPr>
          <w:rFonts w:eastAsiaTheme="minorEastAsia" w:cstheme="minorHAnsi"/>
        </w:rPr>
        <w:t xml:space="preserve">{[Regions] </w:t>
      </w:r>
      <w:r w:rsidRPr="001331A4">
        <w:rPr>
          <w:rFonts w:eastAsiaTheme="minorEastAsia" w:cstheme="minorHAnsi"/>
          <w:i/>
          <w:iCs/>
          <w:color w:val="AEAAAA" w:themeColor="background2" w:themeShade="BF"/>
        </w:rPr>
        <w:t>(reblend</w:t>
      </w:r>
      <w:r w:rsidR="00AA1CFD">
        <w:rPr>
          <w:rFonts w:eastAsiaTheme="minorEastAsia" w:cstheme="minorHAnsi"/>
          <w:i/>
          <w:iCs/>
          <w:color w:val="AEAAAA" w:themeColor="background2" w:themeShade="BF"/>
        </w:rPr>
        <w:t>; subsidized only</w:t>
      </w:r>
      <w:r w:rsidRPr="001331A4">
        <w:rPr>
          <w:rFonts w:eastAsiaTheme="minorEastAsia" w:cstheme="minorHAnsi"/>
          <w:i/>
          <w:iCs/>
          <w:color w:val="AEAAAA" w:themeColor="background2" w:themeShade="BF"/>
        </w:rPr>
        <w:t>)</w:t>
      </w:r>
      <w:r w:rsidRPr="001331A4">
        <w:rPr>
          <w:rFonts w:eastAsiaTheme="minorEastAsia" w:cstheme="minorHAnsi"/>
        </w:rPr>
        <w:t>}</w:t>
      </w:r>
    </w:p>
    <w:p w14:paraId="2275C48D" w14:textId="41A785EB" w:rsidR="00A43C52" w:rsidRPr="001331A4" w:rsidRDefault="00A43C52" w:rsidP="006F04EA">
      <w:pPr>
        <w:rPr>
          <w:rFonts w:eastAsiaTheme="minorEastAsia" w:cstheme="minorHAnsi"/>
        </w:rPr>
      </w:pPr>
      <w:r w:rsidRPr="001331A4">
        <w:rPr>
          <w:rFonts w:eastAsiaTheme="minorEastAsia" w:cstheme="minorHAnsi"/>
        </w:rPr>
        <w:t>{Ti</w:t>
      </w:r>
      <w:r w:rsidR="00AA1CFD">
        <w:rPr>
          <w:rFonts w:eastAsiaTheme="minorEastAsia" w:cstheme="minorHAnsi"/>
        </w:rPr>
        <w:t>tle XXI: [Regions]</w:t>
      </w:r>
    </w:p>
    <w:p w14:paraId="4FFCEA3E" w14:textId="6EF7A56D" w:rsidR="00A43C52" w:rsidRPr="001331A4" w:rsidRDefault="00A43C52" w:rsidP="006F04EA">
      <w:pPr>
        <w:rPr>
          <w:rFonts w:eastAsiaTheme="minorEastAsia" w:cstheme="minorHAnsi"/>
        </w:rPr>
      </w:pPr>
      <w:r w:rsidRPr="001331A4">
        <w:rPr>
          <w:rFonts w:eastAsiaTheme="minorEastAsia" w:cstheme="minorHAnsi"/>
        </w:rPr>
        <w:t xml:space="preserve">{Full-pay: [Regions] </w:t>
      </w:r>
      <w:r w:rsidRPr="000F2F8A">
        <w:rPr>
          <w:rFonts w:eastAsiaTheme="minorEastAsia" w:cstheme="minorHAnsi"/>
          <w:i/>
          <w:iCs/>
          <w:color w:val="AEAAAA" w:themeColor="background2" w:themeShade="BF"/>
        </w:rPr>
        <w:t>(</w:t>
      </w:r>
      <w:r w:rsidR="00AA1CFD">
        <w:rPr>
          <w:rFonts w:eastAsiaTheme="minorEastAsia" w:cstheme="minorHAnsi"/>
          <w:i/>
          <w:iCs/>
          <w:color w:val="AEAAAA" w:themeColor="background2" w:themeShade="BF"/>
        </w:rPr>
        <w:t xml:space="preserve">Full-pay and </w:t>
      </w:r>
      <w:r w:rsidRPr="000F2F8A">
        <w:rPr>
          <w:rFonts w:eastAsiaTheme="minorEastAsia" w:cstheme="minorHAnsi"/>
          <w:i/>
          <w:iCs/>
          <w:color w:val="AEAAAA" w:themeColor="background2" w:themeShade="BF"/>
        </w:rPr>
        <w:t>subsidized)</w:t>
      </w:r>
      <w:r w:rsidRPr="001331A4">
        <w:rPr>
          <w:rFonts w:eastAsiaTheme="minorEastAsia" w:cstheme="minorHAnsi"/>
        </w:rPr>
        <w:t>}</w:t>
      </w:r>
    </w:p>
    <w:p w14:paraId="7E48B83A" w14:textId="6C7D6354" w:rsidR="00B2075E" w:rsidRPr="006D1859" w:rsidRDefault="7D5B4F29" w:rsidP="7D5B4F29">
      <w:pPr>
        <w:pStyle w:val="Heading2"/>
        <w:rPr>
          <w:rFonts w:asciiTheme="minorHAnsi" w:eastAsiaTheme="minorEastAsia" w:hAnsiTheme="minorHAnsi" w:cstheme="minorBidi"/>
        </w:rPr>
      </w:pPr>
      <w:bookmarkStart w:id="19" w:name="_Toc520374839"/>
      <w:r w:rsidRPr="7D5B4F29">
        <w:rPr>
          <w:rFonts w:asciiTheme="minorHAnsi" w:eastAsiaTheme="minorEastAsia" w:hAnsiTheme="minorHAnsi" w:cstheme="minorBidi"/>
        </w:rPr>
        <w:t>Compensation</w:t>
      </w:r>
      <w:bookmarkEnd w:id="19"/>
    </w:p>
    <w:p w14:paraId="3908C047" w14:textId="585ABD92" w:rsidR="0083038E" w:rsidRPr="001331A4" w:rsidRDefault="0083038E" w:rsidP="143E97EA">
      <w:pPr>
        <w:rPr>
          <w:rFonts w:eastAsiaTheme="minorEastAsia" w:cstheme="minorHAnsi"/>
        </w:rPr>
      </w:pPr>
      <w:r w:rsidRPr="001331A4">
        <w:rPr>
          <w:rFonts w:eastAsiaTheme="minorEastAsia" w:cstheme="minorHAnsi"/>
        </w:rPr>
        <w:t xml:space="preserve">Insurer agrees to perform all obligations under this Contract for the compensation and financial arrangements set forth in this Contract. No additional compensation </w:t>
      </w:r>
      <w:r w:rsidR="0069599F" w:rsidRPr="001331A4">
        <w:rPr>
          <w:rFonts w:eastAsiaTheme="minorEastAsia" w:cstheme="minorHAnsi"/>
        </w:rPr>
        <w:t>shall</w:t>
      </w:r>
      <w:r w:rsidRPr="001331A4">
        <w:rPr>
          <w:rFonts w:eastAsiaTheme="minorEastAsia" w:cstheme="minorHAnsi"/>
        </w:rPr>
        <w:t xml:space="preserve"> be allowed unless specifically agreed upon in writing by </w:t>
      </w:r>
      <w:r w:rsidR="0076653B" w:rsidRPr="001331A4">
        <w:rPr>
          <w:rFonts w:eastAsiaTheme="minorEastAsia" w:cstheme="minorHAnsi"/>
        </w:rPr>
        <w:t>the</w:t>
      </w:r>
      <w:r w:rsidRPr="001331A4">
        <w:rPr>
          <w:rFonts w:eastAsiaTheme="minorEastAsia" w:cstheme="minorHAnsi"/>
        </w:rPr>
        <w:t xml:space="preserve"> Parties.</w:t>
      </w:r>
    </w:p>
    <w:p w14:paraId="5ADDB9BD" w14:textId="6C7D6354" w:rsidR="006104A8" w:rsidRPr="001331A4" w:rsidRDefault="7D5B4F29" w:rsidP="00B652ED">
      <w:pPr>
        <w:pStyle w:val="Heading3"/>
      </w:pPr>
      <w:bookmarkStart w:id="20" w:name="_Toc520374840"/>
      <w:r w:rsidRPr="001331A4">
        <w:t>Payments to Insurer</w:t>
      </w:r>
      <w:bookmarkEnd w:id="20"/>
    </w:p>
    <w:p w14:paraId="76067173" w14:textId="0C5EC812" w:rsidR="00E5731E" w:rsidRPr="001331A4" w:rsidRDefault="008A0D0F" w:rsidP="143E97EA">
      <w:pPr>
        <w:rPr>
          <w:rFonts w:eastAsiaTheme="minorEastAsia" w:cstheme="minorHAnsi"/>
        </w:rPr>
      </w:pPr>
      <w:r w:rsidRPr="001331A4">
        <w:rPr>
          <w:rFonts w:eastAsiaTheme="minorEastAsia" w:cstheme="minorHAnsi"/>
        </w:rPr>
        <w:t>FHKC shall make</w:t>
      </w:r>
      <w:r w:rsidR="00D4569C" w:rsidRPr="001331A4">
        <w:rPr>
          <w:rFonts w:eastAsiaTheme="minorEastAsia" w:cstheme="minorHAnsi"/>
        </w:rPr>
        <w:t xml:space="preserve"> payments under this Contract monthly in accordance with the enrollment information maintained by FHKC</w:t>
      </w:r>
      <w:r w:rsidR="00D42716" w:rsidRPr="001331A4">
        <w:rPr>
          <w:rFonts w:eastAsiaTheme="minorEastAsia" w:cstheme="minorHAnsi"/>
        </w:rPr>
        <w:t>’s system of record</w:t>
      </w:r>
      <w:r w:rsidR="00D4569C" w:rsidRPr="001331A4">
        <w:rPr>
          <w:rFonts w:eastAsiaTheme="minorEastAsia" w:cstheme="minorHAnsi"/>
        </w:rPr>
        <w:t>.</w:t>
      </w:r>
      <w:r w:rsidR="002C2937" w:rsidRPr="001331A4">
        <w:rPr>
          <w:rFonts w:eastAsiaTheme="minorEastAsia" w:cstheme="minorHAnsi"/>
        </w:rPr>
        <w:t xml:space="preserve"> Premiums are paid per Enrollee per month (PMPM) for the Enrollee’s</w:t>
      </w:r>
      <w:r w:rsidR="003D0608" w:rsidRPr="001331A4">
        <w:rPr>
          <w:rFonts w:eastAsiaTheme="minorEastAsia" w:cstheme="minorHAnsi"/>
        </w:rPr>
        <w:t xml:space="preserve"> Region of residency.</w:t>
      </w:r>
      <w:r w:rsidR="009D4A39" w:rsidRPr="001331A4">
        <w:rPr>
          <w:rFonts w:eastAsiaTheme="minorEastAsia" w:cstheme="minorHAnsi"/>
        </w:rPr>
        <w:t xml:space="preserve"> {FHKC shall make separate payments for Title XXI Enrollees and Full-pay Enrollees </w:t>
      </w:r>
      <w:r w:rsidR="009D4A39" w:rsidRPr="000F2F8A">
        <w:rPr>
          <w:rFonts w:eastAsiaTheme="minorEastAsia" w:cstheme="minorHAnsi"/>
          <w:i/>
          <w:iCs/>
          <w:color w:val="AEAAAA" w:themeColor="background2" w:themeShade="BF"/>
        </w:rPr>
        <w:t>(</w:t>
      </w:r>
      <w:r w:rsidR="00325A42">
        <w:rPr>
          <w:rFonts w:eastAsiaTheme="minorEastAsia" w:cstheme="minorHAnsi"/>
          <w:i/>
          <w:iCs/>
          <w:color w:val="AEAAAA" w:themeColor="background2" w:themeShade="BF"/>
        </w:rPr>
        <w:t>F</w:t>
      </w:r>
      <w:r w:rsidR="009D4A39" w:rsidRPr="000F2F8A">
        <w:rPr>
          <w:rFonts w:eastAsiaTheme="minorEastAsia" w:cstheme="minorHAnsi"/>
          <w:i/>
          <w:iCs/>
          <w:color w:val="AEAAAA" w:themeColor="background2" w:themeShade="BF"/>
        </w:rPr>
        <w:t>ull-pay</w:t>
      </w:r>
      <w:r w:rsidR="00325A42">
        <w:rPr>
          <w:rFonts w:eastAsiaTheme="minorEastAsia" w:cstheme="minorHAnsi"/>
          <w:i/>
          <w:iCs/>
          <w:color w:val="AEAAAA" w:themeColor="background2" w:themeShade="BF"/>
        </w:rPr>
        <w:t xml:space="preserve"> and subsidized</w:t>
      </w:r>
      <w:r w:rsidR="009D4A39" w:rsidRPr="000F2F8A">
        <w:rPr>
          <w:rFonts w:eastAsiaTheme="minorEastAsia" w:cstheme="minorHAnsi"/>
          <w:i/>
          <w:iCs/>
          <w:color w:val="AEAAAA" w:themeColor="background2" w:themeShade="BF"/>
        </w:rPr>
        <w:t>)</w:t>
      </w:r>
      <w:r w:rsidR="009D4A39" w:rsidRPr="001331A4">
        <w:rPr>
          <w:rFonts w:eastAsiaTheme="minorEastAsia" w:cstheme="minorHAnsi"/>
        </w:rPr>
        <w:t>}</w:t>
      </w:r>
      <w:r w:rsidR="003D0608" w:rsidRPr="001331A4">
        <w:rPr>
          <w:rFonts w:eastAsiaTheme="minorEastAsia" w:cstheme="minorHAnsi"/>
        </w:rPr>
        <w:t xml:space="preserve"> </w:t>
      </w:r>
      <w:r w:rsidR="00D4569C" w:rsidRPr="001331A4">
        <w:rPr>
          <w:rFonts w:eastAsiaTheme="minorEastAsia" w:cstheme="minorHAnsi"/>
        </w:rPr>
        <w:t xml:space="preserve">Insurer shall not invoice or bill FHKC. </w:t>
      </w:r>
    </w:p>
    <w:p w14:paraId="20A524D8" w14:textId="453CA678" w:rsidR="008829F8" w:rsidRPr="001331A4" w:rsidRDefault="006104A8" w:rsidP="00BA67F6">
      <w:pPr>
        <w:rPr>
          <w:rFonts w:eastAsiaTheme="minorEastAsia" w:cstheme="minorHAnsi"/>
        </w:rPr>
      </w:pPr>
      <w:r w:rsidRPr="001331A4">
        <w:rPr>
          <w:rFonts w:eastAsiaTheme="minorEastAsia" w:cstheme="minorHAnsi"/>
        </w:rPr>
        <w:t xml:space="preserve">FHKC will </w:t>
      </w:r>
      <w:r w:rsidR="00E5731E" w:rsidRPr="001331A4">
        <w:rPr>
          <w:rFonts w:eastAsiaTheme="minorEastAsia" w:cstheme="minorHAnsi"/>
        </w:rPr>
        <w:t>provide Insurer the total</w:t>
      </w:r>
      <w:r w:rsidR="00A02186">
        <w:rPr>
          <w:rFonts w:eastAsiaTheme="minorEastAsia" w:cstheme="minorHAnsi"/>
        </w:rPr>
        <w:t xml:space="preserve"> </w:t>
      </w:r>
      <w:r w:rsidRPr="001331A4">
        <w:rPr>
          <w:rFonts w:eastAsiaTheme="minorEastAsia" w:cstheme="minorHAnsi"/>
        </w:rPr>
        <w:t xml:space="preserve">authorized premiums </w:t>
      </w:r>
      <w:r w:rsidR="00E5731E" w:rsidRPr="001331A4">
        <w:rPr>
          <w:rFonts w:eastAsiaTheme="minorEastAsia" w:cstheme="minorHAnsi"/>
        </w:rPr>
        <w:t xml:space="preserve">for the enrollment month and any retroactive enrollment changes </w:t>
      </w:r>
      <w:r w:rsidR="00F048C2" w:rsidRPr="001331A4">
        <w:rPr>
          <w:rFonts w:eastAsiaTheme="minorEastAsia" w:cstheme="minorHAnsi"/>
        </w:rPr>
        <w:t>no later than</w:t>
      </w:r>
      <w:r w:rsidR="00E5731E" w:rsidRPr="001331A4">
        <w:rPr>
          <w:rFonts w:eastAsiaTheme="minorEastAsia" w:cstheme="minorHAnsi"/>
        </w:rPr>
        <w:t xml:space="preserve"> the </w:t>
      </w:r>
      <w:r w:rsidR="00D149D3" w:rsidRPr="001331A4">
        <w:rPr>
          <w:rFonts w:eastAsiaTheme="minorEastAsia" w:cstheme="minorHAnsi"/>
        </w:rPr>
        <w:t>twentieth (20</w:t>
      </w:r>
      <w:r w:rsidR="00E5731E" w:rsidRPr="006F04EA">
        <w:rPr>
          <w:rFonts w:eastAsiaTheme="minorEastAsia" w:cstheme="minorHAnsi"/>
          <w:vertAlign w:val="superscript"/>
        </w:rPr>
        <w:t>th</w:t>
      </w:r>
      <w:r w:rsidR="00E5731E" w:rsidRPr="001331A4">
        <w:rPr>
          <w:rFonts w:eastAsiaTheme="minorEastAsia" w:cstheme="minorHAnsi"/>
        </w:rPr>
        <w:t xml:space="preserve">) day of the enrollment month. Retroactive disenrollments will be netted out from the active and retroactive enrollments. </w:t>
      </w:r>
    </w:p>
    <w:p w14:paraId="53623104" w14:textId="58271582" w:rsidR="00BA67F6" w:rsidRPr="001331A4" w:rsidRDefault="008829F8" w:rsidP="143E97EA">
      <w:pPr>
        <w:rPr>
          <w:rFonts w:eastAsiaTheme="minorEastAsia" w:cstheme="minorHAnsi"/>
        </w:rPr>
      </w:pPr>
      <w:r w:rsidRPr="001331A4">
        <w:rPr>
          <w:rFonts w:eastAsiaTheme="minorEastAsia" w:cstheme="minorHAnsi"/>
        </w:rPr>
        <w:t xml:space="preserve">FHKC reserves the right to delay premium payment without </w:t>
      </w:r>
      <w:r w:rsidR="007D1B36" w:rsidRPr="001331A4">
        <w:rPr>
          <w:rFonts w:eastAsiaTheme="minorEastAsia" w:cstheme="minorHAnsi"/>
        </w:rPr>
        <w:t>change in</w:t>
      </w:r>
      <w:r w:rsidRPr="001331A4">
        <w:rPr>
          <w:rFonts w:eastAsiaTheme="minorEastAsia" w:cstheme="minorHAnsi"/>
        </w:rPr>
        <w:t xml:space="preserve"> enrollment or any of Insurer’s obligations under this </w:t>
      </w:r>
      <w:r w:rsidR="007D1B36" w:rsidRPr="001331A4">
        <w:rPr>
          <w:rFonts w:eastAsiaTheme="minorEastAsia" w:cstheme="minorHAnsi"/>
        </w:rPr>
        <w:t>C</w:t>
      </w:r>
      <w:r w:rsidRPr="001331A4">
        <w:rPr>
          <w:rFonts w:eastAsiaTheme="minorEastAsia" w:cstheme="minorHAnsi"/>
        </w:rPr>
        <w:t xml:space="preserve">ontract </w:t>
      </w:r>
      <w:r w:rsidR="001B2997" w:rsidRPr="001331A4">
        <w:rPr>
          <w:rFonts w:eastAsiaTheme="minorEastAsia" w:cstheme="minorHAnsi"/>
        </w:rPr>
        <w:t xml:space="preserve">when </w:t>
      </w:r>
      <w:r w:rsidRPr="001331A4">
        <w:rPr>
          <w:rFonts w:eastAsiaTheme="minorEastAsia" w:cstheme="minorHAnsi"/>
        </w:rPr>
        <w:t xml:space="preserve">such </w:t>
      </w:r>
      <w:r w:rsidR="001B2997" w:rsidRPr="001331A4">
        <w:rPr>
          <w:rFonts w:eastAsiaTheme="minorEastAsia" w:cstheme="minorHAnsi"/>
        </w:rPr>
        <w:t xml:space="preserve">payment delay is the result of </w:t>
      </w:r>
      <w:r w:rsidR="000738EB" w:rsidRPr="001331A4">
        <w:rPr>
          <w:rFonts w:eastAsiaTheme="minorEastAsia" w:cstheme="minorHAnsi"/>
        </w:rPr>
        <w:t xml:space="preserve">any </w:t>
      </w:r>
      <w:r w:rsidR="001B2997" w:rsidRPr="001331A4">
        <w:rPr>
          <w:rFonts w:eastAsiaTheme="minorEastAsia" w:cstheme="minorHAnsi"/>
        </w:rPr>
        <w:t xml:space="preserve">act described in </w:t>
      </w:r>
      <w:r w:rsidR="00D236C9">
        <w:rPr>
          <w:rFonts w:eastAsiaTheme="minorEastAsia" w:cstheme="minorHAnsi"/>
        </w:rPr>
        <w:t>S</w:t>
      </w:r>
      <w:r w:rsidR="001B2997" w:rsidRPr="001331A4">
        <w:rPr>
          <w:rFonts w:eastAsiaTheme="minorEastAsia" w:cstheme="minorHAnsi"/>
        </w:rPr>
        <w:t>ection</w:t>
      </w:r>
      <w:r w:rsidR="00582696" w:rsidRPr="001331A4">
        <w:rPr>
          <w:rFonts w:eastAsiaTheme="minorEastAsia" w:cstheme="minorHAnsi"/>
        </w:rPr>
        <w:t xml:space="preserve"> 14</w:t>
      </w:r>
      <w:r w:rsidR="001B2997" w:rsidRPr="001331A4">
        <w:rPr>
          <w:rFonts w:eastAsiaTheme="minorEastAsia" w:cstheme="minorHAnsi"/>
        </w:rPr>
        <w:t xml:space="preserve"> </w:t>
      </w:r>
      <w:r w:rsidR="00582696" w:rsidRPr="001331A4">
        <w:rPr>
          <w:rFonts w:eastAsiaTheme="minorEastAsia" w:cstheme="minorHAnsi"/>
        </w:rPr>
        <w:t>F</w:t>
      </w:r>
      <w:r w:rsidR="001B2997" w:rsidRPr="001331A4">
        <w:rPr>
          <w:rFonts w:eastAsiaTheme="minorEastAsia" w:cstheme="minorHAnsi"/>
        </w:rPr>
        <w:t xml:space="preserve">orce </w:t>
      </w:r>
      <w:r w:rsidR="00582696" w:rsidRPr="001331A4">
        <w:rPr>
          <w:rFonts w:eastAsiaTheme="minorEastAsia" w:cstheme="minorHAnsi"/>
        </w:rPr>
        <w:t>M</w:t>
      </w:r>
      <w:r w:rsidR="001B2997" w:rsidRPr="001331A4">
        <w:rPr>
          <w:rFonts w:eastAsiaTheme="minorEastAsia" w:cstheme="minorHAnsi"/>
        </w:rPr>
        <w:t>ajeure, changes to Florida’s CHIP State Plan or other temporary shortfalls resulting</w:t>
      </w:r>
      <w:r w:rsidR="008D3D53" w:rsidRPr="001331A4">
        <w:rPr>
          <w:rFonts w:eastAsiaTheme="minorEastAsia" w:cstheme="minorHAnsi"/>
        </w:rPr>
        <w:t xml:space="preserve"> from</w:t>
      </w:r>
      <w:r w:rsidR="001B2997" w:rsidRPr="001331A4">
        <w:rPr>
          <w:rFonts w:eastAsiaTheme="minorEastAsia" w:cstheme="minorHAnsi"/>
        </w:rPr>
        <w:t xml:space="preserve"> mitigating actions </w:t>
      </w:r>
      <w:r w:rsidR="008D3D53" w:rsidRPr="001331A4">
        <w:rPr>
          <w:rFonts w:eastAsiaTheme="minorEastAsia" w:cstheme="minorHAnsi"/>
        </w:rPr>
        <w:t>for</w:t>
      </w:r>
      <w:r w:rsidR="001B2997" w:rsidRPr="001331A4">
        <w:rPr>
          <w:rFonts w:eastAsiaTheme="minorEastAsia" w:cstheme="minorHAnsi"/>
        </w:rPr>
        <w:t xml:space="preserve"> an emergency</w:t>
      </w:r>
      <w:r w:rsidR="00EA4E4F" w:rsidRPr="001331A4">
        <w:rPr>
          <w:rFonts w:eastAsiaTheme="minorEastAsia" w:cstheme="minorHAnsi"/>
        </w:rPr>
        <w:t xml:space="preserve"> or</w:t>
      </w:r>
      <w:r w:rsidR="001B2997" w:rsidRPr="001331A4">
        <w:rPr>
          <w:rFonts w:eastAsiaTheme="minorEastAsia" w:cstheme="minorHAnsi"/>
        </w:rPr>
        <w:t xml:space="preserve"> </w:t>
      </w:r>
      <w:r w:rsidR="00EA4E4F" w:rsidRPr="001331A4">
        <w:rPr>
          <w:rFonts w:eastAsiaTheme="minorEastAsia" w:cstheme="minorHAnsi"/>
        </w:rPr>
        <w:t xml:space="preserve">urgent </w:t>
      </w:r>
      <w:r w:rsidR="001B2997" w:rsidRPr="001331A4">
        <w:rPr>
          <w:rFonts w:eastAsiaTheme="minorEastAsia" w:cstheme="minorHAnsi"/>
        </w:rPr>
        <w:t xml:space="preserve">situation. </w:t>
      </w:r>
      <w:r w:rsidRPr="001331A4">
        <w:rPr>
          <w:rFonts w:eastAsiaTheme="minorEastAsia" w:cstheme="minorHAnsi"/>
        </w:rPr>
        <w:t xml:space="preserve">In the event of </w:t>
      </w:r>
      <w:r w:rsidRPr="001331A4">
        <w:rPr>
          <w:rFonts w:eastAsiaTheme="minorEastAsia" w:cstheme="minorHAnsi"/>
        </w:rPr>
        <w:lastRenderedPageBreak/>
        <w:t xml:space="preserve">such delay, FHKC shall act in good faith in </w:t>
      </w:r>
      <w:r w:rsidR="00265CCF" w:rsidRPr="001331A4">
        <w:rPr>
          <w:rFonts w:eastAsiaTheme="minorEastAsia" w:cstheme="minorHAnsi"/>
        </w:rPr>
        <w:t xml:space="preserve">resolving and </w:t>
      </w:r>
      <w:r w:rsidRPr="001331A4">
        <w:rPr>
          <w:rFonts w:eastAsiaTheme="minorEastAsia" w:cstheme="minorHAnsi"/>
        </w:rPr>
        <w:t xml:space="preserve">making the delayed premium payments to Insurer. </w:t>
      </w:r>
    </w:p>
    <w:p w14:paraId="7E27F242" w14:textId="2BF30649" w:rsidR="005F6949" w:rsidRPr="001331A4" w:rsidRDefault="00707C70" w:rsidP="00BA67F6">
      <w:pPr>
        <w:rPr>
          <w:rFonts w:eastAsiaTheme="minorEastAsia" w:cstheme="minorHAnsi"/>
        </w:rPr>
      </w:pPr>
      <w:r w:rsidRPr="001331A4">
        <w:rPr>
          <w:rFonts w:eastAsiaTheme="minorEastAsia" w:cstheme="minorHAnsi"/>
        </w:rPr>
        <w:t>Insurer shall only retain p</w:t>
      </w:r>
      <w:r w:rsidR="005F6949" w:rsidRPr="001331A4">
        <w:rPr>
          <w:rFonts w:eastAsiaTheme="minorEastAsia" w:cstheme="minorHAnsi"/>
        </w:rPr>
        <w:t xml:space="preserve">remium payments for </w:t>
      </w:r>
      <w:r w:rsidR="0045206E" w:rsidRPr="001331A4">
        <w:rPr>
          <w:rFonts w:eastAsiaTheme="minorEastAsia" w:cstheme="minorHAnsi"/>
        </w:rPr>
        <w:t>Enrollees</w:t>
      </w:r>
      <w:r w:rsidRPr="001331A4">
        <w:rPr>
          <w:rFonts w:eastAsiaTheme="minorEastAsia" w:cstheme="minorHAnsi"/>
        </w:rPr>
        <w:t xml:space="preserve"> </w:t>
      </w:r>
      <w:r w:rsidR="004E0667">
        <w:rPr>
          <w:rFonts w:eastAsiaTheme="minorEastAsia" w:cstheme="minorHAnsi"/>
        </w:rPr>
        <w:t>for the applicable Coverage M</w:t>
      </w:r>
      <w:r w:rsidRPr="001331A4">
        <w:rPr>
          <w:rFonts w:eastAsiaTheme="minorEastAsia" w:cstheme="minorHAnsi"/>
        </w:rPr>
        <w:t xml:space="preserve">onth. </w:t>
      </w:r>
      <w:r w:rsidR="005F6949" w:rsidRPr="001331A4">
        <w:rPr>
          <w:rFonts w:eastAsiaTheme="minorEastAsia" w:cstheme="minorHAnsi"/>
        </w:rPr>
        <w:t xml:space="preserve">Premium payments made for </w:t>
      </w:r>
      <w:r w:rsidR="0045206E" w:rsidRPr="001331A4">
        <w:rPr>
          <w:rFonts w:eastAsiaTheme="minorEastAsia" w:cstheme="minorHAnsi"/>
        </w:rPr>
        <w:t xml:space="preserve">individuals </w:t>
      </w:r>
      <w:r w:rsidR="005F6949" w:rsidRPr="001331A4">
        <w:rPr>
          <w:rFonts w:eastAsiaTheme="minorEastAsia" w:cstheme="minorHAnsi"/>
        </w:rPr>
        <w:t>determined to be ineligible for coverage</w:t>
      </w:r>
      <w:r w:rsidRPr="001331A4">
        <w:rPr>
          <w:rFonts w:eastAsiaTheme="minorEastAsia" w:cstheme="minorHAnsi"/>
        </w:rPr>
        <w:t xml:space="preserve"> or who are otherwise disenroll</w:t>
      </w:r>
      <w:r w:rsidR="00125AEF">
        <w:rPr>
          <w:rFonts w:eastAsiaTheme="minorEastAsia" w:cstheme="minorHAnsi"/>
        </w:rPr>
        <w:t>ed from Insurer’s plan for the C</w:t>
      </w:r>
      <w:r w:rsidRPr="001331A4">
        <w:rPr>
          <w:rFonts w:eastAsiaTheme="minorEastAsia" w:cstheme="minorHAnsi"/>
        </w:rPr>
        <w:t xml:space="preserve">overage </w:t>
      </w:r>
      <w:r w:rsidR="00125AEF">
        <w:rPr>
          <w:rFonts w:eastAsiaTheme="minorEastAsia" w:cstheme="minorHAnsi"/>
        </w:rPr>
        <w:t>M</w:t>
      </w:r>
      <w:r w:rsidRPr="001331A4">
        <w:rPr>
          <w:rFonts w:eastAsiaTheme="minorEastAsia" w:cstheme="minorHAnsi"/>
        </w:rPr>
        <w:t>onth</w:t>
      </w:r>
      <w:r w:rsidR="005F6949" w:rsidRPr="001331A4">
        <w:rPr>
          <w:rFonts w:eastAsiaTheme="minorEastAsia" w:cstheme="minorHAnsi"/>
        </w:rPr>
        <w:t xml:space="preserve"> </w:t>
      </w:r>
      <w:r w:rsidR="00125AEF">
        <w:rPr>
          <w:rFonts w:eastAsiaTheme="minorEastAsia" w:cstheme="minorHAnsi"/>
        </w:rPr>
        <w:t>shall</w:t>
      </w:r>
      <w:r w:rsidR="005F6949" w:rsidRPr="001331A4">
        <w:rPr>
          <w:rFonts w:eastAsiaTheme="minorEastAsia" w:cstheme="minorHAnsi"/>
        </w:rPr>
        <w:t xml:space="preserve"> be returned to FHKC.</w:t>
      </w:r>
    </w:p>
    <w:p w14:paraId="18CF471C" w14:textId="6CC2649B" w:rsidR="00C66485" w:rsidRPr="001331A4" w:rsidRDefault="00C66485" w:rsidP="00C66485">
      <w:pPr>
        <w:pStyle w:val="Heading4"/>
      </w:pPr>
      <w:bookmarkStart w:id="21" w:name="_Toc520374841"/>
      <w:r w:rsidRPr="001331A4">
        <w:t>Advanced Funds</w:t>
      </w:r>
      <w:bookmarkEnd w:id="21"/>
    </w:p>
    <w:p w14:paraId="2E57F393" w14:textId="41705138" w:rsidR="00C66485" w:rsidRPr="0063252D" w:rsidRDefault="00C66485" w:rsidP="0063252D">
      <w:pPr>
        <w:rPr>
          <w:rFonts w:eastAsiaTheme="minorEastAsia" w:cstheme="minorHAnsi"/>
        </w:rPr>
      </w:pPr>
      <w:r w:rsidRPr="001331A4">
        <w:rPr>
          <w:rFonts w:eastAsiaTheme="minorEastAsia" w:cstheme="minorHAnsi"/>
        </w:rPr>
        <w:t>Insurer agrees to use advanced funds only for the purposes identified under this Contract, if any.</w:t>
      </w:r>
    </w:p>
    <w:p w14:paraId="7F282BD6" w14:textId="77777777" w:rsidR="00C66485" w:rsidRPr="001331A4" w:rsidRDefault="00C66485" w:rsidP="00C66485">
      <w:pPr>
        <w:pStyle w:val="Heading4"/>
      </w:pPr>
      <w:bookmarkStart w:id="22" w:name="_Toc520374842"/>
      <w:r w:rsidRPr="001331A4">
        <w:t>Overpayments to Insurer</w:t>
      </w:r>
      <w:bookmarkEnd w:id="22"/>
    </w:p>
    <w:p w14:paraId="43269DFD" w14:textId="0737BE32" w:rsidR="00C66485" w:rsidRPr="001331A4" w:rsidRDefault="00C66485" w:rsidP="00C66485">
      <w:pPr>
        <w:rPr>
          <w:rFonts w:eastAsiaTheme="minorEastAsia" w:cstheme="minorHAnsi"/>
        </w:rPr>
      </w:pPr>
      <w:r w:rsidRPr="001331A4">
        <w:rPr>
          <w:rFonts w:eastAsiaTheme="minorEastAsia" w:cstheme="minorHAnsi"/>
        </w:rPr>
        <w:t>Insurer shall return any overpayments due to unearned or disallowed funds</w:t>
      </w:r>
      <w:r w:rsidR="00A02186">
        <w:rPr>
          <w:rFonts w:eastAsiaTheme="minorEastAsia" w:cstheme="minorHAnsi"/>
        </w:rPr>
        <w:t xml:space="preserve"> </w:t>
      </w:r>
      <w:r w:rsidRPr="001331A4">
        <w:rPr>
          <w:rFonts w:eastAsiaTheme="minorEastAsia" w:cstheme="minorHAnsi"/>
        </w:rPr>
        <w:t>that were paid under this Contract to FHKC within forty-five (45) Calendar Days of identification by either Party.</w:t>
      </w:r>
    </w:p>
    <w:p w14:paraId="5EE7BF11" w14:textId="77777777" w:rsidR="00CF60D5" w:rsidRPr="001331A4" w:rsidRDefault="00CF60D5" w:rsidP="006F04EA">
      <w:pPr>
        <w:pStyle w:val="Heading4"/>
      </w:pPr>
      <w:bookmarkStart w:id="23" w:name="_Toc520374843"/>
      <w:r w:rsidRPr="001331A4">
        <w:t>{{Appropriations</w:t>
      </w:r>
      <w:bookmarkEnd w:id="23"/>
    </w:p>
    <w:p w14:paraId="7B99C856" w14:textId="79C0B327" w:rsidR="00CF60D5" w:rsidRPr="001331A4" w:rsidRDefault="00CF60D5" w:rsidP="00CF60D5">
      <w:pPr>
        <w:rPr>
          <w:rFonts w:eastAsiaTheme="minorEastAsia" w:cstheme="minorHAnsi"/>
        </w:rPr>
      </w:pPr>
      <w:r w:rsidRPr="001331A4">
        <w:rPr>
          <w:rFonts w:eastAsiaTheme="minorEastAsia" w:cstheme="minorHAnsi"/>
        </w:rPr>
        <w:t>FHKC’s ability and obligation to make payment for services pe</w:t>
      </w:r>
      <w:r w:rsidR="005E1D1F" w:rsidRPr="001331A4">
        <w:rPr>
          <w:rFonts w:eastAsiaTheme="minorEastAsia" w:cstheme="minorHAnsi"/>
        </w:rPr>
        <w:t xml:space="preserve">rformed under this Contract is </w:t>
      </w:r>
      <w:r w:rsidRPr="001331A4">
        <w:rPr>
          <w:rFonts w:eastAsiaTheme="minorEastAsia" w:cstheme="minorHAnsi"/>
        </w:rPr>
        <w:t xml:space="preserve">contingent upon annual appropriate from the Florida Legislature and federal CHIP funding </w:t>
      </w:r>
      <w:r w:rsidRPr="006F04EA">
        <w:rPr>
          <w:rFonts w:eastAsiaTheme="minorEastAsia" w:cstheme="minorHAnsi"/>
          <w:i/>
          <w:iCs/>
          <w:color w:val="AEAAAA" w:themeColor="background2" w:themeShade="BF"/>
        </w:rPr>
        <w:t>(reblend</w:t>
      </w:r>
      <w:r w:rsidR="00F36592">
        <w:rPr>
          <w:rFonts w:eastAsiaTheme="minorEastAsia" w:cstheme="minorHAnsi"/>
          <w:i/>
          <w:iCs/>
          <w:color w:val="AEAAAA" w:themeColor="background2" w:themeShade="BF"/>
        </w:rPr>
        <w:t xml:space="preserve">; </w:t>
      </w:r>
      <w:r w:rsidR="00F36592" w:rsidRPr="005F4597">
        <w:rPr>
          <w:rFonts w:eastAsiaTheme="minorEastAsia" w:cstheme="minorHAnsi"/>
          <w:i/>
          <w:iCs/>
          <w:color w:val="AEAAAA" w:themeColor="background2" w:themeShade="BF"/>
        </w:rPr>
        <w:t>subsidized only</w:t>
      </w:r>
      <w:r w:rsidRPr="006F04EA">
        <w:rPr>
          <w:rFonts w:eastAsiaTheme="minorEastAsia" w:cstheme="minorHAnsi"/>
          <w:i/>
          <w:iCs/>
          <w:color w:val="AEAAAA" w:themeColor="background2" w:themeShade="BF"/>
        </w:rPr>
        <w:t>)</w:t>
      </w:r>
      <w:r w:rsidRPr="001331A4">
        <w:rPr>
          <w:rFonts w:eastAsiaTheme="minorEastAsia" w:cstheme="minorHAnsi"/>
        </w:rPr>
        <w:t xml:space="preserve">} for </w:t>
      </w:r>
      <w:r w:rsidR="005F1865" w:rsidRPr="001331A4">
        <w:rPr>
          <w:rFonts w:eastAsiaTheme="minorEastAsia" w:cstheme="minorHAnsi"/>
        </w:rPr>
        <w:t>Title XXI</w:t>
      </w:r>
      <w:r w:rsidRPr="001331A4">
        <w:rPr>
          <w:rFonts w:eastAsiaTheme="minorEastAsia" w:cstheme="minorHAnsi"/>
        </w:rPr>
        <w:t xml:space="preserve"> Enrollees </w:t>
      </w:r>
      <w:r w:rsidRPr="006F04EA">
        <w:rPr>
          <w:rFonts w:eastAsiaTheme="minorEastAsia" w:cstheme="minorHAnsi"/>
          <w:i/>
          <w:iCs/>
          <w:color w:val="AEAAAA" w:themeColor="background2" w:themeShade="BF"/>
        </w:rPr>
        <w:t>(full-pay and subsidized)</w:t>
      </w:r>
      <w:r w:rsidRPr="001331A4">
        <w:rPr>
          <w:rFonts w:eastAsiaTheme="minorEastAsia" w:cstheme="minorHAnsi"/>
        </w:rPr>
        <w:t>}}</w:t>
      </w:r>
      <w:r w:rsidRPr="006F04EA">
        <w:rPr>
          <w:rFonts w:eastAsiaTheme="minorEastAsia" w:cstheme="minorHAnsi"/>
          <w:i/>
          <w:iCs/>
          <w:color w:val="AEAAAA" w:themeColor="background2" w:themeShade="BF"/>
        </w:rPr>
        <w:t xml:space="preserve">. </w:t>
      </w:r>
    </w:p>
    <w:p w14:paraId="7AD44F70" w14:textId="49465964" w:rsidR="007E5A83" w:rsidRPr="001331A4" w:rsidRDefault="007E5A83" w:rsidP="006F04EA">
      <w:pPr>
        <w:pStyle w:val="Heading3"/>
      </w:pPr>
      <w:r w:rsidRPr="001331A4">
        <w:t xml:space="preserve"> </w:t>
      </w:r>
      <w:bookmarkStart w:id="24" w:name="_Toc520374844"/>
      <w:r w:rsidRPr="001331A4">
        <w:t>Premiums</w:t>
      </w:r>
      <w:bookmarkEnd w:id="24"/>
    </w:p>
    <w:p w14:paraId="2AE02ADE" w14:textId="6C7D6354" w:rsidR="007E5A83" w:rsidRPr="001331A4" w:rsidRDefault="7D5B4F29" w:rsidP="00AA277B">
      <w:pPr>
        <w:rPr>
          <w:rFonts w:eastAsiaTheme="minorEastAsia" w:cstheme="minorHAnsi"/>
        </w:rPr>
      </w:pPr>
      <w:r w:rsidRPr="001331A4">
        <w:rPr>
          <w:rFonts w:eastAsiaTheme="minorEastAsia" w:cstheme="minorHAnsi"/>
        </w:rPr>
        <w:t>Effective January 1, 2020, the premium paid to Insurer shall be as follows:</w:t>
      </w:r>
    </w:p>
    <w:tbl>
      <w:tblPr>
        <w:tblStyle w:val="TableGrid"/>
        <w:tblW w:w="0" w:type="auto"/>
        <w:tblLook w:val="04A0" w:firstRow="1" w:lastRow="0" w:firstColumn="1" w:lastColumn="0" w:noHBand="0" w:noVBand="1"/>
      </w:tblPr>
      <w:tblGrid>
        <w:gridCol w:w="2311"/>
        <w:gridCol w:w="2484"/>
        <w:gridCol w:w="2484"/>
        <w:gridCol w:w="2071"/>
      </w:tblGrid>
      <w:tr w:rsidR="00CB73FA" w:rsidRPr="006D1859" w14:paraId="4366B955" w14:textId="6DC72AC6" w:rsidTr="006F04EA">
        <w:tc>
          <w:tcPr>
            <w:tcW w:w="2311" w:type="dxa"/>
          </w:tcPr>
          <w:p w14:paraId="16FC0A2E" w14:textId="7B88ECB0" w:rsidR="00CB73FA" w:rsidRPr="001331A4" w:rsidRDefault="00CB73FA" w:rsidP="002C2937">
            <w:pPr>
              <w:rPr>
                <w:rFonts w:eastAsiaTheme="minorEastAsia" w:cstheme="minorHAnsi"/>
              </w:rPr>
            </w:pPr>
            <w:r w:rsidRPr="001331A4">
              <w:rPr>
                <w:rFonts w:eastAsiaTheme="minorEastAsia" w:cstheme="minorHAnsi"/>
              </w:rPr>
              <w:t>Region</w:t>
            </w:r>
          </w:p>
        </w:tc>
        <w:tc>
          <w:tcPr>
            <w:tcW w:w="2484" w:type="dxa"/>
          </w:tcPr>
          <w:p w14:paraId="5E1F4340" w14:textId="4EC9B443" w:rsidR="00CB73FA" w:rsidRPr="001331A4" w:rsidRDefault="00CB73FA" w:rsidP="002C2937">
            <w:pPr>
              <w:rPr>
                <w:rFonts w:eastAsiaTheme="minorEastAsia" w:cstheme="minorHAnsi"/>
              </w:rPr>
            </w:pPr>
            <w:r w:rsidRPr="001331A4">
              <w:rPr>
                <w:rFonts w:eastAsiaTheme="minorEastAsia" w:cstheme="minorHAnsi"/>
              </w:rPr>
              <w:t xml:space="preserve">{Subsidized PMPM </w:t>
            </w:r>
            <w:r w:rsidRPr="006F04EA">
              <w:rPr>
                <w:rFonts w:eastAsiaTheme="minorEastAsia" w:cstheme="minorHAnsi"/>
                <w:i/>
                <w:iCs/>
                <w:color w:val="AEAAAA" w:themeColor="background2" w:themeShade="BF"/>
              </w:rPr>
              <w:t>(subsidized only)</w:t>
            </w:r>
            <w:r w:rsidRPr="001331A4">
              <w:rPr>
                <w:rFonts w:eastAsiaTheme="minorEastAsia" w:cstheme="minorHAnsi"/>
              </w:rPr>
              <w:t>}</w:t>
            </w:r>
          </w:p>
        </w:tc>
        <w:tc>
          <w:tcPr>
            <w:tcW w:w="2484" w:type="dxa"/>
          </w:tcPr>
          <w:p w14:paraId="7063E575" w14:textId="3B22307E" w:rsidR="00CB73FA" w:rsidRPr="001331A4" w:rsidRDefault="00CB73FA" w:rsidP="002C2937">
            <w:pPr>
              <w:rPr>
                <w:rFonts w:eastAsiaTheme="minorEastAsia" w:cstheme="minorHAnsi"/>
              </w:rPr>
            </w:pPr>
            <w:r w:rsidRPr="001331A4">
              <w:rPr>
                <w:rFonts w:eastAsiaTheme="minorEastAsia" w:cstheme="minorHAnsi"/>
              </w:rPr>
              <w:t xml:space="preserve">{Full-pay PMPM </w:t>
            </w:r>
            <w:r w:rsidRPr="006F04EA">
              <w:rPr>
                <w:rFonts w:eastAsiaTheme="minorEastAsia" w:cstheme="minorHAnsi"/>
                <w:i/>
                <w:iCs/>
                <w:color w:val="AEAAAA" w:themeColor="background2" w:themeShade="BF"/>
              </w:rPr>
              <w:t>(</w:t>
            </w:r>
            <w:r w:rsidR="004C3E8D" w:rsidRPr="000F2F8A">
              <w:rPr>
                <w:rFonts w:eastAsiaTheme="minorEastAsia" w:cstheme="minorHAnsi"/>
                <w:i/>
                <w:iCs/>
                <w:color w:val="AEAAAA" w:themeColor="background2" w:themeShade="BF"/>
              </w:rPr>
              <w:t>full-pay</w:t>
            </w:r>
            <w:r w:rsidR="004F6B6A">
              <w:rPr>
                <w:rFonts w:eastAsiaTheme="minorEastAsia" w:cstheme="minorHAnsi"/>
                <w:i/>
                <w:iCs/>
                <w:color w:val="AEAAAA" w:themeColor="background2" w:themeShade="BF"/>
              </w:rPr>
              <w:t xml:space="preserve"> and subsidized</w:t>
            </w:r>
            <w:r w:rsidR="0028612C" w:rsidRPr="000F2F8A">
              <w:rPr>
                <w:rFonts w:eastAsiaTheme="minorEastAsia" w:cstheme="minorHAnsi"/>
                <w:i/>
                <w:iCs/>
                <w:color w:val="AEAAAA" w:themeColor="background2" w:themeShade="BF"/>
              </w:rPr>
              <w:t>)</w:t>
            </w:r>
            <w:r w:rsidRPr="001331A4">
              <w:rPr>
                <w:rFonts w:eastAsiaTheme="minorEastAsia" w:cstheme="minorHAnsi"/>
              </w:rPr>
              <w:t>}</w:t>
            </w:r>
          </w:p>
        </w:tc>
        <w:tc>
          <w:tcPr>
            <w:tcW w:w="2071" w:type="dxa"/>
          </w:tcPr>
          <w:p w14:paraId="0CC0E286" w14:textId="03D988E3" w:rsidR="00CB73FA" w:rsidRPr="001331A4" w:rsidRDefault="00CB73FA" w:rsidP="002C2937">
            <w:pPr>
              <w:rPr>
                <w:rFonts w:eastAsiaTheme="minorEastAsia" w:cstheme="minorHAnsi"/>
              </w:rPr>
            </w:pPr>
            <w:r w:rsidRPr="001331A4">
              <w:rPr>
                <w:rFonts w:eastAsiaTheme="minorEastAsia" w:cstheme="minorHAnsi"/>
              </w:rPr>
              <w:t>{</w:t>
            </w:r>
            <w:r w:rsidR="001F40A6" w:rsidRPr="001331A4">
              <w:rPr>
                <w:rFonts w:eastAsiaTheme="minorEastAsia" w:cstheme="minorHAnsi"/>
              </w:rPr>
              <w:t xml:space="preserve">PMPM </w:t>
            </w:r>
            <w:r w:rsidR="001F40A6" w:rsidRPr="006F04EA">
              <w:rPr>
                <w:rFonts w:eastAsiaTheme="minorEastAsia" w:cstheme="minorHAnsi"/>
                <w:i/>
                <w:iCs/>
                <w:color w:val="AEAAAA" w:themeColor="background2" w:themeShade="BF"/>
              </w:rPr>
              <w:t>(Reblend)</w:t>
            </w:r>
            <w:r w:rsidR="001F40A6" w:rsidRPr="001331A4">
              <w:rPr>
                <w:rFonts w:eastAsiaTheme="minorEastAsia" w:cstheme="minorHAnsi"/>
              </w:rPr>
              <w:t>}</w:t>
            </w:r>
          </w:p>
        </w:tc>
      </w:tr>
      <w:tr w:rsidR="00CB73FA" w:rsidRPr="006D1859" w14:paraId="6A7E2A07" w14:textId="5EBED411" w:rsidTr="006F04EA">
        <w:tc>
          <w:tcPr>
            <w:tcW w:w="2311" w:type="dxa"/>
          </w:tcPr>
          <w:p w14:paraId="56E0C739" w14:textId="77777777" w:rsidR="00CB73FA" w:rsidRPr="001331A4" w:rsidRDefault="00CB73FA" w:rsidP="002C2937">
            <w:pPr>
              <w:rPr>
                <w:rFonts w:cstheme="minorHAnsi"/>
              </w:rPr>
            </w:pPr>
          </w:p>
        </w:tc>
        <w:tc>
          <w:tcPr>
            <w:tcW w:w="2484" w:type="dxa"/>
          </w:tcPr>
          <w:p w14:paraId="0847AB47" w14:textId="77777777" w:rsidR="00CB73FA" w:rsidRPr="001331A4" w:rsidRDefault="00CB73FA" w:rsidP="002C2937">
            <w:pPr>
              <w:rPr>
                <w:rFonts w:cstheme="minorHAnsi"/>
              </w:rPr>
            </w:pPr>
          </w:p>
        </w:tc>
        <w:tc>
          <w:tcPr>
            <w:tcW w:w="2484" w:type="dxa"/>
          </w:tcPr>
          <w:p w14:paraId="408286E7" w14:textId="77777777" w:rsidR="00CB73FA" w:rsidRPr="001331A4" w:rsidRDefault="00CB73FA" w:rsidP="002C2937">
            <w:pPr>
              <w:rPr>
                <w:rFonts w:cstheme="minorHAnsi"/>
              </w:rPr>
            </w:pPr>
          </w:p>
        </w:tc>
        <w:tc>
          <w:tcPr>
            <w:tcW w:w="2071" w:type="dxa"/>
          </w:tcPr>
          <w:p w14:paraId="59DA8284" w14:textId="77777777" w:rsidR="00CB73FA" w:rsidRPr="001331A4" w:rsidRDefault="00CB73FA" w:rsidP="002C2937">
            <w:pPr>
              <w:rPr>
                <w:rFonts w:cstheme="minorHAnsi"/>
              </w:rPr>
            </w:pPr>
          </w:p>
        </w:tc>
      </w:tr>
    </w:tbl>
    <w:p w14:paraId="1797B81A" w14:textId="55CDBDEE" w:rsidR="00977A00" w:rsidRPr="001331A4" w:rsidRDefault="00977A00" w:rsidP="00F6043C"/>
    <w:p w14:paraId="732C9C29" w14:textId="1A6AB60D" w:rsidR="00C66485" w:rsidRPr="001331A4" w:rsidRDefault="7D5B4F29" w:rsidP="00493166">
      <w:pPr>
        <w:pStyle w:val="Heading3"/>
      </w:pPr>
      <w:bookmarkStart w:id="25" w:name="_Toc520374845"/>
      <w:r w:rsidRPr="001331A4">
        <w:t>Premium Rate Modifications</w:t>
      </w:r>
      <w:bookmarkEnd w:id="25"/>
    </w:p>
    <w:p w14:paraId="4695F404" w14:textId="1A6AB60D" w:rsidR="00452CBB" w:rsidRPr="001331A4" w:rsidRDefault="7D5B4F29" w:rsidP="00476138">
      <w:pPr>
        <w:pStyle w:val="Heading4"/>
      </w:pPr>
      <w:r w:rsidRPr="001331A4">
        <w:t xml:space="preserve"> </w:t>
      </w:r>
      <w:bookmarkStart w:id="26" w:name="_Toc520374846"/>
      <w:r w:rsidRPr="001331A4">
        <w:t>Annual Premium Rate Adjustment Requests</w:t>
      </w:r>
      <w:bookmarkEnd w:id="26"/>
    </w:p>
    <w:p w14:paraId="084048E7" w14:textId="788CEC24" w:rsidR="008E60D9" w:rsidRPr="001331A4" w:rsidRDefault="00BB4542" w:rsidP="00C66485">
      <w:pPr>
        <w:rPr>
          <w:rFonts w:eastAsiaTheme="minorEastAsia" w:cstheme="minorHAnsi"/>
        </w:rPr>
      </w:pPr>
      <w:r w:rsidRPr="006F04EA">
        <w:rPr>
          <w:rFonts w:eastAsiaTheme="minorEastAsia" w:cstheme="minorHAnsi"/>
        </w:rPr>
        <w:t xml:space="preserve">Insurer shall provide an annual premium rate adjustment request </w:t>
      </w:r>
      <w:r w:rsidR="009C0C29" w:rsidRPr="006F04EA">
        <w:rPr>
          <w:rFonts w:eastAsiaTheme="minorEastAsia" w:cstheme="minorHAnsi"/>
        </w:rPr>
        <w:t xml:space="preserve">for the upcoming </w:t>
      </w:r>
      <w:r w:rsidR="00343E0F">
        <w:rPr>
          <w:rFonts w:eastAsiaTheme="minorEastAsia" w:cstheme="minorHAnsi"/>
        </w:rPr>
        <w:t>Contract Y</w:t>
      </w:r>
      <w:r w:rsidR="009C0C29" w:rsidRPr="006F04EA">
        <w:rPr>
          <w:rFonts w:eastAsiaTheme="minorEastAsia" w:cstheme="minorHAnsi"/>
        </w:rPr>
        <w:t xml:space="preserve">ear </w:t>
      </w:r>
      <w:r w:rsidRPr="006F04EA">
        <w:rPr>
          <w:rFonts w:eastAsiaTheme="minorEastAsia" w:cstheme="minorHAnsi"/>
        </w:rPr>
        <w:t xml:space="preserve">to FHKC by July 1 of each year unless there are no additional </w:t>
      </w:r>
      <w:r w:rsidR="00547518">
        <w:rPr>
          <w:rFonts w:eastAsiaTheme="minorEastAsia" w:cstheme="minorHAnsi"/>
        </w:rPr>
        <w:t>R</w:t>
      </w:r>
      <w:r w:rsidRPr="006F04EA">
        <w:rPr>
          <w:rFonts w:eastAsiaTheme="minorEastAsia" w:cstheme="minorHAnsi"/>
        </w:rPr>
        <w:t>enewal years available under the Contract or</w:t>
      </w:r>
      <w:r w:rsidR="001516C8" w:rsidRPr="006F04EA">
        <w:rPr>
          <w:rFonts w:eastAsiaTheme="minorEastAsia" w:cstheme="minorHAnsi"/>
        </w:rPr>
        <w:t xml:space="preserve"> this provision is</w:t>
      </w:r>
      <w:r w:rsidRPr="006F04EA">
        <w:rPr>
          <w:rFonts w:eastAsiaTheme="minorEastAsia" w:cstheme="minorHAnsi"/>
        </w:rPr>
        <w:t xml:space="preserve"> otherwise waived by FHKC. In the annual premium rate adjustment request, Insurer may request to reduce premium rates, make no change to premium rates, increase premium rates or any combination thereof for the Regions in Insurer’s Service Area.</w:t>
      </w:r>
    </w:p>
    <w:p w14:paraId="09C4D354" w14:textId="06D3A8D9" w:rsidR="009C0C29" w:rsidRPr="001331A4" w:rsidRDefault="7D5B4F29" w:rsidP="00C66485">
      <w:pPr>
        <w:rPr>
          <w:rFonts w:eastAsiaTheme="minorEastAsia" w:cstheme="minorHAnsi"/>
        </w:rPr>
      </w:pPr>
      <w:r w:rsidRPr="001331A4">
        <w:rPr>
          <w:rFonts w:eastAsiaTheme="minorEastAsia" w:cstheme="minorHAnsi"/>
        </w:rPr>
        <w:t>The premium rate adjustment request shall be inclusive of Insurer’s Service Area. Insurer shall provide a premium rate adjustment for each Region in Insurer’s Service Area in the premium rate adjustment request.</w:t>
      </w:r>
      <w:r w:rsidR="00A02186">
        <w:rPr>
          <w:rFonts w:eastAsiaTheme="minorEastAsia" w:cstheme="minorHAnsi"/>
        </w:rPr>
        <w:t xml:space="preserve"> </w:t>
      </w:r>
      <w:r w:rsidR="00321328">
        <w:rPr>
          <w:rFonts w:eastAsiaTheme="minorEastAsia" w:cstheme="minorHAnsi"/>
        </w:rPr>
        <w:t xml:space="preserve">The health insurance provider’s fee provided for in section 9010 of </w:t>
      </w:r>
      <w:r w:rsidR="00321328">
        <w:rPr>
          <w:rFonts w:eastAsiaTheme="minorEastAsia" w:cstheme="minorHAnsi"/>
        </w:rPr>
        <w:lastRenderedPageBreak/>
        <w:t xml:space="preserve">the Act shall be incorporated into any rate adjustment request according to its applicability to the specific months in the rating period. </w:t>
      </w:r>
    </w:p>
    <w:p w14:paraId="60CBA478" w14:textId="4F221AE7" w:rsidR="00E407FA" w:rsidRPr="001331A4" w:rsidRDefault="009C0C29" w:rsidP="00C66485">
      <w:pPr>
        <w:rPr>
          <w:rFonts w:eastAsiaTheme="minorEastAsia" w:cstheme="minorHAnsi"/>
        </w:rPr>
      </w:pPr>
      <w:r w:rsidRPr="006F04EA">
        <w:rPr>
          <w:rFonts w:eastAsiaTheme="minorEastAsia" w:cstheme="minorHAnsi"/>
        </w:rPr>
        <w:t xml:space="preserve">The premium rate adjustment request </w:t>
      </w:r>
      <w:r w:rsidR="0041184C">
        <w:rPr>
          <w:rFonts w:eastAsiaTheme="minorEastAsia" w:cstheme="minorHAnsi"/>
        </w:rPr>
        <w:t>applies</w:t>
      </w:r>
      <w:r w:rsidR="0001051B">
        <w:rPr>
          <w:rFonts w:eastAsiaTheme="minorEastAsia" w:cstheme="minorHAnsi"/>
        </w:rPr>
        <w:t xml:space="preserve"> to</w:t>
      </w:r>
      <w:r w:rsidRPr="006F04EA">
        <w:rPr>
          <w:rFonts w:eastAsiaTheme="minorEastAsia" w:cstheme="minorHAnsi"/>
        </w:rPr>
        <w:t xml:space="preserve"> an entire </w:t>
      </w:r>
      <w:r w:rsidR="00577836" w:rsidRPr="0005341D">
        <w:rPr>
          <w:rFonts w:eastAsiaTheme="minorEastAsia" w:cstheme="minorHAnsi"/>
        </w:rPr>
        <w:t>Contract</w:t>
      </w:r>
      <w:r w:rsidRPr="006F04EA">
        <w:rPr>
          <w:rFonts w:eastAsiaTheme="minorEastAsia" w:cstheme="minorHAnsi"/>
        </w:rPr>
        <w:t xml:space="preserve"> year</w:t>
      </w:r>
      <w:r w:rsidR="00EF72A4" w:rsidRPr="006F04EA">
        <w:rPr>
          <w:rFonts w:eastAsiaTheme="minorEastAsia" w:cstheme="minorHAnsi"/>
        </w:rPr>
        <w:t xml:space="preserve"> and apply to</w:t>
      </w:r>
      <w:r w:rsidR="005538E4" w:rsidRPr="001331A4">
        <w:rPr>
          <w:rFonts w:eastAsiaTheme="minorEastAsia" w:cstheme="minorHAnsi"/>
        </w:rPr>
        <w:t xml:space="preserve"> all of</w:t>
      </w:r>
      <w:r w:rsidR="00EF72A4" w:rsidRPr="006F04EA">
        <w:rPr>
          <w:rFonts w:eastAsiaTheme="minorEastAsia" w:cstheme="minorHAnsi"/>
        </w:rPr>
        <w:t xml:space="preserve"> Insurer’s </w:t>
      </w:r>
      <w:r w:rsidR="00E407FA" w:rsidRPr="006F04EA">
        <w:rPr>
          <w:rFonts w:eastAsiaTheme="minorEastAsia" w:cstheme="minorHAnsi"/>
        </w:rPr>
        <w:t xml:space="preserve">Enrollees in a Region. Premium rates </w:t>
      </w:r>
      <w:r w:rsidRPr="006F04EA">
        <w:rPr>
          <w:rFonts w:eastAsiaTheme="minorEastAsia" w:cstheme="minorHAnsi"/>
        </w:rPr>
        <w:t>shall not</w:t>
      </w:r>
      <w:r w:rsidR="00E407FA" w:rsidRPr="006F04EA">
        <w:rPr>
          <w:rFonts w:eastAsiaTheme="minorEastAsia" w:cstheme="minorHAnsi"/>
        </w:rPr>
        <w:t>:</w:t>
      </w:r>
    </w:p>
    <w:p w14:paraId="5782F074" w14:textId="77777777" w:rsidR="00E407FA" w:rsidRPr="001331A4" w:rsidRDefault="00E407FA" w:rsidP="006F04EA">
      <w:pPr>
        <w:pStyle w:val="ListParagraph"/>
        <w:numPr>
          <w:ilvl w:val="0"/>
          <w:numId w:val="78"/>
        </w:numPr>
        <w:ind w:left="763"/>
        <w:contextualSpacing w:val="0"/>
        <w:rPr>
          <w:rFonts w:eastAsiaTheme="minorEastAsia" w:cstheme="minorHAnsi"/>
        </w:rPr>
      </w:pPr>
      <w:r w:rsidRPr="006F04EA">
        <w:rPr>
          <w:rFonts w:eastAsiaTheme="minorEastAsia" w:cstheme="minorHAnsi"/>
        </w:rPr>
        <w:t xml:space="preserve">Include </w:t>
      </w:r>
      <w:r w:rsidR="009C0C29" w:rsidRPr="006F04EA">
        <w:rPr>
          <w:rFonts w:eastAsiaTheme="minorEastAsia" w:cstheme="minorHAnsi"/>
        </w:rPr>
        <w:t>planned mid-plan year premium rate changes</w:t>
      </w:r>
      <w:r w:rsidRPr="006F04EA">
        <w:rPr>
          <w:rFonts w:eastAsiaTheme="minorEastAsia" w:cstheme="minorHAnsi"/>
        </w:rPr>
        <w:t>;</w:t>
      </w:r>
    </w:p>
    <w:p w14:paraId="1908A6C7" w14:textId="2A6E1C43" w:rsidR="008E60D9" w:rsidRPr="001331A4" w:rsidRDefault="00E407FA" w:rsidP="006F04EA">
      <w:pPr>
        <w:pStyle w:val="ListParagraph"/>
        <w:numPr>
          <w:ilvl w:val="0"/>
          <w:numId w:val="78"/>
        </w:numPr>
        <w:ind w:left="763"/>
        <w:contextualSpacing w:val="0"/>
        <w:rPr>
          <w:rFonts w:eastAsiaTheme="minorEastAsia" w:cstheme="minorHAnsi"/>
        </w:rPr>
      </w:pPr>
      <w:r w:rsidRPr="006F04EA">
        <w:rPr>
          <w:rFonts w:eastAsiaTheme="minorEastAsia" w:cstheme="minorHAnsi"/>
        </w:rPr>
        <w:t>R</w:t>
      </w:r>
      <w:r w:rsidR="009C0C29" w:rsidRPr="006F04EA">
        <w:rPr>
          <w:rFonts w:eastAsiaTheme="minorEastAsia" w:cstheme="minorHAnsi"/>
        </w:rPr>
        <w:t>equire different premium rates ba</w:t>
      </w:r>
      <w:r w:rsidR="00AC246B" w:rsidRPr="006F04EA">
        <w:rPr>
          <w:rFonts w:eastAsiaTheme="minorEastAsia" w:cstheme="minorHAnsi"/>
        </w:rPr>
        <w:t>sed on when an Enrollee enrolls with Insurer</w:t>
      </w:r>
      <w:r w:rsidRPr="006F04EA">
        <w:rPr>
          <w:rFonts w:eastAsiaTheme="minorEastAsia" w:cstheme="minorHAnsi"/>
        </w:rPr>
        <w:t>;</w:t>
      </w:r>
    </w:p>
    <w:p w14:paraId="5D3F1114" w14:textId="358D4F48" w:rsidR="00E407FA" w:rsidRPr="001331A4" w:rsidRDefault="00E407FA" w:rsidP="006F04EA">
      <w:pPr>
        <w:pStyle w:val="ListParagraph"/>
        <w:numPr>
          <w:ilvl w:val="0"/>
          <w:numId w:val="78"/>
        </w:numPr>
        <w:ind w:left="763"/>
        <w:contextualSpacing w:val="0"/>
        <w:rPr>
          <w:rFonts w:eastAsiaTheme="minorEastAsia" w:cstheme="minorHAnsi"/>
        </w:rPr>
      </w:pPr>
      <w:r w:rsidRPr="006F04EA">
        <w:rPr>
          <w:rFonts w:eastAsiaTheme="minorEastAsia" w:cstheme="minorHAnsi"/>
        </w:rPr>
        <w:t>Require different premium rates based on an Enrollee’s age;</w:t>
      </w:r>
    </w:p>
    <w:p w14:paraId="0927549A" w14:textId="7720D501" w:rsidR="00E407FA" w:rsidRPr="001331A4" w:rsidRDefault="00E407FA" w:rsidP="006F04EA">
      <w:pPr>
        <w:pStyle w:val="ListParagraph"/>
        <w:numPr>
          <w:ilvl w:val="0"/>
          <w:numId w:val="78"/>
        </w:numPr>
        <w:ind w:left="763"/>
        <w:contextualSpacing w:val="0"/>
        <w:rPr>
          <w:rFonts w:eastAsiaTheme="minorEastAsia" w:cstheme="minorHAnsi"/>
        </w:rPr>
      </w:pPr>
      <w:r w:rsidRPr="006F04EA">
        <w:rPr>
          <w:rFonts w:eastAsiaTheme="minorEastAsia" w:cstheme="minorHAnsi"/>
        </w:rPr>
        <w:t>Require different premium rates based on an Enrollee’s sex; or</w:t>
      </w:r>
    </w:p>
    <w:p w14:paraId="41988099" w14:textId="210856E1" w:rsidR="00E407FA" w:rsidRPr="001331A4" w:rsidRDefault="00E407FA" w:rsidP="006F04EA">
      <w:pPr>
        <w:pStyle w:val="ListParagraph"/>
        <w:numPr>
          <w:ilvl w:val="0"/>
          <w:numId w:val="78"/>
        </w:numPr>
        <w:ind w:left="763"/>
        <w:contextualSpacing w:val="0"/>
        <w:rPr>
          <w:rFonts w:eastAsiaTheme="minorEastAsia" w:cstheme="minorHAnsi"/>
        </w:rPr>
      </w:pPr>
      <w:r w:rsidRPr="006F04EA">
        <w:rPr>
          <w:rFonts w:eastAsiaTheme="minorEastAsia" w:cstheme="minorHAnsi"/>
        </w:rPr>
        <w:t xml:space="preserve">Be discriminatory in any way. </w:t>
      </w:r>
    </w:p>
    <w:p w14:paraId="1270C836" w14:textId="1A6AB60D" w:rsidR="00C103E9" w:rsidRPr="001331A4" w:rsidRDefault="7D5B4F29" w:rsidP="00C66485">
      <w:pPr>
        <w:rPr>
          <w:rFonts w:eastAsiaTheme="minorEastAsia" w:cstheme="minorHAnsi"/>
        </w:rPr>
      </w:pPr>
      <w:r w:rsidRPr="001331A4">
        <w:rPr>
          <w:rFonts w:eastAsiaTheme="minorEastAsia" w:cstheme="minorHAnsi"/>
        </w:rPr>
        <w:t>Insurer shall not consider any claims paid to a network Provider, out-of-network Provider, Subcontractor or financial institution located outside the United States in the development of actuarially sound rates.</w:t>
      </w:r>
    </w:p>
    <w:p w14:paraId="6137E491" w14:textId="6D509086" w:rsidR="007B5B73" w:rsidRPr="001331A4" w:rsidRDefault="00C66485" w:rsidP="00925ACA">
      <w:pPr>
        <w:rPr>
          <w:rFonts w:eastAsiaTheme="minorEastAsia" w:cstheme="minorHAnsi"/>
        </w:rPr>
      </w:pPr>
      <w:r w:rsidRPr="006F04EA">
        <w:rPr>
          <w:rFonts w:eastAsiaTheme="minorEastAsia" w:cstheme="minorHAnsi"/>
        </w:rPr>
        <w:t>Insurer shall provide a</w:t>
      </w:r>
      <w:r w:rsidR="00F8436A" w:rsidRPr="006F04EA">
        <w:rPr>
          <w:rFonts w:eastAsiaTheme="minorEastAsia" w:cstheme="minorHAnsi"/>
        </w:rPr>
        <w:t>n</w:t>
      </w:r>
      <w:r w:rsidRPr="006F04EA">
        <w:rPr>
          <w:rFonts w:eastAsiaTheme="minorEastAsia" w:cstheme="minorHAnsi"/>
        </w:rPr>
        <w:t xml:space="preserve"> actuarial memorandum </w:t>
      </w:r>
      <w:r w:rsidR="00F8436A" w:rsidRPr="006F04EA">
        <w:rPr>
          <w:rFonts w:eastAsiaTheme="minorEastAsia" w:cstheme="minorHAnsi"/>
        </w:rPr>
        <w:t>supporting</w:t>
      </w:r>
      <w:r w:rsidR="00933FF8" w:rsidRPr="006F04EA">
        <w:rPr>
          <w:rFonts w:eastAsiaTheme="minorEastAsia" w:cstheme="minorHAnsi"/>
        </w:rPr>
        <w:t xml:space="preserve"> the</w:t>
      </w:r>
      <w:r w:rsidRPr="006F04EA">
        <w:rPr>
          <w:rFonts w:eastAsiaTheme="minorEastAsia" w:cstheme="minorHAnsi"/>
        </w:rPr>
        <w:t xml:space="preserve"> premium rate adjustment request</w:t>
      </w:r>
      <w:r w:rsidR="0026772F" w:rsidRPr="006F04EA">
        <w:rPr>
          <w:rFonts w:eastAsiaTheme="minorEastAsia" w:cstheme="minorHAnsi"/>
        </w:rPr>
        <w:t>.</w:t>
      </w:r>
      <w:r w:rsidRPr="006F04EA">
        <w:rPr>
          <w:rFonts w:eastAsiaTheme="minorEastAsia" w:cstheme="minorHAnsi"/>
        </w:rPr>
        <w:t xml:space="preserve"> </w:t>
      </w:r>
      <w:r w:rsidR="00855D1F" w:rsidRPr="006F04EA">
        <w:rPr>
          <w:rFonts w:eastAsiaTheme="minorEastAsia" w:cstheme="minorHAnsi"/>
        </w:rPr>
        <w:t xml:space="preserve">The actuarial memorandum shall </w:t>
      </w:r>
      <w:r w:rsidR="00330913" w:rsidRPr="006F04EA">
        <w:rPr>
          <w:rFonts w:eastAsiaTheme="minorEastAsia" w:cstheme="minorHAnsi"/>
        </w:rPr>
        <w:t>include the information and level of detail required by FHKC.</w:t>
      </w:r>
      <w:r w:rsidR="00925ACA" w:rsidRPr="006F04EA">
        <w:rPr>
          <w:rFonts w:eastAsiaTheme="minorEastAsia" w:cstheme="minorHAnsi"/>
        </w:rPr>
        <w:t xml:space="preserve"> </w:t>
      </w:r>
    </w:p>
    <w:p w14:paraId="0A6B728E" w14:textId="3C032F3C" w:rsidR="00E00C69" w:rsidRPr="001331A4" w:rsidRDefault="00925ACA" w:rsidP="00925ACA">
      <w:pPr>
        <w:rPr>
          <w:rFonts w:eastAsiaTheme="minorEastAsia" w:cstheme="minorHAnsi"/>
        </w:rPr>
      </w:pPr>
      <w:r w:rsidRPr="006F04EA">
        <w:rPr>
          <w:rFonts w:eastAsiaTheme="minorEastAsia" w:cstheme="minorHAnsi"/>
        </w:rPr>
        <w:t>The proposed premium rate</w:t>
      </w:r>
      <w:r w:rsidR="00DC6824" w:rsidRPr="006F04EA">
        <w:rPr>
          <w:rFonts w:eastAsiaTheme="minorEastAsia" w:cstheme="minorHAnsi"/>
        </w:rPr>
        <w:t>s shall</w:t>
      </w:r>
      <w:r w:rsidR="00E00C69" w:rsidRPr="006F04EA">
        <w:rPr>
          <w:rFonts w:eastAsiaTheme="minorEastAsia" w:cstheme="minorHAnsi"/>
        </w:rPr>
        <w:t>:</w:t>
      </w:r>
    </w:p>
    <w:p w14:paraId="10FB2995" w14:textId="77777777" w:rsidR="00E00C69" w:rsidRPr="001331A4" w:rsidRDefault="00E00C69" w:rsidP="006F04EA">
      <w:pPr>
        <w:pStyle w:val="ListParagraph"/>
        <w:numPr>
          <w:ilvl w:val="0"/>
          <w:numId w:val="83"/>
        </w:numPr>
        <w:contextualSpacing w:val="0"/>
        <w:rPr>
          <w:rFonts w:eastAsiaTheme="minorEastAsia" w:cstheme="minorHAnsi"/>
        </w:rPr>
      </w:pPr>
      <w:r w:rsidRPr="006F04EA">
        <w:rPr>
          <w:rFonts w:eastAsiaTheme="minorEastAsia" w:cstheme="minorHAnsi"/>
        </w:rPr>
        <w:t>B</w:t>
      </w:r>
      <w:r w:rsidR="00DC6824" w:rsidRPr="006F04EA">
        <w:rPr>
          <w:rFonts w:eastAsiaTheme="minorEastAsia" w:cstheme="minorHAnsi"/>
        </w:rPr>
        <w:t xml:space="preserve">e consistent with actuarially sound principles </w:t>
      </w:r>
      <w:r w:rsidR="002B4652" w:rsidRPr="006F04EA">
        <w:rPr>
          <w:rFonts w:eastAsiaTheme="minorEastAsia" w:cstheme="minorHAnsi"/>
        </w:rPr>
        <w:t>as required by 42 CFR 457.1203</w:t>
      </w:r>
      <w:r w:rsidRPr="006F04EA">
        <w:rPr>
          <w:rFonts w:eastAsiaTheme="minorEastAsia" w:cstheme="minorHAnsi"/>
        </w:rPr>
        <w:t>;</w:t>
      </w:r>
    </w:p>
    <w:p w14:paraId="60FBFD2E" w14:textId="27BE9236" w:rsidR="00E00C69" w:rsidRPr="001331A4" w:rsidRDefault="00E00C69" w:rsidP="006F04EA">
      <w:pPr>
        <w:pStyle w:val="ListParagraph"/>
        <w:numPr>
          <w:ilvl w:val="0"/>
          <w:numId w:val="83"/>
        </w:numPr>
        <w:contextualSpacing w:val="0"/>
        <w:rPr>
          <w:rFonts w:eastAsiaTheme="minorEastAsia" w:cstheme="minorHAnsi"/>
        </w:rPr>
      </w:pPr>
      <w:r w:rsidRPr="006F04EA">
        <w:rPr>
          <w:rFonts w:eastAsiaTheme="minorEastAsia" w:cstheme="minorHAnsi"/>
        </w:rPr>
        <w:t>N</w:t>
      </w:r>
      <w:r w:rsidR="00925ACA" w:rsidRPr="006F04EA">
        <w:rPr>
          <w:rFonts w:eastAsiaTheme="minorEastAsia" w:cstheme="minorHAnsi"/>
        </w:rPr>
        <w:t xml:space="preserve">ot be excessive </w:t>
      </w:r>
      <w:r w:rsidR="002B4652" w:rsidRPr="006F04EA">
        <w:rPr>
          <w:rFonts w:eastAsiaTheme="minorEastAsia" w:cstheme="minorHAnsi"/>
        </w:rPr>
        <w:t>n</w:t>
      </w:r>
      <w:r w:rsidR="00925ACA" w:rsidRPr="006F04EA">
        <w:rPr>
          <w:rFonts w:eastAsiaTheme="minorEastAsia" w:cstheme="minorHAnsi"/>
        </w:rPr>
        <w:t>or inadequate in accordance with the</w:t>
      </w:r>
      <w:r w:rsidR="002B4652" w:rsidRPr="006F04EA">
        <w:rPr>
          <w:rFonts w:eastAsiaTheme="minorEastAsia" w:cstheme="minorHAnsi"/>
        </w:rPr>
        <w:t xml:space="preserve"> applicable requirements of Chapter 409, Florida Statutes</w:t>
      </w:r>
      <w:r w:rsidRPr="006F04EA">
        <w:rPr>
          <w:rFonts w:eastAsiaTheme="minorEastAsia" w:cstheme="minorHAnsi"/>
        </w:rPr>
        <w:t>; and</w:t>
      </w:r>
    </w:p>
    <w:p w14:paraId="5A319B82" w14:textId="2B794657" w:rsidR="00925ACA" w:rsidRPr="001331A4" w:rsidRDefault="000231D6" w:rsidP="006F04EA">
      <w:pPr>
        <w:pStyle w:val="ListParagraph"/>
        <w:numPr>
          <w:ilvl w:val="0"/>
          <w:numId w:val="83"/>
        </w:numPr>
        <w:contextualSpacing w:val="0"/>
        <w:rPr>
          <w:rFonts w:eastAsiaTheme="minorEastAsia" w:cstheme="minorHAnsi"/>
        </w:rPr>
      </w:pPr>
      <w:r w:rsidRPr="001331A4">
        <w:rPr>
          <w:rFonts w:eastAsiaTheme="minorEastAsia" w:cstheme="minorHAnsi"/>
        </w:rPr>
        <w:t>Be d</w:t>
      </w:r>
      <w:r w:rsidR="00E00C69" w:rsidRPr="001331A4">
        <w:rPr>
          <w:rFonts w:eastAsiaTheme="minorEastAsia" w:cstheme="minorHAnsi"/>
        </w:rPr>
        <w:t xml:space="preserve">esigned to reasonably achieve a medical loss ratio (MLR) standard that is at least equal to </w:t>
      </w:r>
      <w:r w:rsidR="00097774">
        <w:rPr>
          <w:rFonts w:eastAsiaTheme="minorEastAsia" w:cstheme="minorHAnsi"/>
        </w:rPr>
        <w:t>eighty-five percent (85%)</w:t>
      </w:r>
      <w:r w:rsidR="00E00C69" w:rsidRPr="001331A4">
        <w:rPr>
          <w:rFonts w:eastAsiaTheme="minorEastAsia" w:cstheme="minorHAnsi"/>
        </w:rPr>
        <w:t xml:space="preserve"> for the </w:t>
      </w:r>
      <w:r w:rsidR="00C37CB1" w:rsidRPr="000571D0">
        <w:rPr>
          <w:rFonts w:eastAsiaTheme="minorEastAsia" w:cstheme="minorHAnsi"/>
        </w:rPr>
        <w:t>Contract</w:t>
      </w:r>
      <w:r w:rsidR="00E00C69" w:rsidRPr="001331A4">
        <w:rPr>
          <w:rFonts w:eastAsiaTheme="minorEastAsia" w:cstheme="minorHAnsi"/>
        </w:rPr>
        <w:t xml:space="preserve"> year and provides for reasonable administrative costs in accordance with 42 CFR 457.1203, Section 624.91, Florida Statutes</w:t>
      </w:r>
      <w:r w:rsidR="00CD33D2" w:rsidRPr="001331A4">
        <w:rPr>
          <w:rFonts w:eastAsiaTheme="minorEastAsia" w:cstheme="minorHAnsi"/>
        </w:rPr>
        <w:t>,</w:t>
      </w:r>
      <w:r w:rsidR="00E00C69" w:rsidRPr="001331A4">
        <w:rPr>
          <w:rFonts w:eastAsiaTheme="minorEastAsia" w:cstheme="minorHAnsi"/>
        </w:rPr>
        <w:t xml:space="preserve"> and section</w:t>
      </w:r>
      <w:r w:rsidR="00D417FE" w:rsidRPr="001331A4">
        <w:rPr>
          <w:rFonts w:eastAsiaTheme="minorEastAsia" w:cstheme="minorHAnsi"/>
        </w:rPr>
        <w:t xml:space="preserve"> 9-5</w:t>
      </w:r>
      <w:r w:rsidR="00E00C69" w:rsidRPr="001331A4">
        <w:rPr>
          <w:rFonts w:eastAsiaTheme="minorEastAsia" w:cstheme="minorHAnsi"/>
        </w:rPr>
        <w:t xml:space="preserve"> of this Contract. </w:t>
      </w:r>
    </w:p>
    <w:p w14:paraId="0265B20F" w14:textId="40635CFF" w:rsidR="008A6293" w:rsidRPr="001331A4" w:rsidRDefault="008A6293" w:rsidP="008A6293">
      <w:pPr>
        <w:rPr>
          <w:rFonts w:eastAsiaTheme="minorEastAsia" w:cstheme="minorHAnsi"/>
        </w:rPr>
      </w:pPr>
      <w:r w:rsidRPr="000A62D0">
        <w:rPr>
          <w:rFonts w:eastAsiaTheme="minorEastAsia" w:cstheme="minorHAnsi"/>
        </w:rPr>
        <w:t>FHKC may choose</w:t>
      </w:r>
      <w:r w:rsidR="00674109" w:rsidRPr="000A62D0">
        <w:rPr>
          <w:rFonts w:eastAsiaTheme="minorEastAsia" w:cstheme="minorHAnsi"/>
        </w:rPr>
        <w:t xml:space="preserve"> to</w:t>
      </w:r>
      <w:r w:rsidRPr="000A62D0">
        <w:rPr>
          <w:rFonts w:eastAsiaTheme="minorEastAsia" w:cstheme="minorHAnsi"/>
        </w:rPr>
        <w:t xml:space="preserve"> provide Insurer with available trend information that FHKC may utilize when reviewing the premium rate adjustment request. </w:t>
      </w:r>
    </w:p>
    <w:p w14:paraId="6EE0B07F" w14:textId="5B79E92E" w:rsidR="000337F1" w:rsidRPr="001331A4" w:rsidRDefault="00C66485">
      <w:pPr>
        <w:rPr>
          <w:rFonts w:eastAsiaTheme="minorEastAsia" w:cstheme="minorHAnsi"/>
        </w:rPr>
      </w:pPr>
      <w:r w:rsidRPr="000A62D0">
        <w:rPr>
          <w:rFonts w:eastAsiaTheme="minorEastAsia" w:cstheme="minorHAnsi"/>
        </w:rPr>
        <w:t>FHKC may</w:t>
      </w:r>
      <w:r w:rsidR="00DC0DB5" w:rsidRPr="000A62D0">
        <w:rPr>
          <w:rFonts w:eastAsiaTheme="minorEastAsia" w:cstheme="minorHAnsi"/>
        </w:rPr>
        <w:t xml:space="preserve"> initiate and</w:t>
      </w:r>
      <w:r w:rsidRPr="000A62D0">
        <w:rPr>
          <w:rFonts w:eastAsiaTheme="minorEastAsia" w:cstheme="minorHAnsi"/>
        </w:rPr>
        <w:t xml:space="preserve"> enter into premium rate adjustment negotiations</w:t>
      </w:r>
      <w:r w:rsidR="00B67D36">
        <w:rPr>
          <w:rFonts w:eastAsiaTheme="minorEastAsia" w:cstheme="minorHAnsi"/>
        </w:rPr>
        <w:t xml:space="preserve"> following Insurer’s rate adjustment request submission</w:t>
      </w:r>
      <w:r w:rsidR="000337F1" w:rsidRPr="000A62D0">
        <w:rPr>
          <w:rFonts w:eastAsiaTheme="minorEastAsia" w:cstheme="minorHAnsi"/>
        </w:rPr>
        <w:t>.</w:t>
      </w:r>
      <w:r w:rsidRPr="000A62D0">
        <w:rPr>
          <w:rFonts w:eastAsiaTheme="minorEastAsia" w:cstheme="minorHAnsi"/>
        </w:rPr>
        <w:t xml:space="preserve"> FHKC maintains the right to</w:t>
      </w:r>
      <w:r w:rsidR="00C02499" w:rsidRPr="000A62D0">
        <w:rPr>
          <w:rFonts w:eastAsiaTheme="minorEastAsia" w:cstheme="minorHAnsi"/>
        </w:rPr>
        <w:t xml:space="preserve"> deny a rate adjustment request, r</w:t>
      </w:r>
      <w:r w:rsidRPr="000A62D0">
        <w:rPr>
          <w:rFonts w:eastAsiaTheme="minorEastAsia" w:cstheme="minorHAnsi"/>
        </w:rPr>
        <w:t>equire Insurer decrease rates</w:t>
      </w:r>
      <w:r w:rsidR="000337F1" w:rsidRPr="000A62D0">
        <w:rPr>
          <w:rFonts w:eastAsiaTheme="minorEastAsia" w:cstheme="minorHAnsi"/>
        </w:rPr>
        <w:t xml:space="preserve"> or</w:t>
      </w:r>
      <w:r w:rsidR="00C02499" w:rsidRPr="000A62D0">
        <w:rPr>
          <w:rFonts w:eastAsiaTheme="minorEastAsia" w:cstheme="minorHAnsi"/>
        </w:rPr>
        <w:t xml:space="preserve"> r</w:t>
      </w:r>
      <w:r w:rsidRPr="000A62D0">
        <w:rPr>
          <w:rFonts w:eastAsiaTheme="minorEastAsia" w:cstheme="minorHAnsi"/>
        </w:rPr>
        <w:t>equire Insurer hold rates flat</w:t>
      </w:r>
      <w:r w:rsidR="00C02499" w:rsidRPr="000A62D0">
        <w:rPr>
          <w:rFonts w:eastAsiaTheme="minorEastAsia" w:cstheme="minorHAnsi"/>
        </w:rPr>
        <w:t xml:space="preserve"> based on the data provided</w:t>
      </w:r>
      <w:r w:rsidR="006A559F" w:rsidRPr="000A62D0">
        <w:rPr>
          <w:rFonts w:eastAsiaTheme="minorEastAsia" w:cstheme="minorHAnsi"/>
        </w:rPr>
        <w:t xml:space="preserve"> by Insurer</w:t>
      </w:r>
      <w:r w:rsidR="00C02499" w:rsidRPr="000A62D0">
        <w:rPr>
          <w:rFonts w:eastAsiaTheme="minorEastAsia" w:cstheme="minorHAnsi"/>
        </w:rPr>
        <w:t>, FHKC’s analysis</w:t>
      </w:r>
      <w:r w:rsidR="0047220A" w:rsidRPr="000A62D0">
        <w:rPr>
          <w:rFonts w:eastAsiaTheme="minorEastAsia" w:cstheme="minorHAnsi"/>
        </w:rPr>
        <w:t xml:space="preserve"> and other relevant factors</w:t>
      </w:r>
      <w:r w:rsidR="002550B9" w:rsidRPr="000A62D0">
        <w:rPr>
          <w:rFonts w:eastAsiaTheme="minorEastAsia" w:cstheme="minorHAnsi"/>
        </w:rPr>
        <w:t xml:space="preserve"> as determined by FHKC</w:t>
      </w:r>
      <w:r w:rsidR="000337F1" w:rsidRPr="000A62D0">
        <w:rPr>
          <w:rFonts w:eastAsiaTheme="minorEastAsia" w:cstheme="minorHAnsi"/>
        </w:rPr>
        <w:t xml:space="preserve">. </w:t>
      </w:r>
    </w:p>
    <w:p w14:paraId="2357E27E" w14:textId="4080E757" w:rsidR="00C66485" w:rsidRPr="001331A4" w:rsidRDefault="00C66485" w:rsidP="000A62D0">
      <w:pPr>
        <w:rPr>
          <w:rFonts w:cstheme="minorHAnsi"/>
        </w:rPr>
      </w:pPr>
      <w:r w:rsidRPr="000A62D0">
        <w:rPr>
          <w:rFonts w:eastAsiaTheme="minorEastAsia" w:cstheme="minorHAnsi"/>
        </w:rPr>
        <w:t xml:space="preserve">Insurer </w:t>
      </w:r>
      <w:r w:rsidR="003408C8" w:rsidRPr="000A62D0">
        <w:rPr>
          <w:rFonts w:eastAsiaTheme="minorEastAsia" w:cstheme="minorHAnsi"/>
        </w:rPr>
        <w:t xml:space="preserve">shall </w:t>
      </w:r>
      <w:r w:rsidRPr="000A62D0">
        <w:rPr>
          <w:rFonts w:eastAsiaTheme="minorEastAsia" w:cstheme="minorHAnsi"/>
        </w:rPr>
        <w:t xml:space="preserve">respond to FHKC’s requests for additional or clarifying information during the </w:t>
      </w:r>
      <w:r w:rsidR="003408C8" w:rsidRPr="000A62D0">
        <w:rPr>
          <w:rFonts w:eastAsiaTheme="minorEastAsia" w:cstheme="minorHAnsi"/>
        </w:rPr>
        <w:t xml:space="preserve">premium </w:t>
      </w:r>
      <w:r w:rsidRPr="000A62D0">
        <w:rPr>
          <w:rFonts w:eastAsiaTheme="minorEastAsia" w:cstheme="minorHAnsi"/>
        </w:rPr>
        <w:t xml:space="preserve">rate adjustment </w:t>
      </w:r>
      <w:r w:rsidR="003408C8" w:rsidRPr="000A62D0">
        <w:rPr>
          <w:rFonts w:eastAsiaTheme="minorEastAsia" w:cstheme="minorHAnsi"/>
        </w:rPr>
        <w:t>review process</w:t>
      </w:r>
      <w:r w:rsidRPr="000A62D0">
        <w:rPr>
          <w:rFonts w:eastAsiaTheme="minorEastAsia" w:cstheme="minorHAnsi"/>
        </w:rPr>
        <w:t>.</w:t>
      </w:r>
    </w:p>
    <w:p w14:paraId="48BFA7CB" w14:textId="32661E3D" w:rsidR="004C08F3" w:rsidRPr="001331A4" w:rsidRDefault="004C08F3" w:rsidP="005361E3">
      <w:pPr>
        <w:rPr>
          <w:rFonts w:eastAsiaTheme="minorEastAsia" w:cstheme="minorHAnsi"/>
        </w:rPr>
      </w:pPr>
      <w:r w:rsidRPr="000A62D0">
        <w:rPr>
          <w:rFonts w:eastAsiaTheme="minorEastAsia" w:cstheme="minorHAnsi"/>
        </w:rPr>
        <w:lastRenderedPageBreak/>
        <w:t xml:space="preserve">Any changes to the premium rates must be approved by FHKC’s Board of Directors. Premium rate adjustments are also subject to the maximum average rate adjustment recommended by the Social Services Estimating Conference and approval by the Florida Legislature and Governor. </w:t>
      </w:r>
    </w:p>
    <w:p w14:paraId="16F87A34" w14:textId="29AD4239" w:rsidR="005361E3" w:rsidRPr="001331A4" w:rsidRDefault="7D5B4F29" w:rsidP="005361E3">
      <w:pPr>
        <w:rPr>
          <w:rFonts w:eastAsiaTheme="minorEastAsia" w:cstheme="minorHAnsi"/>
        </w:rPr>
      </w:pPr>
      <w:r w:rsidRPr="001331A4">
        <w:rPr>
          <w:rFonts w:eastAsiaTheme="minorEastAsia" w:cstheme="minorHAnsi"/>
        </w:rPr>
        <w:t xml:space="preserve">Failure to comply with the requirements of this provision may result in the denial of a premium rate adjustment request without recourse at FHKC’s sole discretion. </w:t>
      </w:r>
    </w:p>
    <w:p w14:paraId="6658CF92" w14:textId="1A6AB60D" w:rsidR="002D3A9A" w:rsidRPr="001331A4" w:rsidRDefault="7D5B4F29" w:rsidP="000A62D0">
      <w:pPr>
        <w:pStyle w:val="Heading4"/>
      </w:pPr>
      <w:bookmarkStart w:id="27" w:name="_Toc520374847"/>
      <w:r w:rsidRPr="001331A4">
        <w:t>Benefit Schedule Change Premium Rate Adjustments</w:t>
      </w:r>
      <w:bookmarkEnd w:id="27"/>
    </w:p>
    <w:p w14:paraId="0E54E17A" w14:textId="635D223B" w:rsidR="005705DD" w:rsidRPr="001331A4" w:rsidRDefault="00452CBB" w:rsidP="002D3A9A">
      <w:pPr>
        <w:rPr>
          <w:rFonts w:eastAsiaTheme="minorEastAsia" w:cstheme="minorHAnsi"/>
        </w:rPr>
      </w:pPr>
      <w:r w:rsidRPr="000A62D0">
        <w:rPr>
          <w:rFonts w:eastAsiaTheme="minorEastAsia" w:cstheme="minorHAnsi"/>
        </w:rPr>
        <w:t>C</w:t>
      </w:r>
      <w:r w:rsidR="002D3A9A" w:rsidRPr="000A62D0">
        <w:rPr>
          <w:rFonts w:eastAsiaTheme="minorEastAsia" w:cstheme="minorHAnsi"/>
        </w:rPr>
        <w:t xml:space="preserve">hanges in federal and state law may </w:t>
      </w:r>
      <w:r w:rsidR="00C577B4" w:rsidRPr="00A90D51">
        <w:rPr>
          <w:rFonts w:cstheme="minorHAnsi"/>
          <w:szCs w:val="24"/>
        </w:rPr>
        <w:t>require</w:t>
      </w:r>
      <w:r w:rsidR="00C577B4">
        <w:rPr>
          <w:rFonts w:cstheme="minorHAnsi"/>
          <w:szCs w:val="24"/>
        </w:rPr>
        <w:t xml:space="preserve"> </w:t>
      </w:r>
      <w:r w:rsidRPr="000A62D0">
        <w:rPr>
          <w:rFonts w:eastAsiaTheme="minorEastAsia" w:cstheme="minorHAnsi"/>
        </w:rPr>
        <w:t>change</w:t>
      </w:r>
      <w:r w:rsidR="00C577B4">
        <w:rPr>
          <w:rFonts w:eastAsiaTheme="minorEastAsia" w:cstheme="minorHAnsi"/>
        </w:rPr>
        <w:t xml:space="preserve">s </w:t>
      </w:r>
      <w:r w:rsidR="00C577B4" w:rsidRPr="00A90D51">
        <w:rPr>
          <w:rFonts w:eastAsiaTheme="minorEastAsia" w:cstheme="minorHAnsi"/>
        </w:rPr>
        <w:t>to</w:t>
      </w:r>
      <w:r w:rsidR="002D3A9A" w:rsidRPr="000A62D0">
        <w:rPr>
          <w:rFonts w:eastAsiaTheme="minorEastAsia" w:cstheme="minorHAnsi"/>
        </w:rPr>
        <w:t xml:space="preserve"> the </w:t>
      </w:r>
      <w:r w:rsidR="002F0455" w:rsidRPr="000A62D0">
        <w:rPr>
          <w:rFonts w:eastAsiaTheme="minorEastAsia" w:cstheme="minorHAnsi"/>
        </w:rPr>
        <w:t>b</w:t>
      </w:r>
      <w:r w:rsidR="002D3A9A" w:rsidRPr="000A62D0">
        <w:rPr>
          <w:rFonts w:eastAsiaTheme="minorEastAsia" w:cstheme="minorHAnsi"/>
        </w:rPr>
        <w:t xml:space="preserve">enefit </w:t>
      </w:r>
      <w:r w:rsidR="002F0455" w:rsidRPr="000A62D0">
        <w:rPr>
          <w:rFonts w:eastAsiaTheme="minorEastAsia" w:cstheme="minorHAnsi"/>
        </w:rPr>
        <w:t>s</w:t>
      </w:r>
      <w:r w:rsidR="002D3A9A" w:rsidRPr="000A62D0">
        <w:rPr>
          <w:rFonts w:eastAsiaTheme="minorEastAsia" w:cstheme="minorHAnsi"/>
        </w:rPr>
        <w:t xml:space="preserve">chedule during the Contract term. </w:t>
      </w:r>
    </w:p>
    <w:p w14:paraId="61F4CB43" w14:textId="74A5DAB2" w:rsidR="005705DD" w:rsidRPr="001331A4" w:rsidRDefault="002D3A9A" w:rsidP="005705DD">
      <w:pPr>
        <w:rPr>
          <w:rFonts w:eastAsiaTheme="minorEastAsia" w:cstheme="minorHAnsi"/>
        </w:rPr>
      </w:pPr>
      <w:r w:rsidRPr="000A62D0">
        <w:rPr>
          <w:rFonts w:eastAsiaTheme="minorEastAsia" w:cstheme="minorHAnsi"/>
        </w:rPr>
        <w:t>FHKC shall notify Insurer of the required change</w:t>
      </w:r>
      <w:r w:rsidR="005705DD" w:rsidRPr="000A62D0">
        <w:rPr>
          <w:rFonts w:eastAsiaTheme="minorEastAsia" w:cstheme="minorHAnsi"/>
        </w:rPr>
        <w:t xml:space="preserve"> in writing.</w:t>
      </w:r>
      <w:r w:rsidR="00452CBB" w:rsidRPr="000A62D0">
        <w:rPr>
          <w:rFonts w:eastAsiaTheme="minorEastAsia" w:cstheme="minorHAnsi"/>
        </w:rPr>
        <w:t xml:space="preserve"> </w:t>
      </w:r>
      <w:r w:rsidRPr="000A62D0">
        <w:rPr>
          <w:rFonts w:eastAsiaTheme="minorEastAsia" w:cstheme="minorHAnsi"/>
        </w:rPr>
        <w:t xml:space="preserve">Insurer may submit a </w:t>
      </w:r>
      <w:r w:rsidR="005705DD" w:rsidRPr="000A62D0">
        <w:rPr>
          <w:rFonts w:eastAsiaTheme="minorEastAsia" w:cstheme="minorHAnsi"/>
        </w:rPr>
        <w:t xml:space="preserve">premium rate adjustment </w:t>
      </w:r>
      <w:r w:rsidRPr="000A62D0">
        <w:rPr>
          <w:rFonts w:eastAsiaTheme="minorEastAsia" w:cstheme="minorHAnsi"/>
        </w:rPr>
        <w:t xml:space="preserve">request to accommodate </w:t>
      </w:r>
      <w:r w:rsidR="005705DD" w:rsidRPr="000A62D0">
        <w:rPr>
          <w:rFonts w:eastAsiaTheme="minorEastAsia" w:cstheme="minorHAnsi"/>
        </w:rPr>
        <w:t>the change within thirty (30) Calendar Days of receipt of notice</w:t>
      </w:r>
      <w:r w:rsidR="00414964" w:rsidRPr="001331A4">
        <w:rPr>
          <w:rFonts w:eastAsiaTheme="minorEastAsia" w:cstheme="minorHAnsi"/>
        </w:rPr>
        <w:t xml:space="preserve"> in the manner specified by FHKC</w:t>
      </w:r>
      <w:r w:rsidRPr="000A62D0">
        <w:rPr>
          <w:rFonts w:eastAsiaTheme="minorEastAsia" w:cstheme="minorHAnsi"/>
        </w:rPr>
        <w:t xml:space="preserve">. </w:t>
      </w:r>
    </w:p>
    <w:p w14:paraId="29BBFA96" w14:textId="00C1D857" w:rsidR="005705DD" w:rsidRPr="001331A4" w:rsidRDefault="005705DD" w:rsidP="005705DD">
      <w:pPr>
        <w:rPr>
          <w:rFonts w:eastAsiaTheme="minorEastAsia" w:cstheme="minorHAnsi"/>
        </w:rPr>
      </w:pPr>
      <w:r w:rsidRPr="000A62D0">
        <w:rPr>
          <w:rFonts w:eastAsiaTheme="minorEastAsia" w:cstheme="minorHAnsi"/>
        </w:rPr>
        <w:t xml:space="preserve">If the benefit schedule change results in a reduction in </w:t>
      </w:r>
      <w:r w:rsidRPr="004148C6">
        <w:rPr>
          <w:rFonts w:eastAsiaTheme="minorEastAsia" w:cstheme="minorHAnsi"/>
        </w:rPr>
        <w:t>coverage or increases Enrollee cost sharing, FHKC may require that Insurer reduce its premium rate by an amount actuarially equivalent to the benefit reduction.</w:t>
      </w:r>
    </w:p>
    <w:p w14:paraId="3D0874A4" w14:textId="485808C5" w:rsidR="00721457" w:rsidRPr="006D1859" w:rsidRDefault="7D5B4F29" w:rsidP="7D5B4F29">
      <w:pPr>
        <w:pStyle w:val="Heading1"/>
        <w:rPr>
          <w:rFonts w:asciiTheme="minorHAnsi" w:eastAsiaTheme="minorEastAsia" w:hAnsiTheme="minorHAnsi" w:cstheme="minorBidi"/>
        </w:rPr>
      </w:pPr>
      <w:bookmarkStart w:id="28" w:name="_Toc520374848"/>
      <w:r w:rsidRPr="7D5B4F29">
        <w:rPr>
          <w:rFonts w:asciiTheme="minorHAnsi" w:eastAsiaTheme="minorEastAsia" w:hAnsiTheme="minorHAnsi" w:cstheme="minorBidi"/>
        </w:rPr>
        <w:t>Insurer Organization Administration</w:t>
      </w:r>
      <w:bookmarkEnd w:id="28"/>
    </w:p>
    <w:p w14:paraId="6340FEBF" w14:textId="485808C5" w:rsidR="00D42E97" w:rsidRPr="006D1859" w:rsidRDefault="7D5B4F29" w:rsidP="7D5B4F29">
      <w:pPr>
        <w:pStyle w:val="Heading2"/>
        <w:rPr>
          <w:rFonts w:asciiTheme="minorHAnsi" w:eastAsiaTheme="minorEastAsia" w:hAnsiTheme="minorHAnsi" w:cstheme="minorBidi"/>
        </w:rPr>
      </w:pPr>
      <w:bookmarkStart w:id="29" w:name="_Toc520374849"/>
      <w:r w:rsidRPr="7D5B4F29">
        <w:rPr>
          <w:rFonts w:asciiTheme="minorHAnsi" w:eastAsiaTheme="minorEastAsia" w:hAnsiTheme="minorHAnsi" w:cstheme="minorBidi"/>
        </w:rPr>
        <w:t>Independent Contractor</w:t>
      </w:r>
      <w:bookmarkEnd w:id="29"/>
    </w:p>
    <w:p w14:paraId="34AF13D5" w14:textId="256F3202" w:rsidR="00D42E97" w:rsidRPr="001331A4" w:rsidRDefault="00AE6907" w:rsidP="00E96F5E">
      <w:pPr>
        <w:rPr>
          <w:rFonts w:eastAsiaTheme="minorEastAsia" w:cstheme="minorHAnsi"/>
        </w:rPr>
      </w:pPr>
      <w:r w:rsidRPr="001331A4">
        <w:rPr>
          <w:rFonts w:eastAsiaTheme="minorEastAsia" w:cstheme="minorHAnsi"/>
        </w:rPr>
        <w:t>Insurer performs work under this Contract as an independent contractor and not as an agent, representative or employee of FHKC.</w:t>
      </w:r>
      <w:r w:rsidR="00A02186">
        <w:rPr>
          <w:rFonts w:eastAsiaTheme="minorEastAsia" w:cstheme="minorHAnsi"/>
        </w:rPr>
        <w:t xml:space="preserve"> </w:t>
      </w:r>
      <w:r w:rsidR="00E96F5E" w:rsidRPr="001331A4">
        <w:rPr>
          <w:rFonts w:eastAsiaTheme="minorEastAsia" w:cstheme="minorHAnsi"/>
        </w:rPr>
        <w:t>N</w:t>
      </w:r>
      <w:r w:rsidR="00D42E97" w:rsidRPr="001331A4">
        <w:rPr>
          <w:rFonts w:eastAsiaTheme="minorEastAsia" w:cstheme="minorHAnsi"/>
        </w:rPr>
        <w:t xml:space="preserve">either </w:t>
      </w:r>
      <w:r w:rsidR="00E96F5E" w:rsidRPr="001331A4">
        <w:rPr>
          <w:rFonts w:eastAsiaTheme="minorEastAsia" w:cstheme="minorHAnsi"/>
        </w:rPr>
        <w:t>P</w:t>
      </w:r>
      <w:r w:rsidR="00D42E97" w:rsidRPr="001331A4">
        <w:rPr>
          <w:rFonts w:eastAsiaTheme="minorEastAsia" w:cstheme="minorHAnsi"/>
        </w:rPr>
        <w:t xml:space="preserve">arty has the authority to make any representation, warranty or binding commitment on behalf of the other </w:t>
      </w:r>
      <w:r w:rsidR="00E96F5E" w:rsidRPr="001331A4">
        <w:rPr>
          <w:rFonts w:eastAsiaTheme="minorEastAsia" w:cstheme="minorHAnsi"/>
        </w:rPr>
        <w:t>P</w:t>
      </w:r>
      <w:r w:rsidR="00D42E97" w:rsidRPr="001331A4">
        <w:rPr>
          <w:rFonts w:eastAsiaTheme="minorEastAsia" w:cstheme="minorHAnsi"/>
        </w:rPr>
        <w:t>arty</w:t>
      </w:r>
      <w:r w:rsidR="00D42E97" w:rsidRPr="0016301E">
        <w:rPr>
          <w:rFonts w:cstheme="minorHAnsi"/>
        </w:rPr>
        <w:t xml:space="preserve">, except as expressly provided in this Contract or as otherwise agreed to in writing by the </w:t>
      </w:r>
      <w:r w:rsidR="00317731" w:rsidRPr="0016301E">
        <w:rPr>
          <w:rFonts w:cstheme="minorHAnsi"/>
        </w:rPr>
        <w:t>P</w:t>
      </w:r>
      <w:r w:rsidR="00D42E97" w:rsidRPr="0016301E">
        <w:rPr>
          <w:rFonts w:cstheme="minorHAnsi"/>
        </w:rPr>
        <w:t>arties</w:t>
      </w:r>
      <w:r w:rsidR="00600477">
        <w:rPr>
          <w:rFonts w:cstheme="minorHAnsi"/>
        </w:rPr>
        <w:t>.</w:t>
      </w:r>
    </w:p>
    <w:p w14:paraId="6A51028B" w14:textId="485808C5" w:rsidR="005D1A65" w:rsidRPr="006D1859" w:rsidRDefault="7D5B4F29" w:rsidP="7D5B4F29">
      <w:pPr>
        <w:pStyle w:val="Heading2"/>
        <w:rPr>
          <w:rFonts w:asciiTheme="minorHAnsi" w:eastAsiaTheme="minorEastAsia" w:hAnsiTheme="minorHAnsi" w:cstheme="minorBidi"/>
        </w:rPr>
      </w:pPr>
      <w:bookmarkStart w:id="30" w:name="_Toc520374850"/>
      <w:r w:rsidRPr="7D5B4F29">
        <w:rPr>
          <w:rFonts w:asciiTheme="minorHAnsi" w:eastAsiaTheme="minorEastAsia" w:hAnsiTheme="minorHAnsi" w:cstheme="minorBidi"/>
        </w:rPr>
        <w:t>Assignment</w:t>
      </w:r>
      <w:bookmarkEnd w:id="30"/>
    </w:p>
    <w:p w14:paraId="3E9FE17F" w14:textId="1E92723F" w:rsidR="005D1A65" w:rsidRPr="00F603DA" w:rsidRDefault="00FC7655" w:rsidP="005D1A65">
      <w:pPr>
        <w:rPr>
          <w:rFonts w:eastAsiaTheme="minorEastAsia" w:cstheme="minorHAnsi"/>
        </w:rPr>
      </w:pPr>
      <w:r w:rsidRPr="004148C6">
        <w:rPr>
          <w:rFonts w:eastAsiaTheme="minorEastAsia" w:cstheme="minorHAnsi"/>
        </w:rPr>
        <w:t>Insurer shall not assign t</w:t>
      </w:r>
      <w:r w:rsidR="005D1A65" w:rsidRPr="004148C6">
        <w:rPr>
          <w:rFonts w:eastAsiaTheme="minorEastAsia" w:cstheme="minorHAnsi"/>
        </w:rPr>
        <w:t xml:space="preserve">his Contract </w:t>
      </w:r>
      <w:r w:rsidRPr="004148C6">
        <w:rPr>
          <w:rFonts w:eastAsiaTheme="minorEastAsia" w:cstheme="minorHAnsi"/>
        </w:rPr>
        <w:t xml:space="preserve">or any of Insurer’s obligations under the Contract without prior written consent of FHKC. </w:t>
      </w:r>
      <w:r w:rsidR="005D1A65" w:rsidRPr="004148C6">
        <w:rPr>
          <w:rFonts w:eastAsiaTheme="minorEastAsia" w:cstheme="minorHAnsi"/>
        </w:rPr>
        <w:t xml:space="preserve">Any purported assignment without consent </w:t>
      </w:r>
      <w:r w:rsidR="00805B67" w:rsidRPr="004148C6">
        <w:rPr>
          <w:rFonts w:eastAsiaTheme="minorEastAsia" w:cstheme="minorHAnsi"/>
        </w:rPr>
        <w:t>is</w:t>
      </w:r>
      <w:r w:rsidR="005D1A65" w:rsidRPr="004148C6">
        <w:rPr>
          <w:rFonts w:eastAsiaTheme="minorEastAsia" w:cstheme="minorHAnsi"/>
        </w:rPr>
        <w:t xml:space="preserve"> void.</w:t>
      </w:r>
      <w:r w:rsidR="00805B67" w:rsidRPr="004148C6">
        <w:rPr>
          <w:rFonts w:eastAsiaTheme="minorEastAsia" w:cstheme="minorHAnsi"/>
        </w:rPr>
        <w:t xml:space="preserve"> </w:t>
      </w:r>
      <w:r w:rsidR="00261B46" w:rsidRPr="004148C6">
        <w:rPr>
          <w:rFonts w:eastAsiaTheme="minorEastAsia" w:cstheme="minorHAnsi"/>
        </w:rPr>
        <w:t xml:space="preserve">Approval of such assignment by FHKC shall not be deemed to provide for the incurrence of any obligation of FHKC in addition to the amount agreed upon in this Contract. </w:t>
      </w:r>
      <w:bookmarkStart w:id="31" w:name="_GoBack"/>
      <w:bookmarkEnd w:id="31"/>
    </w:p>
    <w:bookmarkEnd w:id="8"/>
    <w:p w14:paraId="30D7F7B2" w14:textId="1B9DC406" w:rsidR="00AF1E0C" w:rsidRPr="006D1859" w:rsidRDefault="00AF1E0C" w:rsidP="7D5B4F29">
      <w:pPr>
        <w:pStyle w:val="Heading2"/>
        <w:rPr>
          <w:rFonts w:asciiTheme="minorHAnsi" w:eastAsiaTheme="minorEastAsia" w:hAnsiTheme="minorHAnsi" w:cstheme="minorBidi"/>
        </w:rPr>
      </w:pPr>
      <w:r w:rsidRPr="7D5B4F29">
        <w:rPr>
          <w:rFonts w:asciiTheme="minorHAnsi" w:eastAsiaTheme="minorEastAsia" w:hAnsiTheme="minorHAnsi" w:cstheme="minorBidi"/>
        </w:rPr>
        <w:t xml:space="preserve"> </w:t>
      </w:r>
      <w:bookmarkStart w:id="32" w:name="_Toc520374851"/>
      <w:r w:rsidR="000032AD">
        <w:rPr>
          <w:rFonts w:asciiTheme="minorHAnsi" w:eastAsiaTheme="minorEastAsia" w:hAnsiTheme="minorHAnsi" w:cstheme="minorBidi"/>
        </w:rPr>
        <w:t>Warranty of Security</w:t>
      </w:r>
      <w:r w:rsidR="003973E0">
        <w:rPr>
          <w:rFonts w:asciiTheme="minorHAnsi" w:eastAsiaTheme="minorEastAsia" w:hAnsiTheme="minorHAnsi" w:cstheme="minorBidi"/>
        </w:rPr>
        <w:t>; No Offshoring</w:t>
      </w:r>
      <w:bookmarkEnd w:id="32"/>
    </w:p>
    <w:p w14:paraId="53BD4706" w14:textId="17FF2CE3" w:rsidR="00F90A71" w:rsidRDefault="00AF1E0C" w:rsidP="00AF1E0C">
      <w:pPr>
        <w:rPr>
          <w:rFonts w:eastAsiaTheme="minorEastAsia" w:cstheme="minorHAnsi"/>
        </w:rPr>
      </w:pPr>
      <w:r w:rsidRPr="001331A4">
        <w:rPr>
          <w:rFonts w:eastAsiaTheme="minorEastAsia" w:cstheme="minorHAnsi"/>
        </w:rPr>
        <w:t xml:space="preserve">Insurer </w:t>
      </w:r>
      <w:r w:rsidR="005B5BEE" w:rsidRPr="001331A4">
        <w:rPr>
          <w:rFonts w:eastAsiaTheme="minorEastAsia" w:cstheme="minorHAnsi"/>
        </w:rPr>
        <w:t>shall</w:t>
      </w:r>
      <w:r w:rsidRPr="001331A4">
        <w:rPr>
          <w:rFonts w:eastAsiaTheme="minorEastAsia" w:cstheme="minorHAnsi"/>
        </w:rPr>
        <w:t xml:space="preserve"> be located </w:t>
      </w:r>
      <w:r w:rsidR="00F27D1B" w:rsidRPr="001331A4">
        <w:rPr>
          <w:rFonts w:eastAsiaTheme="minorEastAsia" w:cstheme="minorHAnsi"/>
        </w:rPr>
        <w:t xml:space="preserve">and conduct all obligations under this Contract </w:t>
      </w:r>
      <w:r w:rsidRPr="001331A4">
        <w:rPr>
          <w:rFonts w:eastAsiaTheme="minorEastAsia" w:cstheme="minorHAnsi"/>
        </w:rPr>
        <w:t xml:space="preserve">within the United States. </w:t>
      </w:r>
      <w:r w:rsidR="00F27D1B" w:rsidRPr="001331A4">
        <w:rPr>
          <w:rFonts w:eastAsiaTheme="minorEastAsia" w:cstheme="minorHAnsi"/>
        </w:rPr>
        <w:t xml:space="preserve">Additionally, Insurer shall not send, store or allow access to Florida Healthy Kids data outside the United States. </w:t>
      </w:r>
    </w:p>
    <w:p w14:paraId="14071A49" w14:textId="30A158C5" w:rsidR="00737A93" w:rsidRPr="00062CC1" w:rsidRDefault="000032AD" w:rsidP="00AF1E0C">
      <w:pPr>
        <w:rPr>
          <w:rFonts w:eastAsiaTheme="minorEastAsia" w:cstheme="minorHAnsi"/>
        </w:rPr>
      </w:pPr>
      <w:r w:rsidRPr="00062CC1">
        <w:rPr>
          <w:rFonts w:eastAsiaTheme="minorEastAsia" w:cstheme="minorHAnsi"/>
        </w:rPr>
        <w:t xml:space="preserve">Insurer agrees that a violation of this section will result in immediate and irreparable harm to FHKC and entitles FHKC to a credit in the amount of </w:t>
      </w:r>
      <w:r w:rsidR="001F6621" w:rsidRPr="00062CC1">
        <w:rPr>
          <w:rFonts w:eastAsiaTheme="minorEastAsia" w:cstheme="minorHAnsi"/>
        </w:rPr>
        <w:t>fifty thousand dollars ($</w:t>
      </w:r>
      <w:r w:rsidRPr="00062CC1">
        <w:rPr>
          <w:rFonts w:eastAsiaTheme="minorEastAsia" w:cstheme="minorHAnsi"/>
        </w:rPr>
        <w:t>50</w:t>
      </w:r>
      <w:r w:rsidR="001F6621" w:rsidRPr="00062CC1">
        <w:rPr>
          <w:rFonts w:eastAsiaTheme="minorEastAsia" w:cstheme="minorHAnsi"/>
        </w:rPr>
        <w:t>,000)</w:t>
      </w:r>
      <w:r w:rsidRPr="00062CC1">
        <w:rPr>
          <w:rFonts w:eastAsiaTheme="minorEastAsia" w:cstheme="minorHAnsi"/>
        </w:rPr>
        <w:t xml:space="preserve">. This credit </w:t>
      </w:r>
      <w:r w:rsidRPr="00062CC1">
        <w:rPr>
          <w:rFonts w:eastAsiaTheme="minorEastAsia" w:cstheme="minorHAnsi"/>
        </w:rPr>
        <w:lastRenderedPageBreak/>
        <w:t xml:space="preserve">is intended only to cover FHKC’s internal staffing and administrative costs as well as the diminished value of services provided under the Contract and will not preclude FHKC from recovering other damages it may suffer as a result of such violation. For purposes of determining damages due hereunder, a group of violations relating to a common set of operative facts (e.g., same location, same time period, same offshore entity) will be treated as a single event. </w:t>
      </w:r>
    </w:p>
    <w:p w14:paraId="216E563D" w14:textId="084E4BE9" w:rsidR="00AF1E0C" w:rsidRDefault="000032AD" w:rsidP="00AF1E0C">
      <w:pPr>
        <w:rPr>
          <w:rFonts w:eastAsiaTheme="minorEastAsia" w:cstheme="minorHAnsi"/>
        </w:rPr>
      </w:pPr>
      <w:r w:rsidRPr="00062CC1">
        <w:rPr>
          <w:rFonts w:eastAsiaTheme="minorEastAsia" w:cstheme="minorHAnsi"/>
        </w:rPr>
        <w:t xml:space="preserve">A violation of this provision will also entitle FHKC </w:t>
      </w:r>
      <w:r w:rsidR="00737A93" w:rsidRPr="00062CC1">
        <w:rPr>
          <w:rFonts w:eastAsiaTheme="minorEastAsia" w:cstheme="minorHAnsi"/>
        </w:rPr>
        <w:t xml:space="preserve">to recover any damages arising </w:t>
      </w:r>
      <w:r w:rsidR="00737A93" w:rsidRPr="0056141C">
        <w:rPr>
          <w:rFonts w:eastAsiaTheme="minorEastAsia" w:cstheme="minorHAnsi"/>
        </w:rPr>
        <w:t>from a breach</w:t>
      </w:r>
      <w:r w:rsidR="00737A93">
        <w:rPr>
          <w:rFonts w:eastAsiaTheme="minorEastAsia" w:cstheme="minorHAnsi"/>
        </w:rPr>
        <w:t xml:space="preserve"> of this section and </w:t>
      </w:r>
      <w:r w:rsidR="006E3175" w:rsidRPr="001331A4">
        <w:rPr>
          <w:rFonts w:eastAsiaTheme="minorEastAsia" w:cstheme="minorHAnsi"/>
        </w:rPr>
        <w:t xml:space="preserve">may result in </w:t>
      </w:r>
      <w:r w:rsidR="00011A89" w:rsidRPr="001331A4">
        <w:rPr>
          <w:rFonts w:eastAsiaTheme="minorEastAsia" w:cstheme="minorHAnsi"/>
        </w:rPr>
        <w:t xml:space="preserve">the </w:t>
      </w:r>
      <w:r w:rsidR="006E3175" w:rsidRPr="001331A4">
        <w:rPr>
          <w:rFonts w:eastAsiaTheme="minorEastAsia" w:cstheme="minorHAnsi"/>
        </w:rPr>
        <w:t>termination of this Contract.</w:t>
      </w:r>
    </w:p>
    <w:p w14:paraId="3EC2E690" w14:textId="6FD2F867" w:rsidR="008C18A9" w:rsidRPr="001331A4" w:rsidRDefault="008C18A9" w:rsidP="00AF1E0C">
      <w:pPr>
        <w:rPr>
          <w:rFonts w:eastAsiaTheme="minorEastAsia" w:cstheme="minorHAnsi"/>
        </w:rPr>
      </w:pPr>
      <w:r>
        <w:rPr>
          <w:rFonts w:eastAsiaTheme="minorEastAsia" w:cstheme="minorHAnsi"/>
        </w:rPr>
        <w:t>Insurer shall provide an annual certification attesting compliance with the warranty of security.</w:t>
      </w:r>
    </w:p>
    <w:p w14:paraId="2425FD1A" w14:textId="485808C5" w:rsidR="00B82D5C" w:rsidRPr="006D1859" w:rsidRDefault="7D5B4F29" w:rsidP="7D5B4F29">
      <w:pPr>
        <w:pStyle w:val="Heading2"/>
        <w:rPr>
          <w:rFonts w:asciiTheme="minorHAnsi" w:eastAsiaTheme="minorEastAsia" w:hAnsiTheme="minorHAnsi" w:cstheme="minorBidi"/>
        </w:rPr>
      </w:pPr>
      <w:bookmarkStart w:id="33" w:name="_Toc520374852"/>
      <w:r w:rsidRPr="7D5B4F29">
        <w:rPr>
          <w:rFonts w:asciiTheme="minorHAnsi" w:eastAsiaTheme="minorEastAsia" w:hAnsiTheme="minorHAnsi" w:cstheme="minorBidi"/>
        </w:rPr>
        <w:t>Ownership and Control</w:t>
      </w:r>
      <w:bookmarkEnd w:id="33"/>
    </w:p>
    <w:p w14:paraId="66E3B20C" w14:textId="485808C5" w:rsidR="002E0FE4" w:rsidRPr="001331A4" w:rsidRDefault="7D5B4F29" w:rsidP="00B82D5C">
      <w:pPr>
        <w:pStyle w:val="Heading3"/>
      </w:pPr>
      <w:bookmarkStart w:id="34" w:name="_Toc520374853"/>
      <w:r w:rsidRPr="001331A4">
        <w:t>Prohibited Affiliations</w:t>
      </w:r>
      <w:bookmarkEnd w:id="34"/>
    </w:p>
    <w:p w14:paraId="48326807" w14:textId="3F1D9035" w:rsidR="002E0FE4" w:rsidRPr="001331A4" w:rsidRDefault="7D5B4F29" w:rsidP="002E0FE4">
      <w:pPr>
        <w:rPr>
          <w:rFonts w:eastAsiaTheme="minorEastAsia" w:cstheme="minorHAnsi"/>
        </w:rPr>
      </w:pPr>
      <w:r w:rsidRPr="001331A4">
        <w:rPr>
          <w:rFonts w:eastAsiaTheme="minorEastAsia" w:cstheme="minorHAnsi"/>
        </w:rPr>
        <w:t>Insurer may not have a relationship with the following:</w:t>
      </w:r>
    </w:p>
    <w:p w14:paraId="50CD9D13" w14:textId="485808C5" w:rsidR="002E0FE4" w:rsidRPr="001331A4" w:rsidRDefault="7D5B4F29" w:rsidP="002E0FE4">
      <w:pPr>
        <w:pStyle w:val="ListParagraph"/>
        <w:numPr>
          <w:ilvl w:val="0"/>
          <w:numId w:val="44"/>
        </w:numPr>
        <w:contextualSpacing w:val="0"/>
        <w:rPr>
          <w:rFonts w:eastAsiaTheme="minorEastAsia" w:cstheme="minorHAnsi"/>
        </w:rPr>
      </w:pPr>
      <w:r w:rsidRPr="001331A4">
        <w:rPr>
          <w:rFonts w:eastAsiaTheme="minorEastAsia" w:cstheme="minorHAnsi"/>
        </w:rPr>
        <w:t>An individual who is debarred, suspended, or otherwise excluded from participating in procurement activities under the Federal Acquisition Regulation or from participating in nonprocurement activities under regulations issued under Executive Order No. 12549 or under guidelines implementing Executive Order No. 12549.</w:t>
      </w:r>
    </w:p>
    <w:p w14:paraId="7D96380E" w14:textId="485808C5" w:rsidR="00644B66" w:rsidRPr="001331A4" w:rsidRDefault="7D5B4F29" w:rsidP="002E0FE4">
      <w:pPr>
        <w:pStyle w:val="ListParagraph"/>
        <w:numPr>
          <w:ilvl w:val="0"/>
          <w:numId w:val="44"/>
        </w:numPr>
        <w:contextualSpacing w:val="0"/>
        <w:rPr>
          <w:rFonts w:eastAsiaTheme="minorEastAsia" w:cstheme="minorHAnsi"/>
        </w:rPr>
      </w:pPr>
      <w:r w:rsidRPr="001331A4">
        <w:rPr>
          <w:rFonts w:eastAsiaTheme="minorEastAsia" w:cstheme="minorHAnsi"/>
        </w:rPr>
        <w:t xml:space="preserve">An individual who is an affiliate, as defined in the Federal Acquisition Regulation at 48 CFR 2.101, of a person described above. </w:t>
      </w:r>
    </w:p>
    <w:p w14:paraId="7B0FB525" w14:textId="485808C5" w:rsidR="002E0FE4" w:rsidRPr="001331A4" w:rsidRDefault="7D5B4F29" w:rsidP="003F314C">
      <w:pPr>
        <w:rPr>
          <w:rFonts w:eastAsiaTheme="minorEastAsia" w:cstheme="minorHAnsi"/>
        </w:rPr>
      </w:pPr>
      <w:r w:rsidRPr="001331A4">
        <w:rPr>
          <w:rFonts w:eastAsiaTheme="minorEastAsia" w:cstheme="minorHAnsi"/>
        </w:rPr>
        <w:t>For this provision, relationship is defined as any of the following:</w:t>
      </w:r>
    </w:p>
    <w:p w14:paraId="5F2E6585" w14:textId="485808C5" w:rsidR="00644B66" w:rsidRPr="001331A4" w:rsidRDefault="7D5B4F29" w:rsidP="00644B66">
      <w:pPr>
        <w:pStyle w:val="ListParagraph"/>
        <w:numPr>
          <w:ilvl w:val="0"/>
          <w:numId w:val="84"/>
        </w:numPr>
        <w:contextualSpacing w:val="0"/>
        <w:rPr>
          <w:rFonts w:eastAsiaTheme="minorEastAsia" w:cstheme="minorHAnsi"/>
        </w:rPr>
      </w:pPr>
      <w:r w:rsidRPr="001331A4">
        <w:rPr>
          <w:rFonts w:eastAsiaTheme="minorEastAsia" w:cstheme="minorHAnsi"/>
        </w:rPr>
        <w:t xml:space="preserve">A director, officer, or partner of Insurer; </w:t>
      </w:r>
    </w:p>
    <w:p w14:paraId="15EB9F6E" w14:textId="485808C5" w:rsidR="00644B66" w:rsidRPr="001331A4" w:rsidRDefault="7D5B4F29" w:rsidP="00644B66">
      <w:pPr>
        <w:pStyle w:val="ListParagraph"/>
        <w:numPr>
          <w:ilvl w:val="0"/>
          <w:numId w:val="84"/>
        </w:numPr>
        <w:contextualSpacing w:val="0"/>
        <w:rPr>
          <w:rFonts w:eastAsiaTheme="minorEastAsia" w:cstheme="minorHAnsi"/>
        </w:rPr>
      </w:pPr>
      <w:r w:rsidRPr="001331A4">
        <w:rPr>
          <w:rFonts w:eastAsiaTheme="minorEastAsia" w:cstheme="minorHAnsi"/>
        </w:rPr>
        <w:t xml:space="preserve">A person with beneficial ownership of five percent (5%) of more of Insurer’s equity; </w:t>
      </w:r>
    </w:p>
    <w:p w14:paraId="739314E2" w14:textId="485808C5" w:rsidR="00644B66" w:rsidRPr="001331A4" w:rsidRDefault="7D5B4F29" w:rsidP="00644B66">
      <w:pPr>
        <w:pStyle w:val="ListParagraph"/>
        <w:numPr>
          <w:ilvl w:val="0"/>
          <w:numId w:val="84"/>
        </w:numPr>
        <w:contextualSpacing w:val="0"/>
        <w:rPr>
          <w:rFonts w:eastAsiaTheme="minorEastAsia" w:cstheme="minorHAnsi"/>
        </w:rPr>
      </w:pPr>
      <w:r w:rsidRPr="001331A4">
        <w:rPr>
          <w:rFonts w:eastAsiaTheme="minorEastAsia" w:cstheme="minorHAnsi"/>
        </w:rPr>
        <w:t>A network Provider or person with an employment, consulting or other arrangement with Insurer for the provision of items and services that are significant and material to Insurer’s obligations under its contract with FHKC or the State; or</w:t>
      </w:r>
    </w:p>
    <w:p w14:paraId="28B8D247" w14:textId="485808C5" w:rsidR="002E0FE4" w:rsidRPr="001331A4" w:rsidRDefault="7D5B4F29" w:rsidP="00644B66">
      <w:pPr>
        <w:pStyle w:val="ListParagraph"/>
        <w:numPr>
          <w:ilvl w:val="0"/>
          <w:numId w:val="84"/>
        </w:numPr>
        <w:contextualSpacing w:val="0"/>
        <w:rPr>
          <w:rFonts w:eastAsiaTheme="minorEastAsia" w:cstheme="minorHAnsi"/>
        </w:rPr>
      </w:pPr>
      <w:r w:rsidRPr="001331A4">
        <w:rPr>
          <w:rFonts w:eastAsiaTheme="minorEastAsia" w:cstheme="minorHAnsi"/>
        </w:rPr>
        <w:t>A Subcontractor.</w:t>
      </w:r>
    </w:p>
    <w:p w14:paraId="251F6B86" w14:textId="5CCF7A70" w:rsidR="00482F7C" w:rsidRPr="001331A4" w:rsidRDefault="7D5B4F29" w:rsidP="00A30272">
      <w:pPr>
        <w:rPr>
          <w:rFonts w:eastAsiaTheme="minorEastAsia" w:cstheme="minorHAnsi"/>
        </w:rPr>
      </w:pPr>
      <w:r w:rsidRPr="001331A4">
        <w:rPr>
          <w:rFonts w:eastAsiaTheme="minorEastAsia" w:cstheme="minorHAnsi"/>
        </w:rPr>
        <w:t xml:space="preserve">Insurer understands that failure to comply with this provision is subject to </w:t>
      </w:r>
      <w:bookmarkStart w:id="35" w:name="_Hlk517784776"/>
      <w:r w:rsidR="00E60FB6">
        <w:rPr>
          <w:rFonts w:eastAsiaTheme="minorEastAsia" w:cstheme="minorHAnsi"/>
        </w:rPr>
        <w:t>42 CFR 457.1285, which incorporates</w:t>
      </w:r>
      <w:bookmarkEnd w:id="35"/>
      <w:r w:rsidR="00E60FB6">
        <w:rPr>
          <w:rFonts w:eastAsiaTheme="minorEastAsia" w:cstheme="minorHAnsi"/>
        </w:rPr>
        <w:t xml:space="preserve"> </w:t>
      </w:r>
      <w:r w:rsidRPr="001331A4">
        <w:rPr>
          <w:rFonts w:eastAsiaTheme="minorEastAsia" w:cstheme="minorHAnsi"/>
        </w:rPr>
        <w:t>42 CFR 438.610(d).</w:t>
      </w:r>
    </w:p>
    <w:p w14:paraId="5364B617" w14:textId="71B15329" w:rsidR="00A30272" w:rsidRDefault="00482F7C" w:rsidP="143E97EA">
      <w:pPr>
        <w:rPr>
          <w:rFonts w:eastAsiaTheme="minorEastAsia" w:cstheme="minorHAnsi"/>
        </w:rPr>
      </w:pPr>
      <w:r w:rsidRPr="001331A4">
        <w:rPr>
          <w:rFonts w:eastAsiaTheme="minorEastAsia" w:cstheme="minorHAnsi"/>
        </w:rPr>
        <w:t>Insurer shall submit an annual disclosure of any prohibited affiliations to FHKC.</w:t>
      </w:r>
    </w:p>
    <w:p w14:paraId="1E33A503" w14:textId="56412BA7" w:rsidR="000F2F8A" w:rsidRPr="001331A4" w:rsidRDefault="00D42EE2" w:rsidP="143E97EA">
      <w:pPr>
        <w:rPr>
          <w:rFonts w:eastAsiaTheme="minorEastAsia" w:cstheme="minorHAnsi"/>
        </w:rPr>
      </w:pPr>
      <w:r>
        <w:rPr>
          <w:rFonts w:eastAsiaTheme="minorEastAsia" w:cstheme="minorHAnsi"/>
        </w:rPr>
        <w:t xml:space="preserve">Insurer shall conduct, for any of its employed or subcontracted personnel or entities provided health care, administrative or management services under this Contract, appropriate screening for debarment, ineligibility or exclusion from participation in Medicare, Medicaid, CHIP and any other government health care program. </w:t>
      </w:r>
      <w:r w:rsidR="00387557">
        <w:rPr>
          <w:rFonts w:eastAsiaTheme="minorEastAsia" w:cstheme="minorHAnsi"/>
        </w:rPr>
        <w:t xml:space="preserve">Insurer shall submit a certification to FHKC regarding debarment, suspension, ineligibility and exclusion, as provided by FHKC, at the time of Contract </w:t>
      </w:r>
      <w:r w:rsidR="00387557">
        <w:rPr>
          <w:rFonts w:eastAsiaTheme="minorEastAsia" w:cstheme="minorHAnsi"/>
        </w:rPr>
        <w:lastRenderedPageBreak/>
        <w:t xml:space="preserve">Execution. Such certification attests that neither Insurer nor any of its </w:t>
      </w:r>
      <w:r w:rsidR="00763486">
        <w:rPr>
          <w:rFonts w:eastAsiaTheme="minorEastAsia" w:cstheme="minorHAnsi"/>
        </w:rPr>
        <w:t>owners, directors, officers, employees, Subcontractors or Providers</w:t>
      </w:r>
      <w:r w:rsidR="00387557">
        <w:rPr>
          <w:rFonts w:eastAsiaTheme="minorEastAsia" w:cstheme="minorHAnsi"/>
        </w:rPr>
        <w:t xml:space="preserve"> is presently debarred, suspended, proposed for debarment, declared ineligible or excluded from participation in the Contract by any federal agency. Insurer shall also require each of its Subcontractors to sign a copy of the certification. </w:t>
      </w:r>
    </w:p>
    <w:p w14:paraId="0444E46E" w14:textId="77777777" w:rsidR="00C260BC" w:rsidRPr="001331A4" w:rsidRDefault="00C260BC" w:rsidP="59B3D5C2">
      <w:pPr>
        <w:pStyle w:val="Heading3"/>
      </w:pPr>
      <w:bookmarkStart w:id="36" w:name="_Toc520374854"/>
      <w:r w:rsidRPr="001331A4">
        <w:t>Public Entity Crimes</w:t>
      </w:r>
      <w:bookmarkEnd w:id="36"/>
    </w:p>
    <w:p w14:paraId="61FC042F" w14:textId="77777777" w:rsidR="00C260BC" w:rsidRPr="001331A4" w:rsidRDefault="00C260BC" w:rsidP="143E97EA">
      <w:pPr>
        <w:rPr>
          <w:rFonts w:eastAsiaTheme="minorEastAsia" w:cstheme="minorHAnsi"/>
        </w:rPr>
      </w:pPr>
      <w:r w:rsidRPr="001331A4">
        <w:rPr>
          <w:rFonts w:eastAsiaTheme="minorEastAsia" w:cstheme="minorHAnsi"/>
        </w:rPr>
        <w:t xml:space="preserve">In accordance with Section 287.017, Florida Statute, a person or affiliate who has been placed on the convicted vendor list following a conviction for public entity crime may not be awarded or perform work as a contractor, supplier, Subcontractor, or consultant for thirty-six (36) months from the date of being placed on the convicted vendor list. </w:t>
      </w:r>
    </w:p>
    <w:p w14:paraId="1C397012" w14:textId="77777777" w:rsidR="00C260BC" w:rsidRPr="001331A4" w:rsidRDefault="00C260BC" w:rsidP="143E97EA">
      <w:pPr>
        <w:rPr>
          <w:rFonts w:eastAsiaTheme="minorEastAsia" w:cstheme="minorHAnsi"/>
        </w:rPr>
      </w:pPr>
      <w:r w:rsidRPr="001331A4">
        <w:rPr>
          <w:rFonts w:eastAsiaTheme="minorEastAsia" w:cstheme="minorHAnsi"/>
        </w:rPr>
        <w:t xml:space="preserve">Section 287.017, Florida Statute, applies to this Contract by virtue of FHKC’s contractual relationship with AHCA. </w:t>
      </w:r>
    </w:p>
    <w:p w14:paraId="559E4388" w14:textId="485808C5" w:rsidR="00B82D5C" w:rsidRPr="001331A4" w:rsidRDefault="7D5B4F29" w:rsidP="00B82D5C">
      <w:pPr>
        <w:pStyle w:val="Heading3"/>
      </w:pPr>
      <w:bookmarkStart w:id="37" w:name="_Toc520374855"/>
      <w:r w:rsidRPr="001331A4">
        <w:t>Ownership and Control Disclosures</w:t>
      </w:r>
      <w:bookmarkEnd w:id="37"/>
    </w:p>
    <w:p w14:paraId="5C4F9B26" w14:textId="46270C0A" w:rsidR="00482F7C" w:rsidRPr="001331A4" w:rsidRDefault="7D5B4F29" w:rsidP="00482F7C">
      <w:pPr>
        <w:rPr>
          <w:rFonts w:eastAsiaTheme="minorEastAsia" w:cstheme="minorHAnsi"/>
        </w:rPr>
      </w:pPr>
      <w:r w:rsidRPr="001331A4">
        <w:rPr>
          <w:rFonts w:eastAsiaTheme="minorEastAsia" w:cstheme="minorHAnsi"/>
        </w:rPr>
        <w:t xml:space="preserve">Insurer </w:t>
      </w:r>
      <w:r w:rsidR="00E1729F">
        <w:rPr>
          <w:rFonts w:eastAsiaTheme="minorEastAsia" w:cstheme="minorHAnsi"/>
        </w:rPr>
        <w:t>shall</w:t>
      </w:r>
      <w:r w:rsidRPr="001331A4">
        <w:rPr>
          <w:rFonts w:eastAsiaTheme="minorEastAsia" w:cstheme="minorHAnsi"/>
        </w:rPr>
        <w:t xml:space="preserve"> provide written disclosures of the following Ownership and Control Interest information to FHKC upon Contract execution, upon any </w:t>
      </w:r>
      <w:r w:rsidR="00547518">
        <w:rPr>
          <w:rFonts w:eastAsiaTheme="minorEastAsia" w:cstheme="minorHAnsi"/>
        </w:rPr>
        <w:t>R</w:t>
      </w:r>
      <w:r w:rsidRPr="001331A4">
        <w:rPr>
          <w:rFonts w:eastAsiaTheme="minorEastAsia" w:cstheme="minorHAnsi"/>
        </w:rPr>
        <w:t xml:space="preserve">enewal or extension of the Contract and within thirty-five (35) Calendar Days of any change in ownership of Insurer. </w:t>
      </w:r>
    </w:p>
    <w:p w14:paraId="39C2CA9D" w14:textId="0E75D3E1" w:rsidR="00E82762" w:rsidRPr="001331A4" w:rsidRDefault="7D5B4F29" w:rsidP="00E82762">
      <w:pPr>
        <w:rPr>
          <w:rFonts w:eastAsiaTheme="minorEastAsia" w:cstheme="minorHAnsi"/>
        </w:rPr>
      </w:pPr>
      <w:r w:rsidRPr="001331A4">
        <w:rPr>
          <w:rFonts w:eastAsiaTheme="minorEastAsia" w:cstheme="minorHAnsi"/>
        </w:rPr>
        <w:t xml:space="preserve">Insurer shall submit the following information for any person (individual or corporation) with an </w:t>
      </w:r>
      <w:r w:rsidR="005B7FA9">
        <w:rPr>
          <w:rFonts w:eastAsiaTheme="minorEastAsia" w:cstheme="minorHAnsi"/>
        </w:rPr>
        <w:t>Ownership or Control Interest</w:t>
      </w:r>
      <w:r w:rsidRPr="001331A4">
        <w:rPr>
          <w:rFonts w:eastAsiaTheme="minorEastAsia" w:cstheme="minorHAnsi"/>
        </w:rPr>
        <w:t xml:space="preserve"> in Insurer:</w:t>
      </w:r>
    </w:p>
    <w:p w14:paraId="00E3BE3C" w14:textId="33668652" w:rsidR="00E82762" w:rsidRPr="001331A4" w:rsidRDefault="7D5B4F29" w:rsidP="00BF05D7">
      <w:pPr>
        <w:pStyle w:val="ListParagraph"/>
        <w:numPr>
          <w:ilvl w:val="0"/>
          <w:numId w:val="112"/>
        </w:numPr>
        <w:contextualSpacing w:val="0"/>
        <w:rPr>
          <w:rFonts w:eastAsiaTheme="minorEastAsia" w:cstheme="minorHAnsi"/>
        </w:rPr>
      </w:pPr>
      <w:r w:rsidRPr="001331A4">
        <w:rPr>
          <w:rFonts w:eastAsiaTheme="minorEastAsia" w:cstheme="minorHAnsi"/>
        </w:rPr>
        <w:t>Name;</w:t>
      </w:r>
    </w:p>
    <w:p w14:paraId="3C05A511" w14:textId="33668652" w:rsidR="00E82762" w:rsidRPr="001331A4" w:rsidRDefault="7D5B4F29" w:rsidP="00BF05D7">
      <w:pPr>
        <w:pStyle w:val="ListParagraph"/>
        <w:numPr>
          <w:ilvl w:val="0"/>
          <w:numId w:val="112"/>
        </w:numPr>
        <w:contextualSpacing w:val="0"/>
        <w:rPr>
          <w:rFonts w:eastAsiaTheme="minorEastAsia" w:cstheme="minorHAnsi"/>
        </w:rPr>
      </w:pPr>
      <w:r w:rsidRPr="001331A4">
        <w:rPr>
          <w:rFonts w:eastAsiaTheme="minorEastAsia" w:cstheme="minorHAnsi"/>
        </w:rPr>
        <w:t>Address;</w:t>
      </w:r>
    </w:p>
    <w:p w14:paraId="3F9A4987" w14:textId="594E0CF8" w:rsidR="00E82762" w:rsidRPr="000B581F" w:rsidRDefault="7D5B4F29" w:rsidP="00D83CFB">
      <w:pPr>
        <w:pStyle w:val="ListParagraph"/>
        <w:numPr>
          <w:ilvl w:val="1"/>
          <w:numId w:val="112"/>
        </w:numPr>
        <w:contextualSpacing w:val="0"/>
        <w:rPr>
          <w:rFonts w:eastAsiaTheme="minorEastAsia" w:cstheme="minorHAnsi"/>
        </w:rPr>
      </w:pPr>
      <w:r w:rsidRPr="001331A4">
        <w:rPr>
          <w:rFonts w:eastAsiaTheme="minorEastAsia" w:cstheme="minorHAnsi"/>
        </w:rPr>
        <w:t xml:space="preserve">For corporations with </w:t>
      </w:r>
      <w:r w:rsidR="005B7FA9">
        <w:rPr>
          <w:rFonts w:eastAsiaTheme="minorEastAsia" w:cstheme="minorHAnsi"/>
        </w:rPr>
        <w:t>Ownership or Control Interest</w:t>
      </w:r>
      <w:r w:rsidRPr="001331A4">
        <w:rPr>
          <w:rFonts w:eastAsiaTheme="minorEastAsia" w:cstheme="minorHAnsi"/>
        </w:rPr>
        <w:t xml:space="preserve">, this includes the primary business address, every business location </w:t>
      </w:r>
      <w:r w:rsidRPr="000B581F">
        <w:rPr>
          <w:rFonts w:eastAsiaTheme="minorEastAsia" w:cstheme="minorHAnsi"/>
        </w:rPr>
        <w:t xml:space="preserve">address and all P.O. Box addresses. </w:t>
      </w:r>
    </w:p>
    <w:p w14:paraId="30722AE9" w14:textId="51AB97A9" w:rsidR="00E82762" w:rsidRPr="000B581F" w:rsidRDefault="7D5B4F29" w:rsidP="000B581F">
      <w:pPr>
        <w:pStyle w:val="ListParagraph"/>
        <w:numPr>
          <w:ilvl w:val="0"/>
          <w:numId w:val="112"/>
        </w:numPr>
        <w:contextualSpacing w:val="0"/>
        <w:rPr>
          <w:rFonts w:eastAsiaTheme="minorEastAsia" w:cstheme="minorHAnsi"/>
        </w:rPr>
      </w:pPr>
      <w:r w:rsidRPr="000B581F">
        <w:rPr>
          <w:rFonts w:eastAsiaTheme="minorEastAsia" w:cstheme="minorHAnsi"/>
        </w:rPr>
        <w:t>Date of birth</w:t>
      </w:r>
      <w:r w:rsidR="00C81DD1" w:rsidRPr="000B581F">
        <w:rPr>
          <w:rFonts w:eastAsiaTheme="minorEastAsia" w:cstheme="minorHAnsi"/>
        </w:rPr>
        <w:t xml:space="preserve"> and Social Security Number (in the case of an individual)</w:t>
      </w:r>
      <w:r w:rsidRPr="000B581F">
        <w:rPr>
          <w:rFonts w:eastAsiaTheme="minorEastAsia" w:cstheme="minorHAnsi"/>
        </w:rPr>
        <w:t>;</w:t>
      </w:r>
    </w:p>
    <w:p w14:paraId="26E4F374" w14:textId="1A5B80B7" w:rsidR="00E82762" w:rsidRPr="001331A4" w:rsidRDefault="7D5B4F29" w:rsidP="00D83CFB">
      <w:pPr>
        <w:pStyle w:val="ListParagraph"/>
        <w:numPr>
          <w:ilvl w:val="0"/>
          <w:numId w:val="112"/>
        </w:numPr>
        <w:contextualSpacing w:val="0"/>
        <w:rPr>
          <w:rFonts w:eastAsiaTheme="minorEastAsia" w:cstheme="minorHAnsi"/>
        </w:rPr>
      </w:pPr>
      <w:r w:rsidRPr="001331A4">
        <w:rPr>
          <w:rFonts w:eastAsiaTheme="minorEastAsia" w:cstheme="minorHAnsi"/>
        </w:rPr>
        <w:t xml:space="preserve">Tax identification number, for corporations with an </w:t>
      </w:r>
      <w:r w:rsidR="005B7FA9">
        <w:rPr>
          <w:rFonts w:eastAsiaTheme="minorEastAsia" w:cstheme="minorHAnsi"/>
        </w:rPr>
        <w:t>Ownership or Control Interest</w:t>
      </w:r>
      <w:r w:rsidRPr="001331A4">
        <w:rPr>
          <w:rFonts w:eastAsiaTheme="minorEastAsia" w:cstheme="minorHAnsi"/>
        </w:rPr>
        <w:t xml:space="preserve"> in Insurer or in any Subcontractor in which Insurer has a </w:t>
      </w:r>
      <w:r w:rsidR="0052701F">
        <w:rPr>
          <w:rFonts w:eastAsiaTheme="minorEastAsia" w:cstheme="minorHAnsi"/>
        </w:rPr>
        <w:t>five percent (5%)</w:t>
      </w:r>
      <w:r w:rsidRPr="001331A4">
        <w:rPr>
          <w:rFonts w:eastAsiaTheme="minorEastAsia" w:cstheme="minorHAnsi"/>
        </w:rPr>
        <w:t xml:space="preserve"> or more interest;</w:t>
      </w:r>
    </w:p>
    <w:p w14:paraId="385C7591" w14:textId="2CCA6AC6" w:rsidR="00E82762" w:rsidRPr="001331A4" w:rsidRDefault="7D5B4F29" w:rsidP="00D83CFB">
      <w:pPr>
        <w:pStyle w:val="ListParagraph"/>
        <w:numPr>
          <w:ilvl w:val="0"/>
          <w:numId w:val="112"/>
        </w:numPr>
        <w:contextualSpacing w:val="0"/>
        <w:rPr>
          <w:rFonts w:eastAsiaTheme="minorEastAsia" w:cstheme="minorHAnsi"/>
        </w:rPr>
      </w:pPr>
      <w:r w:rsidRPr="001331A4">
        <w:rPr>
          <w:rFonts w:eastAsiaTheme="minorEastAsia" w:cstheme="minorHAnsi"/>
        </w:rPr>
        <w:t xml:space="preserve">Whether the person with </w:t>
      </w:r>
      <w:r w:rsidR="005B7FA9">
        <w:rPr>
          <w:rFonts w:eastAsiaTheme="minorEastAsia" w:cstheme="minorHAnsi"/>
        </w:rPr>
        <w:t>Ownership or Control Interest</w:t>
      </w:r>
      <w:r w:rsidRPr="001331A4">
        <w:rPr>
          <w:rFonts w:eastAsiaTheme="minorEastAsia" w:cstheme="minorHAnsi"/>
        </w:rPr>
        <w:t xml:space="preserve"> in Insurer is related to (as a spouse, parent, child or sibling) another person with </w:t>
      </w:r>
      <w:r w:rsidR="005B7FA9">
        <w:rPr>
          <w:rFonts w:eastAsiaTheme="minorEastAsia" w:cstheme="minorHAnsi"/>
        </w:rPr>
        <w:t>Ownership or Control Interest</w:t>
      </w:r>
      <w:r w:rsidRPr="001331A4">
        <w:rPr>
          <w:rFonts w:eastAsiaTheme="minorEastAsia" w:cstheme="minorHAnsi"/>
        </w:rPr>
        <w:t xml:space="preserve"> in Insurer;</w:t>
      </w:r>
    </w:p>
    <w:p w14:paraId="4E172001" w14:textId="7625F4CD" w:rsidR="00E82762" w:rsidRPr="001331A4" w:rsidRDefault="7D5B4F29" w:rsidP="00D83CFB">
      <w:pPr>
        <w:pStyle w:val="ListParagraph"/>
        <w:numPr>
          <w:ilvl w:val="0"/>
          <w:numId w:val="112"/>
        </w:numPr>
        <w:contextualSpacing w:val="0"/>
        <w:rPr>
          <w:rFonts w:eastAsiaTheme="minorEastAsia" w:cstheme="minorHAnsi"/>
        </w:rPr>
      </w:pPr>
      <w:r w:rsidRPr="001331A4">
        <w:rPr>
          <w:rFonts w:eastAsiaTheme="minorEastAsia" w:cstheme="minorHAnsi"/>
        </w:rPr>
        <w:t xml:space="preserve">Whether the person with </w:t>
      </w:r>
      <w:r w:rsidR="005B7FA9">
        <w:rPr>
          <w:rFonts w:eastAsiaTheme="minorEastAsia" w:cstheme="minorHAnsi"/>
        </w:rPr>
        <w:t>Ownership or Control Interest</w:t>
      </w:r>
      <w:r w:rsidRPr="001331A4">
        <w:rPr>
          <w:rFonts w:eastAsiaTheme="minorEastAsia" w:cstheme="minorHAnsi"/>
        </w:rPr>
        <w:t xml:space="preserve"> in any Subcontractor in which Insurer has a </w:t>
      </w:r>
      <w:r w:rsidR="0052701F">
        <w:rPr>
          <w:rFonts w:eastAsiaTheme="minorEastAsia" w:cstheme="minorHAnsi"/>
        </w:rPr>
        <w:t>five percent (5%)</w:t>
      </w:r>
      <w:r w:rsidRPr="001331A4">
        <w:rPr>
          <w:rFonts w:eastAsiaTheme="minorEastAsia" w:cstheme="minorHAnsi"/>
        </w:rPr>
        <w:t xml:space="preserve"> or more interest is related to (as a spouse, parent, child or sibling) another person with </w:t>
      </w:r>
      <w:r w:rsidR="005B7FA9">
        <w:rPr>
          <w:rFonts w:eastAsiaTheme="minorEastAsia" w:cstheme="minorHAnsi"/>
        </w:rPr>
        <w:t>Ownership or Control Interest</w:t>
      </w:r>
      <w:r w:rsidRPr="001331A4">
        <w:rPr>
          <w:rFonts w:eastAsiaTheme="minorEastAsia" w:cstheme="minorHAnsi"/>
        </w:rPr>
        <w:t xml:space="preserve"> in Insurer;</w:t>
      </w:r>
    </w:p>
    <w:p w14:paraId="6833A884" w14:textId="292D5C61" w:rsidR="00E82762" w:rsidRPr="001331A4" w:rsidRDefault="7D5B4F29" w:rsidP="00D83CFB">
      <w:pPr>
        <w:pStyle w:val="ListParagraph"/>
        <w:numPr>
          <w:ilvl w:val="0"/>
          <w:numId w:val="112"/>
        </w:numPr>
        <w:contextualSpacing w:val="0"/>
        <w:rPr>
          <w:rFonts w:eastAsiaTheme="minorEastAsia" w:cstheme="minorHAnsi"/>
        </w:rPr>
      </w:pPr>
      <w:r w:rsidRPr="001331A4">
        <w:rPr>
          <w:rFonts w:eastAsiaTheme="minorEastAsia" w:cstheme="minorHAnsi"/>
        </w:rPr>
        <w:t xml:space="preserve">The name of any other disclosing entity, as defined in 42 CFR 455.101, in which an owner of Insurer has </w:t>
      </w:r>
      <w:r w:rsidR="005B7FA9">
        <w:rPr>
          <w:rFonts w:eastAsiaTheme="minorEastAsia" w:cstheme="minorHAnsi"/>
        </w:rPr>
        <w:t>Ownership or Control Interest</w:t>
      </w:r>
      <w:r w:rsidRPr="001331A4">
        <w:rPr>
          <w:rFonts w:eastAsiaTheme="minorEastAsia" w:cstheme="minorHAnsi"/>
        </w:rPr>
        <w:t>; and</w:t>
      </w:r>
    </w:p>
    <w:p w14:paraId="20D4CE36" w14:textId="33668652" w:rsidR="00E82762" w:rsidRPr="001331A4" w:rsidRDefault="7D5B4F29" w:rsidP="00D83CFB">
      <w:pPr>
        <w:pStyle w:val="ListParagraph"/>
        <w:numPr>
          <w:ilvl w:val="0"/>
          <w:numId w:val="112"/>
        </w:numPr>
        <w:contextualSpacing w:val="0"/>
        <w:rPr>
          <w:rFonts w:eastAsiaTheme="minorEastAsia" w:cstheme="minorHAnsi"/>
        </w:rPr>
      </w:pPr>
      <w:r w:rsidRPr="001331A4">
        <w:rPr>
          <w:rFonts w:eastAsiaTheme="minorEastAsia" w:cstheme="minorHAnsi"/>
        </w:rPr>
        <w:lastRenderedPageBreak/>
        <w:t xml:space="preserve">The following information for Insurer’s managing employees, as defined in 42 CFR 455.101: </w:t>
      </w:r>
    </w:p>
    <w:p w14:paraId="1EF7A391" w14:textId="33668652" w:rsidR="00E82762" w:rsidRPr="001331A4" w:rsidRDefault="7D5B4F29" w:rsidP="00D83CFB">
      <w:pPr>
        <w:pStyle w:val="ListParagraph"/>
        <w:numPr>
          <w:ilvl w:val="1"/>
          <w:numId w:val="112"/>
        </w:numPr>
        <w:contextualSpacing w:val="0"/>
        <w:rPr>
          <w:rFonts w:eastAsiaTheme="minorEastAsia" w:cstheme="minorHAnsi"/>
        </w:rPr>
      </w:pPr>
      <w:r w:rsidRPr="001331A4">
        <w:rPr>
          <w:rFonts w:eastAsiaTheme="minorEastAsia" w:cstheme="minorHAnsi"/>
        </w:rPr>
        <w:t>Name;</w:t>
      </w:r>
    </w:p>
    <w:p w14:paraId="1D4AC320" w14:textId="33668652" w:rsidR="00E82762" w:rsidRPr="001331A4" w:rsidRDefault="7D5B4F29" w:rsidP="00D83CFB">
      <w:pPr>
        <w:pStyle w:val="ListParagraph"/>
        <w:numPr>
          <w:ilvl w:val="1"/>
          <w:numId w:val="112"/>
        </w:numPr>
        <w:contextualSpacing w:val="0"/>
        <w:rPr>
          <w:rFonts w:eastAsiaTheme="minorEastAsia" w:cstheme="minorHAnsi"/>
        </w:rPr>
      </w:pPr>
      <w:r w:rsidRPr="001331A4">
        <w:rPr>
          <w:rFonts w:eastAsiaTheme="minorEastAsia" w:cstheme="minorHAnsi"/>
        </w:rPr>
        <w:t>Address;</w:t>
      </w:r>
    </w:p>
    <w:p w14:paraId="582C671C" w14:textId="33668652" w:rsidR="00E82762" w:rsidRPr="001331A4" w:rsidRDefault="7D5B4F29" w:rsidP="00D83CFB">
      <w:pPr>
        <w:pStyle w:val="ListParagraph"/>
        <w:numPr>
          <w:ilvl w:val="1"/>
          <w:numId w:val="112"/>
        </w:numPr>
        <w:contextualSpacing w:val="0"/>
        <w:rPr>
          <w:rFonts w:eastAsiaTheme="minorEastAsia" w:cstheme="minorHAnsi"/>
        </w:rPr>
      </w:pPr>
      <w:r w:rsidRPr="001331A4">
        <w:rPr>
          <w:rFonts w:eastAsiaTheme="minorEastAsia" w:cstheme="minorHAnsi"/>
        </w:rPr>
        <w:t>Date of birth; and</w:t>
      </w:r>
    </w:p>
    <w:p w14:paraId="3A7C77C3" w14:textId="33668652" w:rsidR="00E82762" w:rsidRPr="001331A4" w:rsidRDefault="7D5B4F29" w:rsidP="00D83CFB">
      <w:pPr>
        <w:pStyle w:val="ListParagraph"/>
        <w:numPr>
          <w:ilvl w:val="1"/>
          <w:numId w:val="112"/>
        </w:numPr>
        <w:contextualSpacing w:val="0"/>
        <w:rPr>
          <w:rFonts w:eastAsiaTheme="minorEastAsia" w:cstheme="minorHAnsi"/>
        </w:rPr>
      </w:pPr>
      <w:r w:rsidRPr="001331A4">
        <w:rPr>
          <w:rFonts w:eastAsiaTheme="minorEastAsia" w:cstheme="minorHAnsi"/>
        </w:rPr>
        <w:t>Social Security Number.</w:t>
      </w:r>
    </w:p>
    <w:p w14:paraId="32F56442" w14:textId="2716C247" w:rsidR="002E0FE4" w:rsidRPr="001331A4" w:rsidRDefault="7D5B4F29" w:rsidP="002E0FE4">
      <w:pPr>
        <w:rPr>
          <w:rFonts w:eastAsiaTheme="minorEastAsia" w:cstheme="minorHAnsi"/>
        </w:rPr>
      </w:pPr>
      <w:r w:rsidRPr="001331A4">
        <w:rPr>
          <w:rFonts w:eastAsiaTheme="minorEastAsia" w:cstheme="minorHAnsi"/>
        </w:rPr>
        <w:t xml:space="preserve">Failure to adhere to this requirement may result in Insurer’s ineligibility for federal financial participation in payments made to Insurer and may result in termination of this Contract or other consequences in accordance with the Contract terms and </w:t>
      </w:r>
      <w:r w:rsidR="00625801">
        <w:rPr>
          <w:rFonts w:eastAsiaTheme="minorEastAsia" w:cstheme="minorHAnsi"/>
        </w:rPr>
        <w:t>42 CFR 457.1285</w:t>
      </w:r>
      <w:r w:rsidR="007A171A">
        <w:rPr>
          <w:rFonts w:eastAsiaTheme="minorEastAsia" w:cstheme="minorHAnsi"/>
        </w:rPr>
        <w:t xml:space="preserve"> incorporating</w:t>
      </w:r>
      <w:r w:rsidR="00625801" w:rsidRPr="001331A4">
        <w:rPr>
          <w:rFonts w:eastAsiaTheme="minorEastAsia" w:cstheme="minorHAnsi"/>
        </w:rPr>
        <w:t xml:space="preserve"> </w:t>
      </w:r>
      <w:r w:rsidRPr="001331A4">
        <w:rPr>
          <w:rFonts w:eastAsiaTheme="minorEastAsia" w:cstheme="minorHAnsi"/>
        </w:rPr>
        <w:t>42 CFR 438.610.</w:t>
      </w:r>
    </w:p>
    <w:p w14:paraId="3FB93016" w14:textId="2458D3BA" w:rsidR="006E424A" w:rsidRPr="001331A4" w:rsidRDefault="00384C42" w:rsidP="00384C42">
      <w:pPr>
        <w:pStyle w:val="Heading4"/>
      </w:pPr>
      <w:bookmarkStart w:id="38" w:name="_Toc520374856"/>
      <w:r w:rsidRPr="001331A4">
        <w:t>Determination of Ownership or Control Interest Percentages</w:t>
      </w:r>
      <w:bookmarkEnd w:id="38"/>
    </w:p>
    <w:p w14:paraId="5C7A5EF0" w14:textId="51F01E31" w:rsidR="0090638C" w:rsidRPr="001331A4" w:rsidRDefault="00725B6B" w:rsidP="143E97EA">
      <w:pPr>
        <w:rPr>
          <w:rFonts w:eastAsiaTheme="minorEastAsia" w:cstheme="minorHAnsi"/>
        </w:rPr>
      </w:pPr>
      <w:r w:rsidRPr="001331A4">
        <w:rPr>
          <w:rFonts w:eastAsiaTheme="minorEastAsia" w:cstheme="minorHAnsi"/>
        </w:rPr>
        <w:t xml:space="preserve">Direct Ownership or Control Interest is determined by multiplying the percentage of interest that a person (individual or corporation) owns by the percentage of Insurer’s assets used to secure the obligation. </w:t>
      </w:r>
      <w:r w:rsidR="00100040" w:rsidRPr="001331A4">
        <w:rPr>
          <w:rFonts w:eastAsiaTheme="minorEastAsia" w:cstheme="minorHAnsi"/>
        </w:rPr>
        <w:t>By way of example</w:t>
      </w:r>
      <w:r w:rsidRPr="001331A4">
        <w:rPr>
          <w:rFonts w:eastAsiaTheme="minorEastAsia" w:cstheme="minorHAnsi"/>
        </w:rPr>
        <w:t>, if a person own</w:t>
      </w:r>
      <w:r w:rsidR="0090638C" w:rsidRPr="001331A4">
        <w:rPr>
          <w:rFonts w:eastAsiaTheme="minorEastAsia" w:cstheme="minorHAnsi"/>
        </w:rPr>
        <w:t>s</w:t>
      </w:r>
      <w:r w:rsidRPr="001331A4">
        <w:rPr>
          <w:rFonts w:eastAsiaTheme="minorEastAsia" w:cstheme="minorHAnsi"/>
        </w:rPr>
        <w:t xml:space="preserve"> ten </w:t>
      </w:r>
      <w:r w:rsidR="00097774" w:rsidRPr="001331A4">
        <w:rPr>
          <w:rFonts w:eastAsiaTheme="minorEastAsia" w:cstheme="minorHAnsi"/>
        </w:rPr>
        <w:t xml:space="preserve">percent </w:t>
      </w:r>
      <w:r w:rsidRPr="001331A4">
        <w:rPr>
          <w:rFonts w:eastAsiaTheme="minorEastAsia" w:cstheme="minorHAnsi"/>
        </w:rPr>
        <w:t>(10</w:t>
      </w:r>
      <w:r w:rsidR="00097774">
        <w:rPr>
          <w:rFonts w:eastAsiaTheme="minorEastAsia" w:cstheme="minorHAnsi"/>
        </w:rPr>
        <w:t>%</w:t>
      </w:r>
      <w:r w:rsidRPr="001331A4">
        <w:rPr>
          <w:rFonts w:eastAsiaTheme="minorEastAsia" w:cstheme="minorHAnsi"/>
        </w:rPr>
        <w:t xml:space="preserve">) of a note secured by sixty </w:t>
      </w:r>
      <w:r w:rsidR="00097774" w:rsidRPr="001331A4">
        <w:rPr>
          <w:rFonts w:eastAsiaTheme="minorEastAsia" w:cstheme="minorHAnsi"/>
        </w:rPr>
        <w:t xml:space="preserve">percent </w:t>
      </w:r>
      <w:r w:rsidRPr="001331A4">
        <w:rPr>
          <w:rFonts w:eastAsiaTheme="minorEastAsia" w:cstheme="minorHAnsi"/>
        </w:rPr>
        <w:t>(60</w:t>
      </w:r>
      <w:r w:rsidR="00097774">
        <w:rPr>
          <w:rFonts w:eastAsiaTheme="minorEastAsia" w:cstheme="minorHAnsi"/>
        </w:rPr>
        <w:t>%</w:t>
      </w:r>
      <w:r w:rsidRPr="001331A4">
        <w:rPr>
          <w:rFonts w:eastAsiaTheme="minorEastAsia" w:cstheme="minorHAnsi"/>
        </w:rPr>
        <w:t xml:space="preserve">) of Insurer’s assets, the person’s </w:t>
      </w:r>
      <w:r w:rsidR="0090638C" w:rsidRPr="001331A4">
        <w:rPr>
          <w:rFonts w:eastAsiaTheme="minorEastAsia" w:cstheme="minorHAnsi"/>
        </w:rPr>
        <w:t xml:space="preserve">direct </w:t>
      </w:r>
      <w:r w:rsidRPr="001331A4">
        <w:rPr>
          <w:rFonts w:eastAsiaTheme="minorEastAsia" w:cstheme="minorHAnsi"/>
        </w:rPr>
        <w:t xml:space="preserve">interest in Insurer is six </w:t>
      </w:r>
      <w:r w:rsidR="00097774" w:rsidRPr="001331A4">
        <w:rPr>
          <w:rFonts w:eastAsiaTheme="minorEastAsia" w:cstheme="minorHAnsi"/>
        </w:rPr>
        <w:t xml:space="preserve">percent </w:t>
      </w:r>
      <w:r w:rsidRPr="001331A4">
        <w:rPr>
          <w:rFonts w:eastAsiaTheme="minorEastAsia" w:cstheme="minorHAnsi"/>
        </w:rPr>
        <w:t>(6</w:t>
      </w:r>
      <w:r w:rsidR="00097774">
        <w:rPr>
          <w:rFonts w:eastAsiaTheme="minorEastAsia" w:cstheme="minorHAnsi"/>
        </w:rPr>
        <w:t>%</w:t>
      </w:r>
      <w:r w:rsidRPr="001331A4">
        <w:rPr>
          <w:rFonts w:eastAsiaTheme="minorEastAsia" w:cstheme="minorHAnsi"/>
        </w:rPr>
        <w:t xml:space="preserve">) </w:t>
      </w:r>
      <w:r w:rsidR="004B7C5B" w:rsidRPr="001331A4">
        <w:rPr>
          <w:rFonts w:eastAsiaTheme="minorEastAsia" w:cstheme="minorHAnsi"/>
        </w:rPr>
        <w:t>and must be reported</w:t>
      </w:r>
      <w:r w:rsidRPr="001331A4">
        <w:rPr>
          <w:rFonts w:eastAsiaTheme="minorEastAsia" w:cstheme="minorHAnsi"/>
        </w:rPr>
        <w:t>.</w:t>
      </w:r>
    </w:p>
    <w:p w14:paraId="7EBF44E8" w14:textId="20632E56" w:rsidR="00384C42" w:rsidRPr="001331A4" w:rsidRDefault="0090638C" w:rsidP="00384C42">
      <w:pPr>
        <w:rPr>
          <w:rFonts w:eastAsiaTheme="minorEastAsia" w:cstheme="minorHAnsi"/>
        </w:rPr>
      </w:pPr>
      <w:r w:rsidRPr="001331A4">
        <w:rPr>
          <w:rFonts w:eastAsiaTheme="minorEastAsia" w:cstheme="minorHAnsi"/>
        </w:rPr>
        <w:t xml:space="preserve">Indirect Ownership or Control Interest is determined by multiplying the percentage of ownership in each entity. </w:t>
      </w:r>
      <w:r w:rsidR="00100040" w:rsidRPr="001331A4">
        <w:rPr>
          <w:rFonts w:eastAsiaTheme="minorEastAsia" w:cstheme="minorHAnsi"/>
        </w:rPr>
        <w:t>By way of example</w:t>
      </w:r>
      <w:r w:rsidRPr="001331A4">
        <w:rPr>
          <w:rFonts w:eastAsiaTheme="minorEastAsia" w:cstheme="minorHAnsi"/>
        </w:rPr>
        <w:t xml:space="preserve">, if a person owns ten </w:t>
      </w:r>
      <w:r w:rsidR="00097774" w:rsidRPr="001331A4">
        <w:rPr>
          <w:rFonts w:eastAsiaTheme="minorEastAsia" w:cstheme="minorHAnsi"/>
        </w:rPr>
        <w:t xml:space="preserve">percent </w:t>
      </w:r>
      <w:r w:rsidRPr="001331A4">
        <w:rPr>
          <w:rFonts w:eastAsiaTheme="minorEastAsia" w:cstheme="minorHAnsi"/>
        </w:rPr>
        <w:t>(10</w:t>
      </w:r>
      <w:r w:rsidR="00097774">
        <w:rPr>
          <w:rFonts w:eastAsiaTheme="minorEastAsia" w:cstheme="minorHAnsi"/>
        </w:rPr>
        <w:t>%</w:t>
      </w:r>
      <w:r w:rsidRPr="001331A4">
        <w:rPr>
          <w:rFonts w:eastAsiaTheme="minorEastAsia" w:cstheme="minorHAnsi"/>
        </w:rPr>
        <w:t xml:space="preserve">) of the stock in a corporation which owns eighty </w:t>
      </w:r>
      <w:r w:rsidR="00097774" w:rsidRPr="001331A4">
        <w:rPr>
          <w:rFonts w:eastAsiaTheme="minorEastAsia" w:cstheme="minorHAnsi"/>
        </w:rPr>
        <w:t xml:space="preserve">percent </w:t>
      </w:r>
      <w:r w:rsidRPr="001331A4">
        <w:rPr>
          <w:rFonts w:eastAsiaTheme="minorEastAsia" w:cstheme="minorHAnsi"/>
        </w:rPr>
        <w:t>(80</w:t>
      </w:r>
      <w:r w:rsidR="00097774">
        <w:rPr>
          <w:rFonts w:eastAsiaTheme="minorEastAsia" w:cstheme="minorHAnsi"/>
        </w:rPr>
        <w:t>%</w:t>
      </w:r>
      <w:r w:rsidRPr="001331A4">
        <w:rPr>
          <w:rFonts w:eastAsiaTheme="minorEastAsia" w:cstheme="minorHAnsi"/>
        </w:rPr>
        <w:t xml:space="preserve">) of Insurer’s stock, the person’s indirect interest in Insurer is eight </w:t>
      </w:r>
      <w:r w:rsidR="00097774" w:rsidRPr="001331A4">
        <w:rPr>
          <w:rFonts w:eastAsiaTheme="minorEastAsia" w:cstheme="minorHAnsi"/>
        </w:rPr>
        <w:t xml:space="preserve">percent </w:t>
      </w:r>
      <w:r w:rsidRPr="001331A4">
        <w:rPr>
          <w:rFonts w:eastAsiaTheme="minorEastAsia" w:cstheme="minorHAnsi"/>
        </w:rPr>
        <w:t>(8</w:t>
      </w:r>
      <w:r w:rsidR="00097774">
        <w:rPr>
          <w:rFonts w:eastAsiaTheme="minorEastAsia" w:cstheme="minorHAnsi"/>
        </w:rPr>
        <w:t>%</w:t>
      </w:r>
      <w:r w:rsidRPr="001331A4">
        <w:rPr>
          <w:rFonts w:eastAsiaTheme="minorEastAsia" w:cstheme="minorHAnsi"/>
        </w:rPr>
        <w:t>) and must be reported</w:t>
      </w:r>
      <w:r w:rsidR="00971CA6" w:rsidRPr="001331A4">
        <w:rPr>
          <w:rFonts w:eastAsiaTheme="minorEastAsia" w:cstheme="minorHAnsi"/>
        </w:rPr>
        <w:t>.</w:t>
      </w:r>
    </w:p>
    <w:p w14:paraId="092DA18E" w14:textId="33668652" w:rsidR="003D5F0A" w:rsidRPr="006D1859" w:rsidRDefault="7D5B4F29" w:rsidP="7D5B4F29">
      <w:pPr>
        <w:pStyle w:val="Heading2"/>
        <w:rPr>
          <w:rFonts w:asciiTheme="minorHAnsi" w:eastAsiaTheme="minorEastAsia" w:hAnsiTheme="minorHAnsi" w:cstheme="minorBidi"/>
        </w:rPr>
      </w:pPr>
      <w:bookmarkStart w:id="39" w:name="_Toc520374857"/>
      <w:r w:rsidRPr="7D5B4F29">
        <w:rPr>
          <w:rFonts w:asciiTheme="minorHAnsi" w:eastAsiaTheme="minorEastAsia" w:hAnsiTheme="minorHAnsi" w:cstheme="minorBidi"/>
        </w:rPr>
        <w:t>Change of Controlling Interest</w:t>
      </w:r>
      <w:bookmarkEnd w:id="39"/>
    </w:p>
    <w:p w14:paraId="449BE80A" w14:textId="45369653" w:rsidR="007D62CF" w:rsidRPr="001331A4" w:rsidRDefault="007D62CF" w:rsidP="003D5F0A">
      <w:pPr>
        <w:rPr>
          <w:rFonts w:eastAsiaTheme="minorEastAsia" w:cstheme="minorHAnsi"/>
        </w:rPr>
      </w:pPr>
      <w:r w:rsidRPr="004148C6">
        <w:rPr>
          <w:rFonts w:eastAsiaTheme="minorEastAsia" w:cstheme="minorHAnsi"/>
        </w:rPr>
        <w:t xml:space="preserve">No change in Insurer’s </w:t>
      </w:r>
      <w:r w:rsidR="00492AAD" w:rsidRPr="004148C6">
        <w:rPr>
          <w:rFonts w:eastAsiaTheme="minorEastAsia" w:cstheme="minorHAnsi"/>
        </w:rPr>
        <w:t xml:space="preserve">structure, </w:t>
      </w:r>
      <w:r w:rsidRPr="004148C6">
        <w:rPr>
          <w:rFonts w:eastAsiaTheme="minorEastAsia" w:cstheme="minorHAnsi"/>
        </w:rPr>
        <w:t>ownership</w:t>
      </w:r>
      <w:r w:rsidR="00C22D84" w:rsidRPr="004148C6">
        <w:rPr>
          <w:rFonts w:eastAsiaTheme="minorEastAsia" w:cstheme="minorHAnsi"/>
        </w:rPr>
        <w:t>,</w:t>
      </w:r>
      <w:r w:rsidRPr="004148C6">
        <w:rPr>
          <w:rFonts w:eastAsiaTheme="minorEastAsia" w:cstheme="minorHAnsi"/>
        </w:rPr>
        <w:t xml:space="preserve"> or controlling interest releases Insurer from its obligations under this Contract.</w:t>
      </w:r>
    </w:p>
    <w:p w14:paraId="74848313" w14:textId="33668652" w:rsidR="00F318F3" w:rsidRPr="001331A4" w:rsidRDefault="7D5B4F29" w:rsidP="003D5F0A">
      <w:pPr>
        <w:rPr>
          <w:rFonts w:eastAsiaTheme="minorEastAsia" w:cstheme="minorHAnsi"/>
        </w:rPr>
      </w:pPr>
      <w:r w:rsidRPr="001331A4">
        <w:rPr>
          <w:rFonts w:eastAsiaTheme="minorEastAsia" w:cstheme="minorHAnsi"/>
        </w:rPr>
        <w:t>Insurer shall give FHKC notice of regulatory agency approval, if applicable, prior to any transfer or change in control.</w:t>
      </w:r>
    </w:p>
    <w:p w14:paraId="5F6C7AFE" w14:textId="3AC897A2" w:rsidR="007D62CF" w:rsidRPr="001331A4" w:rsidRDefault="003D5F0A" w:rsidP="003D5F0A">
      <w:pPr>
        <w:rPr>
          <w:rFonts w:eastAsiaTheme="minorEastAsia" w:cstheme="minorHAnsi"/>
        </w:rPr>
      </w:pPr>
      <w:r w:rsidRPr="004148C6">
        <w:rPr>
          <w:rFonts w:eastAsiaTheme="minorEastAsia" w:cstheme="minorHAnsi"/>
        </w:rPr>
        <w:t xml:space="preserve">FHKC </w:t>
      </w:r>
      <w:r w:rsidR="0010412F" w:rsidRPr="004148C6">
        <w:rPr>
          <w:rFonts w:eastAsiaTheme="minorEastAsia" w:cstheme="minorHAnsi"/>
        </w:rPr>
        <w:t>has</w:t>
      </w:r>
      <w:r w:rsidRPr="004148C6">
        <w:rPr>
          <w:rFonts w:eastAsiaTheme="minorEastAsia" w:cstheme="minorHAnsi"/>
        </w:rPr>
        <w:t xml:space="preserve"> the right to elect to continue or terminate this Contract, at its sole discretion, in the event of a change in </w:t>
      </w:r>
      <w:r w:rsidR="00E94D39" w:rsidRPr="004148C6">
        <w:rPr>
          <w:rFonts w:eastAsiaTheme="minorEastAsia" w:cstheme="minorHAnsi"/>
        </w:rPr>
        <w:t xml:space="preserve">Insurer’s </w:t>
      </w:r>
      <w:r w:rsidRPr="004148C6">
        <w:rPr>
          <w:rFonts w:eastAsiaTheme="minorEastAsia" w:cstheme="minorHAnsi"/>
        </w:rPr>
        <w:t xml:space="preserve">ownership, structure or controlling </w:t>
      </w:r>
      <w:r w:rsidR="0041184C" w:rsidRPr="004148C6">
        <w:rPr>
          <w:rFonts w:eastAsiaTheme="minorEastAsia" w:cstheme="minorHAnsi"/>
        </w:rPr>
        <w:t>interest.</w:t>
      </w:r>
      <w:r w:rsidR="00047F5E" w:rsidRPr="004148C6">
        <w:rPr>
          <w:rFonts w:eastAsiaTheme="minorEastAsia" w:cstheme="minorHAnsi"/>
        </w:rPr>
        <w:t xml:space="preserve"> In such event,</w:t>
      </w:r>
      <w:r w:rsidR="00F57987" w:rsidRPr="004148C6">
        <w:rPr>
          <w:rFonts w:eastAsiaTheme="minorEastAsia" w:cstheme="minorHAnsi"/>
        </w:rPr>
        <w:t xml:space="preserve"> </w:t>
      </w:r>
      <w:r w:rsidRPr="004148C6">
        <w:rPr>
          <w:rFonts w:eastAsiaTheme="minorEastAsia" w:cstheme="minorHAnsi"/>
        </w:rPr>
        <w:t xml:space="preserve">FHKC shall </w:t>
      </w:r>
      <w:r w:rsidR="00542008" w:rsidRPr="004148C6">
        <w:rPr>
          <w:rFonts w:eastAsiaTheme="minorEastAsia" w:cstheme="minorHAnsi"/>
        </w:rPr>
        <w:t xml:space="preserve">provide at least </w:t>
      </w:r>
      <w:r w:rsidRPr="004148C6">
        <w:rPr>
          <w:rFonts w:eastAsiaTheme="minorEastAsia" w:cstheme="minorHAnsi"/>
        </w:rPr>
        <w:t xml:space="preserve">thirty (30) </w:t>
      </w:r>
      <w:r w:rsidR="00542008" w:rsidRPr="004148C6">
        <w:rPr>
          <w:rFonts w:eastAsiaTheme="minorEastAsia" w:cstheme="minorHAnsi"/>
        </w:rPr>
        <w:t>C</w:t>
      </w:r>
      <w:r w:rsidRPr="004148C6">
        <w:rPr>
          <w:rFonts w:eastAsiaTheme="minorEastAsia" w:cstheme="minorHAnsi"/>
        </w:rPr>
        <w:t xml:space="preserve">alendar </w:t>
      </w:r>
      <w:r w:rsidR="00542008" w:rsidRPr="004148C6">
        <w:rPr>
          <w:rFonts w:eastAsiaTheme="minorEastAsia" w:cstheme="minorHAnsi"/>
        </w:rPr>
        <w:t>D</w:t>
      </w:r>
      <w:r w:rsidRPr="004148C6">
        <w:rPr>
          <w:rFonts w:eastAsiaTheme="minorEastAsia" w:cstheme="minorHAnsi"/>
        </w:rPr>
        <w:t>ays</w:t>
      </w:r>
      <w:r w:rsidR="00542008" w:rsidRPr="004148C6">
        <w:rPr>
          <w:rFonts w:eastAsiaTheme="minorEastAsia" w:cstheme="minorHAnsi"/>
        </w:rPr>
        <w:t>’ notice to Insurer of the decision to terminate the Contract.</w:t>
      </w:r>
    </w:p>
    <w:p w14:paraId="1ABD7690" w14:textId="33668652" w:rsidR="003359C6" w:rsidRPr="006D1859" w:rsidRDefault="7D5B4F29" w:rsidP="7D5B4F29">
      <w:pPr>
        <w:pStyle w:val="Heading2"/>
        <w:rPr>
          <w:rFonts w:asciiTheme="minorHAnsi" w:eastAsiaTheme="minorEastAsia" w:hAnsiTheme="minorHAnsi" w:cstheme="minorBidi"/>
        </w:rPr>
      </w:pPr>
      <w:bookmarkStart w:id="40" w:name="_Toc520374858"/>
      <w:r w:rsidRPr="7D5B4F29">
        <w:rPr>
          <w:rFonts w:asciiTheme="minorHAnsi" w:eastAsiaTheme="minorEastAsia" w:hAnsiTheme="minorHAnsi" w:cstheme="minorBidi"/>
        </w:rPr>
        <w:t>Conflicts of Interest</w:t>
      </w:r>
      <w:bookmarkEnd w:id="40"/>
    </w:p>
    <w:p w14:paraId="4DC30F4C" w14:textId="2F073E4D" w:rsidR="000F58FE" w:rsidRPr="001331A4" w:rsidRDefault="003359C6" w:rsidP="000F58FE">
      <w:pPr>
        <w:rPr>
          <w:rFonts w:eastAsiaTheme="minorEastAsia" w:cstheme="minorHAnsi"/>
        </w:rPr>
      </w:pPr>
      <w:r w:rsidRPr="004148C6">
        <w:rPr>
          <w:rFonts w:eastAsiaTheme="minorEastAsia" w:cstheme="minorHAnsi"/>
        </w:rPr>
        <w:t xml:space="preserve">Insurer </w:t>
      </w:r>
      <w:r w:rsidR="009B1F53" w:rsidRPr="004148C6">
        <w:rPr>
          <w:rFonts w:eastAsiaTheme="minorEastAsia" w:cstheme="minorHAnsi"/>
        </w:rPr>
        <w:t xml:space="preserve">agrees </w:t>
      </w:r>
      <w:r w:rsidRPr="004148C6">
        <w:rPr>
          <w:rFonts w:eastAsiaTheme="minorEastAsia" w:cstheme="minorHAnsi"/>
        </w:rPr>
        <w:t>that</w:t>
      </w:r>
      <w:r w:rsidR="009B1F53" w:rsidRPr="004148C6">
        <w:rPr>
          <w:rFonts w:eastAsiaTheme="minorEastAsia" w:cstheme="minorHAnsi"/>
        </w:rPr>
        <w:t xml:space="preserve"> its obligations</w:t>
      </w:r>
      <w:r w:rsidR="00A02186">
        <w:rPr>
          <w:rFonts w:eastAsiaTheme="minorEastAsia" w:cstheme="minorHAnsi"/>
        </w:rPr>
        <w:t xml:space="preserve"> </w:t>
      </w:r>
      <w:r w:rsidR="00F23D0B" w:rsidRPr="004148C6">
        <w:rPr>
          <w:rFonts w:eastAsiaTheme="minorEastAsia" w:cstheme="minorHAnsi"/>
        </w:rPr>
        <w:t>under</w:t>
      </w:r>
      <w:r w:rsidRPr="004148C6">
        <w:rPr>
          <w:rFonts w:eastAsiaTheme="minorEastAsia" w:cstheme="minorHAnsi"/>
        </w:rPr>
        <w:t xml:space="preserve"> this Contract are not in conflict with any other interest to which Insurer is obligated or from which Insurer benefits. </w:t>
      </w:r>
      <w:r w:rsidR="007B4A33" w:rsidRPr="004148C6">
        <w:rPr>
          <w:rFonts w:eastAsiaTheme="minorEastAsia" w:cstheme="minorHAnsi"/>
        </w:rPr>
        <w:t>Insurer affirms that it meets or exceeds the federal safeguards of 41 U.S.C. 423, section 27.</w:t>
      </w:r>
    </w:p>
    <w:p w14:paraId="4E2AA0C0" w14:textId="534AC02B" w:rsidR="00E04485" w:rsidRPr="001331A4" w:rsidRDefault="00E2719A" w:rsidP="000F58FE">
      <w:pPr>
        <w:rPr>
          <w:rFonts w:eastAsiaTheme="minorEastAsia" w:cstheme="minorHAnsi"/>
        </w:rPr>
      </w:pPr>
      <w:r w:rsidRPr="004148C6">
        <w:rPr>
          <w:rFonts w:eastAsiaTheme="minorEastAsia" w:cstheme="minorHAnsi"/>
        </w:rPr>
        <w:lastRenderedPageBreak/>
        <w:t>Insurer shall submit the conflict of interest disclosure form</w:t>
      </w:r>
      <w:r w:rsidR="00156320" w:rsidRPr="001331A4">
        <w:rPr>
          <w:rFonts w:eastAsiaTheme="minorEastAsia" w:cstheme="minorHAnsi"/>
        </w:rPr>
        <w:t xml:space="preserve"> provided by FHKC</w:t>
      </w:r>
      <w:r w:rsidRPr="004148C6">
        <w:rPr>
          <w:rFonts w:eastAsiaTheme="minorEastAsia" w:cstheme="minorHAnsi"/>
        </w:rPr>
        <w:t xml:space="preserve"> identifying any potential conflicts of interest</w:t>
      </w:r>
      <w:r w:rsidR="00E04485" w:rsidRPr="004148C6">
        <w:rPr>
          <w:rFonts w:eastAsiaTheme="minorEastAsia" w:cstheme="minorHAnsi"/>
        </w:rPr>
        <w:t>:</w:t>
      </w:r>
    </w:p>
    <w:p w14:paraId="766E1B45" w14:textId="6014AF12" w:rsidR="00E04485" w:rsidRPr="001331A4" w:rsidRDefault="00E04485" w:rsidP="008F5505">
      <w:pPr>
        <w:pStyle w:val="ListParagraph"/>
        <w:numPr>
          <w:ilvl w:val="0"/>
          <w:numId w:val="67"/>
        </w:numPr>
        <w:contextualSpacing w:val="0"/>
        <w:rPr>
          <w:rFonts w:eastAsiaTheme="minorEastAsia" w:cstheme="minorHAnsi"/>
        </w:rPr>
      </w:pPr>
      <w:r w:rsidRPr="004148C6">
        <w:rPr>
          <w:rFonts w:eastAsiaTheme="minorEastAsia" w:cstheme="minorHAnsi"/>
        </w:rPr>
        <w:t>W</w:t>
      </w:r>
      <w:r w:rsidR="00E2719A" w:rsidRPr="004148C6">
        <w:rPr>
          <w:rFonts w:eastAsiaTheme="minorEastAsia" w:cstheme="minorHAnsi"/>
        </w:rPr>
        <w:t>ithin five (5) Business Days after Insurer’s receipt of the executed Contract</w:t>
      </w:r>
      <w:r w:rsidR="0004432D" w:rsidRPr="004148C6">
        <w:rPr>
          <w:rFonts w:eastAsiaTheme="minorEastAsia" w:cstheme="minorHAnsi"/>
        </w:rPr>
        <w:t>;</w:t>
      </w:r>
      <w:r w:rsidR="000F58FE" w:rsidRPr="004148C6">
        <w:rPr>
          <w:rFonts w:eastAsiaTheme="minorEastAsia" w:cstheme="minorHAnsi"/>
        </w:rPr>
        <w:t xml:space="preserve"> </w:t>
      </w:r>
    </w:p>
    <w:p w14:paraId="3A5B2785" w14:textId="0F0EC546" w:rsidR="000F58FE" w:rsidRPr="001331A4" w:rsidRDefault="00E04485" w:rsidP="008F5505">
      <w:pPr>
        <w:pStyle w:val="ListParagraph"/>
        <w:numPr>
          <w:ilvl w:val="0"/>
          <w:numId w:val="67"/>
        </w:numPr>
        <w:contextualSpacing w:val="0"/>
        <w:rPr>
          <w:rFonts w:eastAsiaTheme="minorEastAsia" w:cstheme="minorHAnsi"/>
        </w:rPr>
      </w:pPr>
      <w:r w:rsidRPr="00F42AA3">
        <w:rPr>
          <w:rFonts w:eastAsiaTheme="minorEastAsia" w:cstheme="minorHAnsi"/>
        </w:rPr>
        <w:t>Annually by January 15</w:t>
      </w:r>
      <w:r w:rsidRPr="00F42AA3">
        <w:rPr>
          <w:rFonts w:eastAsiaTheme="minorEastAsia" w:cstheme="minorHAnsi"/>
          <w:vertAlign w:val="superscript"/>
        </w:rPr>
        <w:t>th</w:t>
      </w:r>
      <w:r w:rsidR="0004432D" w:rsidRPr="00F42AA3">
        <w:rPr>
          <w:rFonts w:eastAsiaTheme="minorEastAsia" w:cstheme="minorHAnsi"/>
        </w:rPr>
        <w:t>; and</w:t>
      </w:r>
    </w:p>
    <w:p w14:paraId="6030CF1A" w14:textId="4F349C79" w:rsidR="0004432D" w:rsidRPr="001331A4" w:rsidRDefault="0004432D" w:rsidP="008F5505">
      <w:pPr>
        <w:pStyle w:val="ListParagraph"/>
        <w:numPr>
          <w:ilvl w:val="0"/>
          <w:numId w:val="67"/>
        </w:numPr>
        <w:contextualSpacing w:val="0"/>
        <w:rPr>
          <w:rFonts w:eastAsiaTheme="minorEastAsia" w:cstheme="minorHAnsi"/>
        </w:rPr>
      </w:pPr>
      <w:r w:rsidRPr="00F42AA3">
        <w:rPr>
          <w:rFonts w:eastAsiaTheme="minorEastAsia" w:cstheme="minorHAnsi"/>
        </w:rPr>
        <w:t xml:space="preserve">Within </w:t>
      </w:r>
      <w:r w:rsidR="00F45C29" w:rsidRPr="00F42AA3">
        <w:rPr>
          <w:rFonts w:eastAsiaTheme="minorEastAsia" w:cstheme="minorHAnsi"/>
        </w:rPr>
        <w:t>ten (10)</w:t>
      </w:r>
      <w:r w:rsidRPr="00F42AA3">
        <w:rPr>
          <w:rFonts w:eastAsiaTheme="minorEastAsia" w:cstheme="minorHAnsi"/>
        </w:rPr>
        <w:t xml:space="preserve"> Business Days after becoming aware of any potential conflicts of interest. </w:t>
      </w:r>
    </w:p>
    <w:p w14:paraId="630A267A" w14:textId="77777777" w:rsidR="003C33FC" w:rsidRDefault="00E91B78" w:rsidP="003C33FC">
      <w:pPr>
        <w:rPr>
          <w:rFonts w:eastAsiaTheme="minorEastAsia"/>
        </w:rPr>
      </w:pPr>
      <w:r w:rsidRPr="00F42AA3">
        <w:rPr>
          <w:rFonts w:eastAsiaTheme="minorEastAsia"/>
        </w:rPr>
        <w:t xml:space="preserve">FHKC shall be the sole determiner of whether a conflict of interest exists and the action needed to resolve the conflict. </w:t>
      </w:r>
    </w:p>
    <w:p w14:paraId="78270D47" w14:textId="77777777" w:rsidR="00204590" w:rsidRPr="006D1859" w:rsidRDefault="00204590" w:rsidP="003C33FC">
      <w:pPr>
        <w:pStyle w:val="Heading2"/>
        <w:rPr>
          <w:rFonts w:eastAsiaTheme="minorEastAsia" w:cstheme="minorBidi"/>
        </w:rPr>
      </w:pPr>
      <w:bookmarkStart w:id="41" w:name="_Toc520374859"/>
      <w:r w:rsidRPr="00F42AA3">
        <w:rPr>
          <w:rFonts w:eastAsiaTheme="minorEastAsia" w:cstheme="minorBidi"/>
        </w:rPr>
        <w:t>Lobbying Disclosure</w:t>
      </w:r>
      <w:bookmarkEnd w:id="41"/>
    </w:p>
    <w:p w14:paraId="0792485D" w14:textId="6153D90A" w:rsidR="00204590" w:rsidRPr="001331A4" w:rsidRDefault="7D5B4F29" w:rsidP="00204590">
      <w:pPr>
        <w:rPr>
          <w:rFonts w:eastAsiaTheme="minorEastAsia" w:cstheme="minorHAnsi"/>
        </w:rPr>
      </w:pPr>
      <w:r w:rsidRPr="001331A4">
        <w:rPr>
          <w:rFonts w:eastAsiaTheme="minorEastAsia" w:cstheme="minorHAnsi"/>
        </w:rPr>
        <w:t>Insurer shall disclose information regarding the lobbying activities of Insurer, its Subcontractors or its authorized agents in compliance with applicable state and federal requirements. Insurer shall certify that no state or federal funds have been or will be used in lobbying activities. Insurer shall provide the lobbying certification at Contract execution and annually by January 15</w:t>
      </w:r>
      <w:r w:rsidRPr="001331A4">
        <w:rPr>
          <w:rFonts w:eastAsiaTheme="minorEastAsia" w:cstheme="minorHAnsi"/>
          <w:vertAlign w:val="superscript"/>
        </w:rPr>
        <w:t>th</w:t>
      </w:r>
      <w:r w:rsidRPr="001331A4">
        <w:rPr>
          <w:rFonts w:eastAsiaTheme="minorEastAsia" w:cstheme="minorHAnsi"/>
        </w:rPr>
        <w:t>.</w:t>
      </w:r>
    </w:p>
    <w:p w14:paraId="4E05EE51" w14:textId="6153D90A" w:rsidR="003359C6" w:rsidRPr="006D1859" w:rsidRDefault="7D5B4F29" w:rsidP="7D5B4F29">
      <w:pPr>
        <w:pStyle w:val="Heading2"/>
        <w:rPr>
          <w:rFonts w:asciiTheme="minorHAnsi" w:eastAsiaTheme="minorEastAsia" w:hAnsiTheme="minorHAnsi" w:cstheme="minorBidi"/>
        </w:rPr>
      </w:pPr>
      <w:bookmarkStart w:id="42" w:name="_Toc520374860"/>
      <w:r w:rsidRPr="7D5B4F29">
        <w:rPr>
          <w:rFonts w:asciiTheme="minorHAnsi" w:eastAsiaTheme="minorEastAsia" w:hAnsiTheme="minorHAnsi" w:cstheme="minorBidi"/>
        </w:rPr>
        <w:t>Gift Prohibitions</w:t>
      </w:r>
      <w:bookmarkEnd w:id="42"/>
    </w:p>
    <w:p w14:paraId="5494840C" w14:textId="07CFFAC2" w:rsidR="003359C6" w:rsidRPr="001331A4" w:rsidRDefault="00F83B1A" w:rsidP="003359C6">
      <w:pPr>
        <w:rPr>
          <w:rFonts w:eastAsiaTheme="minorEastAsia" w:cstheme="minorHAnsi"/>
        </w:rPr>
      </w:pPr>
      <w:r w:rsidRPr="001331A4">
        <w:rPr>
          <w:rFonts w:eastAsiaTheme="minorEastAsia" w:cstheme="minorHAnsi"/>
        </w:rPr>
        <w:t xml:space="preserve"> </w:t>
      </w:r>
      <w:r w:rsidR="00097BC6" w:rsidRPr="001331A4">
        <w:rPr>
          <w:rFonts w:eastAsiaTheme="minorEastAsia" w:cstheme="minorHAnsi"/>
        </w:rPr>
        <w:t xml:space="preserve">Insurer shall not offer any </w:t>
      </w:r>
      <w:r w:rsidRPr="001331A4">
        <w:rPr>
          <w:rFonts w:eastAsiaTheme="minorEastAsia" w:cstheme="minorHAnsi"/>
        </w:rPr>
        <w:t>gifts, including any meal, service or item of value</w:t>
      </w:r>
      <w:r w:rsidR="00097BC6" w:rsidRPr="001331A4">
        <w:rPr>
          <w:rFonts w:eastAsiaTheme="minorEastAsia" w:cstheme="minorHAnsi"/>
        </w:rPr>
        <w:t>,</w:t>
      </w:r>
      <w:r w:rsidRPr="001331A4">
        <w:rPr>
          <w:rFonts w:eastAsiaTheme="minorEastAsia" w:cstheme="minorHAnsi"/>
        </w:rPr>
        <w:t xml:space="preserve"> even if </w:t>
      </w:r>
      <w:r w:rsidR="00097BC6" w:rsidRPr="001331A4">
        <w:rPr>
          <w:rFonts w:eastAsiaTheme="minorEastAsia" w:cstheme="minorHAnsi"/>
        </w:rPr>
        <w:t xml:space="preserve">such value is </w:t>
      </w:r>
      <w:r w:rsidRPr="001331A4">
        <w:rPr>
          <w:rFonts w:eastAsiaTheme="minorEastAsia" w:cstheme="minorHAnsi"/>
          <w:i/>
          <w:iCs/>
        </w:rPr>
        <w:t xml:space="preserve">de </w:t>
      </w:r>
      <w:r w:rsidR="00D840FA" w:rsidRPr="001331A4">
        <w:rPr>
          <w:rFonts w:eastAsiaTheme="minorEastAsia" w:cstheme="minorHAnsi"/>
          <w:i/>
          <w:iCs/>
        </w:rPr>
        <w:t>minimi</w:t>
      </w:r>
      <w:r w:rsidRPr="001331A4">
        <w:rPr>
          <w:rFonts w:eastAsiaTheme="minorEastAsia" w:cstheme="minorHAnsi"/>
          <w:i/>
          <w:iCs/>
        </w:rPr>
        <w:t>s</w:t>
      </w:r>
      <w:r w:rsidRPr="001331A4">
        <w:rPr>
          <w:rFonts w:eastAsiaTheme="minorEastAsia" w:cstheme="minorHAnsi"/>
        </w:rPr>
        <w:t xml:space="preserve">, </w:t>
      </w:r>
      <w:r w:rsidR="00097BC6" w:rsidRPr="001331A4">
        <w:rPr>
          <w:rFonts w:eastAsiaTheme="minorEastAsia" w:cstheme="minorHAnsi"/>
        </w:rPr>
        <w:t>to</w:t>
      </w:r>
      <w:r w:rsidRPr="001331A4">
        <w:rPr>
          <w:rFonts w:eastAsiaTheme="minorEastAsia" w:cstheme="minorHAnsi"/>
        </w:rPr>
        <w:t xml:space="preserve"> </w:t>
      </w:r>
      <w:r w:rsidR="003359C6" w:rsidRPr="001331A4">
        <w:rPr>
          <w:rFonts w:eastAsiaTheme="minorEastAsia" w:cstheme="minorHAnsi"/>
        </w:rPr>
        <w:t xml:space="preserve">FHKC </w:t>
      </w:r>
      <w:r w:rsidRPr="001331A4">
        <w:rPr>
          <w:rFonts w:eastAsiaTheme="minorEastAsia" w:cstheme="minorHAnsi"/>
        </w:rPr>
        <w:t>b</w:t>
      </w:r>
      <w:r w:rsidR="003359C6" w:rsidRPr="001331A4">
        <w:rPr>
          <w:rFonts w:eastAsiaTheme="minorEastAsia" w:cstheme="minorHAnsi"/>
        </w:rPr>
        <w:t xml:space="preserve">oard </w:t>
      </w:r>
      <w:r w:rsidRPr="001331A4">
        <w:rPr>
          <w:rFonts w:eastAsiaTheme="minorEastAsia" w:cstheme="minorHAnsi"/>
        </w:rPr>
        <w:t>m</w:t>
      </w:r>
      <w:r w:rsidR="003359C6" w:rsidRPr="001331A4">
        <w:rPr>
          <w:rFonts w:eastAsiaTheme="minorEastAsia" w:cstheme="minorHAnsi"/>
        </w:rPr>
        <w:t xml:space="preserve">embers, FHKC </w:t>
      </w:r>
      <w:r w:rsidRPr="001331A4">
        <w:rPr>
          <w:rFonts w:eastAsiaTheme="minorEastAsia" w:cstheme="minorHAnsi"/>
        </w:rPr>
        <w:t>ad h</w:t>
      </w:r>
      <w:r w:rsidR="003359C6" w:rsidRPr="001331A4">
        <w:rPr>
          <w:rFonts w:eastAsiaTheme="minorEastAsia" w:cstheme="minorHAnsi"/>
        </w:rPr>
        <w:t xml:space="preserve">oc </w:t>
      </w:r>
      <w:r w:rsidRPr="001331A4">
        <w:rPr>
          <w:rFonts w:eastAsiaTheme="minorEastAsia" w:cstheme="minorHAnsi"/>
        </w:rPr>
        <w:t>b</w:t>
      </w:r>
      <w:r w:rsidR="003359C6" w:rsidRPr="001331A4">
        <w:rPr>
          <w:rFonts w:eastAsiaTheme="minorEastAsia" w:cstheme="minorHAnsi"/>
        </w:rPr>
        <w:t xml:space="preserve">oard </w:t>
      </w:r>
      <w:r w:rsidRPr="001331A4">
        <w:rPr>
          <w:rFonts w:eastAsiaTheme="minorEastAsia" w:cstheme="minorHAnsi"/>
        </w:rPr>
        <w:t>m</w:t>
      </w:r>
      <w:r w:rsidR="003359C6" w:rsidRPr="001331A4">
        <w:rPr>
          <w:rFonts w:eastAsiaTheme="minorEastAsia" w:cstheme="minorHAnsi"/>
        </w:rPr>
        <w:t xml:space="preserve">embers </w:t>
      </w:r>
      <w:r w:rsidRPr="001331A4">
        <w:rPr>
          <w:rFonts w:eastAsiaTheme="minorEastAsia" w:cstheme="minorHAnsi"/>
        </w:rPr>
        <w:t xml:space="preserve">or </w:t>
      </w:r>
      <w:r w:rsidR="003359C6" w:rsidRPr="001331A4">
        <w:rPr>
          <w:rFonts w:eastAsiaTheme="minorEastAsia" w:cstheme="minorHAnsi"/>
        </w:rPr>
        <w:t xml:space="preserve">FHKC </w:t>
      </w:r>
      <w:r w:rsidR="0041184C" w:rsidRPr="001331A4">
        <w:rPr>
          <w:rFonts w:eastAsiaTheme="minorEastAsia" w:cstheme="minorHAnsi"/>
        </w:rPr>
        <w:t>employees.</w:t>
      </w:r>
    </w:p>
    <w:p w14:paraId="609AAC68" w14:textId="6153D90A" w:rsidR="003359C6" w:rsidRPr="006D1859" w:rsidRDefault="7D5B4F29" w:rsidP="7D5B4F29">
      <w:pPr>
        <w:pStyle w:val="Heading2"/>
        <w:rPr>
          <w:rFonts w:asciiTheme="minorHAnsi" w:eastAsiaTheme="minorEastAsia" w:hAnsiTheme="minorHAnsi" w:cstheme="minorBidi"/>
        </w:rPr>
      </w:pPr>
      <w:bookmarkStart w:id="43" w:name="_Toc520374861"/>
      <w:r w:rsidRPr="7D5B4F29">
        <w:rPr>
          <w:rFonts w:asciiTheme="minorHAnsi" w:eastAsiaTheme="minorEastAsia" w:hAnsiTheme="minorHAnsi" w:cstheme="minorBidi"/>
        </w:rPr>
        <w:t>Non-Solicitation</w:t>
      </w:r>
      <w:bookmarkEnd w:id="43"/>
    </w:p>
    <w:p w14:paraId="28D4E8C6" w14:textId="45268A28" w:rsidR="003359C6" w:rsidRPr="001331A4" w:rsidRDefault="003359C6" w:rsidP="003359C6">
      <w:pPr>
        <w:rPr>
          <w:rFonts w:eastAsiaTheme="minorEastAsia" w:cstheme="minorHAnsi"/>
        </w:rPr>
      </w:pPr>
      <w:r w:rsidRPr="004148C6">
        <w:rPr>
          <w:rFonts w:eastAsiaTheme="minorEastAsia" w:cstheme="minorHAnsi"/>
        </w:rPr>
        <w:t xml:space="preserve">Insurer acknowledges that </w:t>
      </w:r>
      <w:r w:rsidR="00DF765A" w:rsidRPr="004148C6">
        <w:rPr>
          <w:rFonts w:eastAsiaTheme="minorEastAsia" w:cstheme="minorHAnsi"/>
        </w:rPr>
        <w:t>FHKC recruit</w:t>
      </w:r>
      <w:r w:rsidR="00F039BD" w:rsidRPr="004148C6">
        <w:rPr>
          <w:rFonts w:eastAsiaTheme="minorEastAsia" w:cstheme="minorHAnsi"/>
        </w:rPr>
        <w:t>s</w:t>
      </w:r>
      <w:r w:rsidR="00DF765A" w:rsidRPr="004148C6">
        <w:rPr>
          <w:rFonts w:eastAsiaTheme="minorEastAsia" w:cstheme="minorHAnsi"/>
        </w:rPr>
        <w:t xml:space="preserve"> and train</w:t>
      </w:r>
      <w:r w:rsidR="00F039BD" w:rsidRPr="004148C6">
        <w:rPr>
          <w:rFonts w:eastAsiaTheme="minorEastAsia" w:cstheme="minorHAnsi"/>
        </w:rPr>
        <w:t>s</w:t>
      </w:r>
      <w:r w:rsidR="00DF765A" w:rsidRPr="004148C6">
        <w:rPr>
          <w:rFonts w:eastAsiaTheme="minorEastAsia" w:cstheme="minorHAnsi"/>
        </w:rPr>
        <w:t xml:space="preserve"> </w:t>
      </w:r>
      <w:r w:rsidR="002F77DB" w:rsidRPr="004148C6">
        <w:rPr>
          <w:rFonts w:eastAsiaTheme="minorEastAsia" w:cstheme="minorHAnsi"/>
        </w:rPr>
        <w:t>personnel</w:t>
      </w:r>
      <w:r w:rsidR="00DF765A" w:rsidRPr="004148C6">
        <w:rPr>
          <w:rFonts w:eastAsiaTheme="minorEastAsia" w:cstheme="minorHAnsi"/>
        </w:rPr>
        <w:t xml:space="preserve"> to perform work directly and indirectly related to this Contract and that this is a costly and time-consuming effort. </w:t>
      </w:r>
      <w:r w:rsidRPr="004148C6">
        <w:rPr>
          <w:rFonts w:eastAsiaTheme="minorEastAsia" w:cstheme="minorHAnsi"/>
        </w:rPr>
        <w:t>Insurer agrees</w:t>
      </w:r>
      <w:r w:rsidR="00550F4B" w:rsidRPr="004148C6">
        <w:rPr>
          <w:rFonts w:eastAsiaTheme="minorEastAsia" w:cstheme="minorHAnsi"/>
        </w:rPr>
        <w:t xml:space="preserve"> that during the term of this Contract and the twelve (12) months following the termination of this Contract, Insurer shall</w:t>
      </w:r>
      <w:r w:rsidRPr="004148C6">
        <w:rPr>
          <w:rFonts w:eastAsiaTheme="minorEastAsia" w:cstheme="minorHAnsi"/>
        </w:rPr>
        <w:t xml:space="preserve"> not</w:t>
      </w:r>
      <w:r w:rsidR="00A02186">
        <w:rPr>
          <w:rFonts w:eastAsiaTheme="minorEastAsia" w:cstheme="minorHAnsi"/>
        </w:rPr>
        <w:t xml:space="preserve"> </w:t>
      </w:r>
      <w:r w:rsidRPr="004148C6">
        <w:rPr>
          <w:rFonts w:eastAsiaTheme="minorEastAsia" w:cstheme="minorHAnsi"/>
        </w:rPr>
        <w:t xml:space="preserve">recruit or </w:t>
      </w:r>
      <w:r w:rsidR="00DF765A" w:rsidRPr="004148C6">
        <w:rPr>
          <w:rFonts w:eastAsiaTheme="minorEastAsia" w:cstheme="minorHAnsi"/>
        </w:rPr>
        <w:t xml:space="preserve">directly or indirectly employ </w:t>
      </w:r>
      <w:r w:rsidRPr="004148C6">
        <w:rPr>
          <w:rFonts w:eastAsiaTheme="minorEastAsia" w:cstheme="minorHAnsi"/>
        </w:rPr>
        <w:t xml:space="preserve">any individual who is employed by FHKC during the term of this Contract, unless </w:t>
      </w:r>
      <w:r w:rsidR="00DF765A" w:rsidRPr="004148C6">
        <w:rPr>
          <w:rFonts w:eastAsiaTheme="minorEastAsia" w:cstheme="minorHAnsi"/>
        </w:rPr>
        <w:t xml:space="preserve">FHKC </w:t>
      </w:r>
      <w:r w:rsidRPr="004148C6">
        <w:rPr>
          <w:rFonts w:eastAsiaTheme="minorEastAsia" w:cstheme="minorHAnsi"/>
        </w:rPr>
        <w:t>waive</w:t>
      </w:r>
      <w:r w:rsidR="00DF765A" w:rsidRPr="004148C6">
        <w:rPr>
          <w:rFonts w:eastAsiaTheme="minorEastAsia" w:cstheme="minorHAnsi"/>
        </w:rPr>
        <w:t>s</w:t>
      </w:r>
      <w:r w:rsidRPr="004148C6">
        <w:rPr>
          <w:rFonts w:eastAsiaTheme="minorEastAsia" w:cstheme="minorHAnsi"/>
        </w:rPr>
        <w:t xml:space="preserve"> </w:t>
      </w:r>
      <w:r w:rsidR="00C70C56" w:rsidRPr="004148C6">
        <w:rPr>
          <w:rFonts w:eastAsiaTheme="minorEastAsia" w:cstheme="minorHAnsi"/>
        </w:rPr>
        <w:t xml:space="preserve">such </w:t>
      </w:r>
      <w:r w:rsidRPr="004148C6">
        <w:rPr>
          <w:rFonts w:eastAsiaTheme="minorEastAsia" w:cstheme="minorHAnsi"/>
        </w:rPr>
        <w:t>instance</w:t>
      </w:r>
      <w:r w:rsidR="00A02186">
        <w:rPr>
          <w:rFonts w:eastAsiaTheme="minorEastAsia" w:cstheme="minorHAnsi"/>
        </w:rPr>
        <w:t xml:space="preserve"> </w:t>
      </w:r>
      <w:r w:rsidRPr="004148C6">
        <w:rPr>
          <w:rFonts w:eastAsiaTheme="minorEastAsia" w:cstheme="minorHAnsi"/>
        </w:rPr>
        <w:t xml:space="preserve">in writing. </w:t>
      </w:r>
    </w:p>
    <w:p w14:paraId="190A7AD8" w14:textId="6153D90A" w:rsidR="001D2F8B" w:rsidRPr="006D1859" w:rsidRDefault="7D5B4F29" w:rsidP="7D5B4F29">
      <w:pPr>
        <w:pStyle w:val="Heading2"/>
        <w:rPr>
          <w:rFonts w:asciiTheme="minorHAnsi" w:eastAsiaTheme="minorEastAsia" w:hAnsiTheme="minorHAnsi" w:cstheme="minorBidi"/>
        </w:rPr>
      </w:pPr>
      <w:bookmarkStart w:id="44" w:name="_Toc520374862"/>
      <w:r w:rsidRPr="7D5B4F29">
        <w:rPr>
          <w:rFonts w:asciiTheme="minorHAnsi" w:eastAsiaTheme="minorEastAsia" w:hAnsiTheme="minorHAnsi" w:cstheme="minorBidi"/>
        </w:rPr>
        <w:t>Insurance</w:t>
      </w:r>
      <w:bookmarkEnd w:id="44"/>
    </w:p>
    <w:p w14:paraId="76CE0E02" w14:textId="2FB394A2" w:rsidR="00967EF7" w:rsidRPr="001331A4" w:rsidRDefault="001F1E03" w:rsidP="001D2F8B">
      <w:pPr>
        <w:rPr>
          <w:rFonts w:eastAsiaTheme="minorEastAsia" w:cstheme="minorHAnsi"/>
        </w:rPr>
      </w:pPr>
      <w:r w:rsidRPr="004148C6">
        <w:rPr>
          <w:rFonts w:eastAsiaTheme="minorEastAsia" w:cstheme="minorHAnsi"/>
        </w:rPr>
        <w:t xml:space="preserve">During the term of this Contract and entirely at Insurer’s expense, </w:t>
      </w:r>
      <w:r w:rsidR="006C2739" w:rsidRPr="004148C6">
        <w:rPr>
          <w:rFonts w:eastAsiaTheme="minorEastAsia" w:cstheme="minorHAnsi"/>
        </w:rPr>
        <w:t xml:space="preserve">Insurer shall continuously maintain insurance coverage </w:t>
      </w:r>
      <w:r w:rsidRPr="004148C6">
        <w:rPr>
          <w:rFonts w:eastAsiaTheme="minorEastAsia" w:cstheme="minorHAnsi"/>
        </w:rPr>
        <w:t xml:space="preserve">that may be reasonably associated with the Contract. </w:t>
      </w:r>
      <w:r w:rsidR="00547FE9" w:rsidRPr="004148C6">
        <w:rPr>
          <w:rFonts w:eastAsiaTheme="minorEastAsia" w:cstheme="minorHAnsi"/>
        </w:rPr>
        <w:t xml:space="preserve">Providing and maintaining the required insurance coverage is a material obligation and failure to comply with these requirements shall constitute a material breach. </w:t>
      </w:r>
      <w:r w:rsidR="001D2F8B" w:rsidRPr="004148C6">
        <w:rPr>
          <w:rFonts w:eastAsiaTheme="minorEastAsia" w:cstheme="minorHAnsi"/>
        </w:rPr>
        <w:t xml:space="preserve">Insurer shall not </w:t>
      </w:r>
      <w:r w:rsidR="00456F88" w:rsidRPr="004148C6">
        <w:rPr>
          <w:rFonts w:eastAsiaTheme="minorEastAsia" w:cstheme="minorHAnsi"/>
        </w:rPr>
        <w:t xml:space="preserve">perform </w:t>
      </w:r>
      <w:r w:rsidR="001D2F8B" w:rsidRPr="004148C6">
        <w:rPr>
          <w:rFonts w:eastAsiaTheme="minorEastAsia" w:cstheme="minorHAnsi"/>
        </w:rPr>
        <w:t xml:space="preserve">any work in connection with this Contract until </w:t>
      </w:r>
      <w:r w:rsidR="00456F88" w:rsidRPr="004148C6">
        <w:rPr>
          <w:rFonts w:eastAsiaTheme="minorEastAsia" w:cstheme="minorHAnsi"/>
        </w:rPr>
        <w:t>such</w:t>
      </w:r>
      <w:r w:rsidR="001D2F8B" w:rsidRPr="004148C6">
        <w:rPr>
          <w:rFonts w:eastAsiaTheme="minorEastAsia" w:cstheme="minorHAnsi"/>
        </w:rPr>
        <w:t xml:space="preserve"> insurance </w:t>
      </w:r>
      <w:r w:rsidR="00456F88" w:rsidRPr="004148C6">
        <w:rPr>
          <w:rFonts w:eastAsiaTheme="minorEastAsia" w:cstheme="minorHAnsi"/>
        </w:rPr>
        <w:t xml:space="preserve">has been secured by Insurer </w:t>
      </w:r>
      <w:r w:rsidR="001D2F8B" w:rsidRPr="004148C6">
        <w:rPr>
          <w:rFonts w:eastAsiaTheme="minorEastAsia" w:cstheme="minorHAnsi"/>
        </w:rPr>
        <w:t xml:space="preserve">and approved by </w:t>
      </w:r>
      <w:r w:rsidR="00456F88" w:rsidRPr="004148C6">
        <w:rPr>
          <w:rFonts w:eastAsiaTheme="minorEastAsia" w:cstheme="minorHAnsi"/>
        </w:rPr>
        <w:t>FHKC</w:t>
      </w:r>
      <w:r w:rsidR="001D2F8B" w:rsidRPr="004148C6">
        <w:rPr>
          <w:rFonts w:eastAsiaTheme="minorEastAsia" w:cstheme="minorHAnsi"/>
        </w:rPr>
        <w:t xml:space="preserve">. </w:t>
      </w:r>
      <w:r w:rsidR="00967EF7" w:rsidRPr="004148C6">
        <w:rPr>
          <w:rFonts w:eastAsiaTheme="minorEastAsia" w:cstheme="minorHAnsi"/>
        </w:rPr>
        <w:t>Such coverage must include the following:</w:t>
      </w:r>
    </w:p>
    <w:p w14:paraId="2A5BB5A6" w14:textId="6176B0F3" w:rsidR="00967EF7" w:rsidRPr="001331A4" w:rsidRDefault="00967EF7" w:rsidP="004148C6">
      <w:pPr>
        <w:pStyle w:val="ListParagraph"/>
        <w:numPr>
          <w:ilvl w:val="0"/>
          <w:numId w:val="95"/>
        </w:numPr>
        <w:contextualSpacing w:val="0"/>
        <w:rPr>
          <w:rFonts w:eastAsiaTheme="minorEastAsia" w:cstheme="minorHAnsi"/>
        </w:rPr>
      </w:pPr>
      <w:r w:rsidRPr="004148C6">
        <w:rPr>
          <w:rFonts w:eastAsiaTheme="minorEastAsia" w:cstheme="minorHAnsi"/>
        </w:rPr>
        <w:t xml:space="preserve">Commercial general liability insurance. Insurer must continuously maintain commercial general liability insurance (inclusive of any amounts provided by an umbrella or excess </w:t>
      </w:r>
      <w:r w:rsidRPr="004148C6">
        <w:rPr>
          <w:rFonts w:eastAsiaTheme="minorEastAsia" w:cstheme="minorHAnsi"/>
        </w:rPr>
        <w:lastRenderedPageBreak/>
        <w:t>policy) in the face amount of [amount]. Such insurance shall include a hold harmless agreement in favor of FHKC and must include FHKC as an additional named insured for the entire length of the Contract.</w:t>
      </w:r>
    </w:p>
    <w:p w14:paraId="216F4C9F" w14:textId="74FC86DC" w:rsidR="00E64434" w:rsidRPr="001331A4" w:rsidRDefault="003836C5" w:rsidP="004148C6">
      <w:pPr>
        <w:pStyle w:val="ListParagraph"/>
        <w:numPr>
          <w:ilvl w:val="0"/>
          <w:numId w:val="95"/>
        </w:numPr>
        <w:contextualSpacing w:val="0"/>
        <w:rPr>
          <w:rFonts w:eastAsiaTheme="minorEastAsia" w:cstheme="minorHAnsi"/>
        </w:rPr>
      </w:pPr>
      <w:r w:rsidRPr="004148C6">
        <w:rPr>
          <w:rFonts w:eastAsiaTheme="minorEastAsia" w:cstheme="minorHAnsi"/>
        </w:rPr>
        <w:t xml:space="preserve">Professional liability/errors and omissions insurance. Insurer must continuously maintain professional liability or errors and omissions insurance with a minimum limit of [amount] per occurrence and [amount] per aggregate. Such insurance shall include an agreement that Insurer shall provide thirty (30) Calendar Days’ prior notice of any cancellation of coverage to FHKC. </w:t>
      </w:r>
    </w:p>
    <w:p w14:paraId="16CE9F9C" w14:textId="7421E848" w:rsidR="003836C5" w:rsidRPr="001331A4" w:rsidRDefault="00C013FF" w:rsidP="004148C6">
      <w:pPr>
        <w:pStyle w:val="ListParagraph"/>
        <w:numPr>
          <w:ilvl w:val="0"/>
          <w:numId w:val="95"/>
        </w:numPr>
        <w:contextualSpacing w:val="0"/>
        <w:rPr>
          <w:rFonts w:eastAsiaTheme="minorEastAsia" w:cstheme="minorHAnsi"/>
        </w:rPr>
      </w:pPr>
      <w:r w:rsidRPr="004148C6">
        <w:rPr>
          <w:rFonts w:eastAsiaTheme="minorEastAsia" w:cstheme="minorHAnsi"/>
        </w:rPr>
        <w:t>Cyber liability insurance. Insurer must continuously maintain cyber liability insurance i</w:t>
      </w:r>
      <w:r w:rsidR="00D0565D" w:rsidRPr="004148C6">
        <w:rPr>
          <w:rFonts w:eastAsiaTheme="minorEastAsia" w:cstheme="minorHAnsi"/>
        </w:rPr>
        <w:t>n</w:t>
      </w:r>
      <w:r w:rsidRPr="004148C6">
        <w:rPr>
          <w:rFonts w:eastAsiaTheme="minorEastAsia" w:cstheme="minorHAnsi"/>
        </w:rPr>
        <w:t xml:space="preserve"> a minimum limit of [amount] per occurr</w:t>
      </w:r>
      <w:r w:rsidR="00161EF8" w:rsidRPr="004148C6">
        <w:rPr>
          <w:rFonts w:eastAsiaTheme="minorEastAsia" w:cstheme="minorHAnsi"/>
        </w:rPr>
        <w:t xml:space="preserve">ence and [amount] per aggregate. If Insurer self-insures for cyber liability insurance, Insurer shall provide FHKC with the total amount </w:t>
      </w:r>
      <w:r w:rsidR="006B0397" w:rsidRPr="004148C6">
        <w:rPr>
          <w:rFonts w:eastAsiaTheme="minorEastAsia" w:cstheme="minorHAnsi"/>
        </w:rPr>
        <w:t>self-insured</w:t>
      </w:r>
      <w:r w:rsidR="00161EF8" w:rsidRPr="004148C6">
        <w:rPr>
          <w:rFonts w:eastAsiaTheme="minorEastAsia" w:cstheme="minorHAnsi"/>
        </w:rPr>
        <w:t xml:space="preserve"> and the total amount of any excess coverage in place. If Insurer’s self-insured amount is lower than the minimum required aggregate, Insurer must provide proof of insurance coverage for an amount that at least meets the minimum required am</w:t>
      </w:r>
      <w:r w:rsidR="00E72E3C" w:rsidRPr="004148C6">
        <w:rPr>
          <w:rFonts w:eastAsiaTheme="minorEastAsia" w:cstheme="minorHAnsi"/>
        </w:rPr>
        <w:t>ount in combination with the self-insurance.</w:t>
      </w:r>
    </w:p>
    <w:p w14:paraId="0817F0D7" w14:textId="3C3032E6" w:rsidR="00A05ACF" w:rsidRPr="001331A4" w:rsidRDefault="00A05ACF" w:rsidP="004148C6">
      <w:pPr>
        <w:pStyle w:val="ListParagraph"/>
        <w:numPr>
          <w:ilvl w:val="0"/>
          <w:numId w:val="95"/>
        </w:numPr>
        <w:contextualSpacing w:val="0"/>
        <w:rPr>
          <w:rFonts w:eastAsiaTheme="minorEastAsia" w:cstheme="minorHAnsi"/>
        </w:rPr>
      </w:pPr>
      <w:r w:rsidRPr="004148C6">
        <w:rPr>
          <w:rFonts w:eastAsiaTheme="minorEastAsia" w:cstheme="minorHAnsi"/>
        </w:rPr>
        <w:t>Worker’s compensation insurance.</w:t>
      </w:r>
      <w:r w:rsidR="00FB6811" w:rsidRPr="004148C6">
        <w:rPr>
          <w:rFonts w:eastAsiaTheme="minorEastAsia" w:cstheme="minorHAnsi"/>
        </w:rPr>
        <w:t xml:space="preserve"> Insurer shall comply with all </w:t>
      </w:r>
      <w:r w:rsidR="004E36BB" w:rsidRPr="004148C6">
        <w:rPr>
          <w:rFonts w:eastAsiaTheme="minorEastAsia" w:cstheme="minorHAnsi"/>
        </w:rPr>
        <w:t>worker’s compensation laws and regulations.</w:t>
      </w:r>
      <w:r w:rsidRPr="004148C6">
        <w:rPr>
          <w:rFonts w:eastAsiaTheme="minorEastAsia" w:cstheme="minorHAnsi"/>
        </w:rPr>
        <w:t xml:space="preserve"> Insurer may be self-insured to the extent permitted by law</w:t>
      </w:r>
      <w:r w:rsidR="004E36BB" w:rsidRPr="004148C6">
        <w:rPr>
          <w:rFonts w:eastAsiaTheme="minorEastAsia" w:cstheme="minorHAnsi"/>
        </w:rPr>
        <w:t xml:space="preserve"> and such self-insurance shall comply with the Florida Worker’s Compensation law</w:t>
      </w:r>
      <w:r w:rsidRPr="004148C6">
        <w:rPr>
          <w:rFonts w:eastAsiaTheme="minorEastAsia" w:cstheme="minorHAnsi"/>
        </w:rPr>
        <w:t xml:space="preserve">. </w:t>
      </w:r>
      <w:r w:rsidR="004E36BB" w:rsidRPr="004148C6">
        <w:rPr>
          <w:rFonts w:eastAsiaTheme="minorEastAsia" w:cstheme="minorHAnsi"/>
        </w:rPr>
        <w:t>In the event hazardous work is being performed by Insurer’s employees under this Contract and any class of employees performing the hazardous work is not protected under worker’s compensation statutes, Insurer shall provide adequate insurance satisfactory to FHKC for the protection of its employees not otherwise covered. Insurer shall ensure all Subcontractors comply with this provision.</w:t>
      </w:r>
    </w:p>
    <w:p w14:paraId="42177CF9" w14:textId="1759CDFD" w:rsidR="001D2F8B" w:rsidRPr="001331A4" w:rsidRDefault="00217C7B" w:rsidP="001D2F8B">
      <w:pPr>
        <w:rPr>
          <w:rFonts w:eastAsiaTheme="minorEastAsia" w:cstheme="minorHAnsi"/>
        </w:rPr>
      </w:pPr>
      <w:r w:rsidRPr="004148C6">
        <w:rPr>
          <w:rFonts w:eastAsiaTheme="minorEastAsia" w:cstheme="minorHAnsi"/>
        </w:rPr>
        <w:t>Insurer shall provide a certificate of insurance as proof of coverage for each type of i</w:t>
      </w:r>
      <w:r w:rsidR="00473062" w:rsidRPr="004148C6">
        <w:rPr>
          <w:rFonts w:eastAsiaTheme="minorEastAsia" w:cstheme="minorHAnsi"/>
        </w:rPr>
        <w:t xml:space="preserve">nsurance required </w:t>
      </w:r>
      <w:r w:rsidR="001D2F8B" w:rsidRPr="004148C6">
        <w:rPr>
          <w:rFonts w:eastAsiaTheme="minorEastAsia" w:cstheme="minorHAnsi"/>
        </w:rPr>
        <w:t>within ten (10) Business Day</w:t>
      </w:r>
      <w:r w:rsidR="00473062" w:rsidRPr="004148C6">
        <w:rPr>
          <w:rFonts w:eastAsiaTheme="minorEastAsia" w:cstheme="minorHAnsi"/>
        </w:rPr>
        <w:t>s of C</w:t>
      </w:r>
      <w:r w:rsidR="001D2F8B" w:rsidRPr="004148C6">
        <w:rPr>
          <w:rFonts w:eastAsiaTheme="minorEastAsia" w:cstheme="minorHAnsi"/>
        </w:rPr>
        <w:t xml:space="preserve">ontract execution. </w:t>
      </w:r>
      <w:r w:rsidR="00103FFB" w:rsidRPr="004148C6">
        <w:rPr>
          <w:rFonts w:eastAsiaTheme="minorEastAsia" w:cstheme="minorHAnsi"/>
        </w:rPr>
        <w:t>Insurer shall provide proof of c</w:t>
      </w:r>
      <w:r w:rsidR="001D2F8B" w:rsidRPr="004148C6">
        <w:rPr>
          <w:rFonts w:eastAsiaTheme="minorEastAsia" w:cstheme="minorHAnsi"/>
        </w:rPr>
        <w:t xml:space="preserve">ontinuing coverage </w:t>
      </w:r>
      <w:r w:rsidR="00103FFB" w:rsidRPr="004148C6">
        <w:rPr>
          <w:rFonts w:eastAsiaTheme="minorEastAsia" w:cstheme="minorHAnsi"/>
        </w:rPr>
        <w:t xml:space="preserve">to FHKC </w:t>
      </w:r>
      <w:r w:rsidR="00FC4E5A" w:rsidRPr="004148C6">
        <w:rPr>
          <w:rFonts w:eastAsiaTheme="minorEastAsia" w:cstheme="minorHAnsi"/>
        </w:rPr>
        <w:t>by December 31</w:t>
      </w:r>
      <w:r w:rsidR="00FC4E5A" w:rsidRPr="004148C6">
        <w:rPr>
          <w:rFonts w:eastAsiaTheme="minorEastAsia" w:cstheme="minorHAnsi"/>
          <w:vertAlign w:val="superscript"/>
        </w:rPr>
        <w:t>st</w:t>
      </w:r>
      <w:r w:rsidR="001D2F8B" w:rsidRPr="004148C6">
        <w:rPr>
          <w:rFonts w:eastAsiaTheme="minorEastAsia" w:cstheme="minorHAnsi"/>
        </w:rPr>
        <w:t xml:space="preserve"> each year </w:t>
      </w:r>
      <w:r w:rsidR="00B7681B" w:rsidRPr="004148C6">
        <w:rPr>
          <w:rFonts w:eastAsiaTheme="minorEastAsia" w:cstheme="minorHAnsi"/>
        </w:rPr>
        <w:t xml:space="preserve">or </w:t>
      </w:r>
      <w:r w:rsidR="00022588" w:rsidRPr="004148C6">
        <w:rPr>
          <w:rFonts w:eastAsiaTheme="minorEastAsia" w:cstheme="minorHAnsi"/>
        </w:rPr>
        <w:t xml:space="preserve">by </w:t>
      </w:r>
      <w:r w:rsidR="00B7681B" w:rsidRPr="004148C6">
        <w:rPr>
          <w:rFonts w:eastAsiaTheme="minorEastAsia" w:cstheme="minorHAnsi"/>
        </w:rPr>
        <w:t>the date of expiration of the certificate of insurance, whichever is earlier.</w:t>
      </w:r>
    </w:p>
    <w:p w14:paraId="135E1A98" w14:textId="6153D90A" w:rsidR="00CF1073" w:rsidRPr="006D1859" w:rsidRDefault="7D5B4F29" w:rsidP="7D5B4F29">
      <w:pPr>
        <w:pStyle w:val="Heading2"/>
        <w:rPr>
          <w:rFonts w:asciiTheme="minorHAnsi" w:eastAsiaTheme="minorEastAsia" w:hAnsiTheme="minorHAnsi" w:cstheme="minorBidi"/>
        </w:rPr>
      </w:pPr>
      <w:bookmarkStart w:id="45" w:name="_Toc520374863"/>
      <w:r w:rsidRPr="7D5B4F29">
        <w:rPr>
          <w:rFonts w:asciiTheme="minorHAnsi" w:eastAsiaTheme="minorEastAsia" w:hAnsiTheme="minorHAnsi" w:cstheme="minorBidi"/>
        </w:rPr>
        <w:t>Employment; E-Verify</w:t>
      </w:r>
      <w:bookmarkEnd w:id="45"/>
    </w:p>
    <w:p w14:paraId="48123C74" w14:textId="6B403328" w:rsidR="00B27147" w:rsidRPr="001331A4" w:rsidRDefault="00B27147" w:rsidP="00B27147">
      <w:pPr>
        <w:rPr>
          <w:rFonts w:eastAsiaTheme="minorEastAsia" w:cstheme="minorHAnsi"/>
        </w:rPr>
      </w:pPr>
      <w:r w:rsidRPr="004148C6">
        <w:rPr>
          <w:rFonts w:eastAsiaTheme="minorEastAsia" w:cstheme="minorHAnsi"/>
        </w:rPr>
        <w:t>Insurer shall comply with section 274A (e) of the Immigration and Nationalization Act. FHKC shall consider the employment by any contractor of unauthorized aliens a violation of this act.</w:t>
      </w:r>
      <w:r w:rsidR="00655176" w:rsidRPr="004148C6">
        <w:rPr>
          <w:rFonts w:eastAsiaTheme="minorEastAsia" w:cstheme="minorHAnsi"/>
        </w:rPr>
        <w:t xml:space="preserve"> If Insurer knowingly employs unauthorized aliens, such violation shall be cause for unilateral cancellation of this Contract. Insurer shall </w:t>
      </w:r>
      <w:r w:rsidR="006402BD" w:rsidRPr="004148C6">
        <w:rPr>
          <w:rFonts w:eastAsiaTheme="minorEastAsia" w:cstheme="minorHAnsi"/>
        </w:rPr>
        <w:t>include this provision in all Subcontract</w:t>
      </w:r>
      <w:r w:rsidR="008A0EA1" w:rsidRPr="004148C6">
        <w:rPr>
          <w:rFonts w:eastAsiaTheme="minorEastAsia" w:cstheme="minorHAnsi"/>
        </w:rPr>
        <w:t>or Written Agreements</w:t>
      </w:r>
      <w:r w:rsidR="006402BD" w:rsidRPr="004148C6">
        <w:rPr>
          <w:rFonts w:eastAsiaTheme="minorEastAsia" w:cstheme="minorHAnsi"/>
        </w:rPr>
        <w:t xml:space="preserve"> with private organizations for work related to this Contract. </w:t>
      </w:r>
    </w:p>
    <w:p w14:paraId="5AC96B6D" w14:textId="0A021124" w:rsidR="004A1689" w:rsidRPr="001331A4" w:rsidRDefault="00B27147" w:rsidP="004A1689">
      <w:pPr>
        <w:rPr>
          <w:rFonts w:eastAsiaTheme="minorEastAsia" w:cstheme="minorHAnsi"/>
        </w:rPr>
      </w:pPr>
      <w:r w:rsidRPr="004148C6">
        <w:rPr>
          <w:rFonts w:eastAsiaTheme="minorEastAsia" w:cstheme="minorHAnsi"/>
        </w:rPr>
        <w:t>Insurer shall use the U.S. Department of Homeland Security’s E-Verify Employment Eligibility System to verify the employment status of</w:t>
      </w:r>
      <w:r w:rsidR="004A1689" w:rsidRPr="004148C6">
        <w:rPr>
          <w:rFonts w:eastAsiaTheme="minorEastAsia" w:cstheme="minorHAnsi"/>
        </w:rPr>
        <w:t xml:space="preserve"> all new employees </w:t>
      </w:r>
      <w:r w:rsidR="009C0EF9" w:rsidRPr="003C2F48">
        <w:rPr>
          <w:rFonts w:eastAsiaTheme="minorEastAsia" w:cstheme="minorHAnsi"/>
        </w:rPr>
        <w:t>employed</w:t>
      </w:r>
      <w:r w:rsidR="009C0EF9">
        <w:rPr>
          <w:rFonts w:eastAsiaTheme="minorEastAsia" w:cstheme="minorHAnsi"/>
        </w:rPr>
        <w:t xml:space="preserve"> </w:t>
      </w:r>
      <w:r w:rsidRPr="004148C6">
        <w:rPr>
          <w:rFonts w:eastAsiaTheme="minorEastAsia" w:cstheme="minorHAnsi"/>
        </w:rPr>
        <w:t>by Insurer during the term of this Contract</w:t>
      </w:r>
      <w:r w:rsidR="004A1689" w:rsidRPr="004148C6">
        <w:rPr>
          <w:rFonts w:eastAsiaTheme="minorEastAsia" w:cstheme="minorHAnsi"/>
        </w:rPr>
        <w:t>.</w:t>
      </w:r>
    </w:p>
    <w:p w14:paraId="56758041" w14:textId="32685F23" w:rsidR="00B27147" w:rsidRPr="001331A4" w:rsidRDefault="004A1689" w:rsidP="004A1689">
      <w:pPr>
        <w:rPr>
          <w:rFonts w:eastAsiaTheme="minorEastAsia" w:cstheme="minorHAnsi"/>
        </w:rPr>
      </w:pPr>
      <w:r w:rsidRPr="004148C6">
        <w:rPr>
          <w:rFonts w:eastAsiaTheme="minorEastAsia" w:cstheme="minorHAnsi"/>
        </w:rPr>
        <w:lastRenderedPageBreak/>
        <w:t xml:space="preserve">Insurer shall require all Subcontractors </w:t>
      </w:r>
      <w:r w:rsidR="00520449" w:rsidRPr="004148C6">
        <w:rPr>
          <w:rFonts w:eastAsiaTheme="minorEastAsia" w:cstheme="minorHAnsi"/>
        </w:rPr>
        <w:t xml:space="preserve">to utilize the E-Verify system to verify the employment status of all new employees </w:t>
      </w:r>
      <w:r w:rsidR="009C0EF9" w:rsidRPr="003C2F48">
        <w:rPr>
          <w:rFonts w:eastAsiaTheme="minorEastAsia" w:cstheme="minorHAnsi"/>
        </w:rPr>
        <w:t xml:space="preserve">contracted </w:t>
      </w:r>
      <w:r w:rsidR="00520449" w:rsidRPr="004148C6">
        <w:rPr>
          <w:rFonts w:eastAsiaTheme="minorEastAsia" w:cstheme="minorHAnsi"/>
        </w:rPr>
        <w:t xml:space="preserve">by the Subcontractor during the term of the Contract and include such requirement in all </w:t>
      </w:r>
      <w:r w:rsidR="00D70B2C" w:rsidRPr="001331A4">
        <w:rPr>
          <w:rFonts w:eastAsiaTheme="minorEastAsia" w:cstheme="minorHAnsi"/>
        </w:rPr>
        <w:t>Subcontract</w:t>
      </w:r>
      <w:r w:rsidR="00520449" w:rsidRPr="004148C6">
        <w:rPr>
          <w:rFonts w:eastAsiaTheme="minorEastAsia" w:cstheme="minorHAnsi"/>
        </w:rPr>
        <w:t xml:space="preserve">s. </w:t>
      </w:r>
    </w:p>
    <w:p w14:paraId="338B7703" w14:textId="45071B6B" w:rsidR="004C7199" w:rsidRPr="001331A4" w:rsidRDefault="00016FA5" w:rsidP="00B27147">
      <w:pPr>
        <w:rPr>
          <w:rFonts w:eastAsiaTheme="minorEastAsia" w:cstheme="minorHAnsi"/>
        </w:rPr>
      </w:pPr>
      <w:r w:rsidRPr="004148C6">
        <w:rPr>
          <w:rFonts w:eastAsiaTheme="minorEastAsia" w:cstheme="minorHAnsi"/>
        </w:rPr>
        <w:t>C</w:t>
      </w:r>
      <w:r w:rsidR="00B27147" w:rsidRPr="004148C6">
        <w:rPr>
          <w:rFonts w:eastAsiaTheme="minorEastAsia" w:cstheme="minorHAnsi"/>
        </w:rPr>
        <w:t xml:space="preserve">ompliance with this </w:t>
      </w:r>
      <w:r w:rsidRPr="004148C6">
        <w:rPr>
          <w:rFonts w:eastAsiaTheme="minorEastAsia" w:cstheme="minorHAnsi"/>
        </w:rPr>
        <w:t xml:space="preserve">section is </w:t>
      </w:r>
      <w:r w:rsidR="00B27147" w:rsidRPr="004148C6">
        <w:rPr>
          <w:rFonts w:eastAsiaTheme="minorEastAsia" w:cstheme="minorHAnsi"/>
        </w:rPr>
        <w:t>a condition of funds provided through this Contract</w:t>
      </w:r>
      <w:r w:rsidRPr="004148C6">
        <w:rPr>
          <w:rFonts w:eastAsiaTheme="minorEastAsia" w:cstheme="minorHAnsi"/>
        </w:rPr>
        <w:t xml:space="preserve">. </w:t>
      </w:r>
    </w:p>
    <w:p w14:paraId="0C2F9AA6" w14:textId="216DBB2F" w:rsidR="00214364" w:rsidRPr="006D1859" w:rsidRDefault="006549DC" w:rsidP="7D5B4F29">
      <w:pPr>
        <w:pStyle w:val="Heading2"/>
        <w:rPr>
          <w:rFonts w:asciiTheme="minorHAnsi" w:eastAsiaTheme="minorEastAsia" w:hAnsiTheme="minorHAnsi" w:cstheme="minorBidi"/>
        </w:rPr>
      </w:pPr>
      <w:bookmarkStart w:id="46" w:name="_Toc520374864"/>
      <w:r w:rsidRPr="7D5B4F29">
        <w:rPr>
          <w:rFonts w:asciiTheme="minorHAnsi" w:eastAsiaTheme="minorEastAsia" w:hAnsiTheme="minorHAnsi" w:cstheme="minorBidi"/>
        </w:rPr>
        <w:t>Background Screening</w:t>
      </w:r>
      <w:bookmarkEnd w:id="46"/>
    </w:p>
    <w:p w14:paraId="3BDD2D32" w14:textId="203064FD" w:rsidR="003426AD" w:rsidRPr="001331A4" w:rsidRDefault="001E4352" w:rsidP="009E13B9">
      <w:pPr>
        <w:rPr>
          <w:rFonts w:eastAsiaTheme="minorEastAsia" w:cstheme="minorHAnsi"/>
        </w:rPr>
      </w:pPr>
      <w:r w:rsidRPr="001331A4">
        <w:rPr>
          <w:rFonts w:eastAsiaTheme="minorEastAsia" w:cstheme="minorHAnsi"/>
        </w:rPr>
        <w:t xml:space="preserve">Insurer shall </w:t>
      </w:r>
      <w:r w:rsidR="009B01E1" w:rsidRPr="001331A4">
        <w:rPr>
          <w:rFonts w:eastAsiaTheme="minorEastAsia" w:cstheme="minorHAnsi"/>
        </w:rPr>
        <w:t>perform</w:t>
      </w:r>
      <w:r w:rsidR="00A10255" w:rsidRPr="001331A4">
        <w:rPr>
          <w:rFonts w:eastAsiaTheme="minorEastAsia" w:cstheme="minorHAnsi"/>
        </w:rPr>
        <w:t xml:space="preserve">, or ensure </w:t>
      </w:r>
      <w:r w:rsidR="00A2560B" w:rsidRPr="001331A4">
        <w:rPr>
          <w:rFonts w:eastAsiaTheme="minorEastAsia" w:cstheme="minorHAnsi"/>
        </w:rPr>
        <w:t>performance</w:t>
      </w:r>
      <w:r w:rsidR="00A10255" w:rsidRPr="001331A4">
        <w:rPr>
          <w:rFonts w:eastAsiaTheme="minorEastAsia" w:cstheme="minorHAnsi"/>
        </w:rPr>
        <w:t xml:space="preserve"> of,</w:t>
      </w:r>
      <w:r w:rsidR="008E26FB" w:rsidRPr="001331A4">
        <w:rPr>
          <w:rFonts w:eastAsiaTheme="minorEastAsia" w:cstheme="minorHAnsi"/>
        </w:rPr>
        <w:t xml:space="preserve"> a criminal background screening comparable to a level 2 </w:t>
      </w:r>
      <w:r w:rsidR="00BE56B0" w:rsidRPr="001331A4">
        <w:rPr>
          <w:rFonts w:eastAsiaTheme="minorEastAsia" w:cstheme="minorHAnsi"/>
        </w:rPr>
        <w:t>background screening as described in Section 435.04, Flori</w:t>
      </w:r>
      <w:r w:rsidR="00A10255" w:rsidRPr="001331A4">
        <w:rPr>
          <w:rFonts w:eastAsiaTheme="minorEastAsia" w:cstheme="minorHAnsi"/>
        </w:rPr>
        <w:t>da Statutes, for all individuals employed, directly or indirectly, by Insurer or Insurer’s Subcontractor</w:t>
      </w:r>
      <w:r w:rsidR="001B00EF">
        <w:rPr>
          <w:rFonts w:eastAsiaTheme="minorEastAsia" w:cstheme="minorHAnsi"/>
        </w:rPr>
        <w:t>(s)</w:t>
      </w:r>
      <w:r w:rsidR="00A10255" w:rsidRPr="001331A4">
        <w:rPr>
          <w:rFonts w:eastAsiaTheme="minorEastAsia" w:cstheme="minorHAnsi"/>
        </w:rPr>
        <w:t xml:space="preserve"> in the performance of Insurer’s obligations under this Contract who have access to Personal Health Information (PHI), Personally Identifiable Information (PII) or financial information </w:t>
      </w:r>
      <w:r w:rsidR="007B4659" w:rsidRPr="001331A4">
        <w:rPr>
          <w:rFonts w:eastAsiaTheme="minorEastAsia" w:cstheme="minorHAnsi"/>
        </w:rPr>
        <w:t>related to this Contract</w:t>
      </w:r>
      <w:r w:rsidR="003426AD" w:rsidRPr="001331A4">
        <w:rPr>
          <w:rFonts w:eastAsiaTheme="minorEastAsia" w:cstheme="minorHAnsi"/>
        </w:rPr>
        <w:t xml:space="preserve"> prior to such individual’s access to</w:t>
      </w:r>
      <w:r w:rsidR="000A686A" w:rsidRPr="001331A4">
        <w:rPr>
          <w:rFonts w:eastAsiaTheme="minorEastAsia" w:cstheme="minorHAnsi"/>
        </w:rPr>
        <w:t xml:space="preserve"> data</w:t>
      </w:r>
      <w:r w:rsidR="002E6655" w:rsidRPr="001331A4">
        <w:rPr>
          <w:rFonts w:eastAsiaTheme="minorEastAsia" w:cstheme="minorHAnsi"/>
        </w:rPr>
        <w:t xml:space="preserve">. </w:t>
      </w:r>
      <w:r w:rsidR="00645E15" w:rsidRPr="001331A4">
        <w:rPr>
          <w:rFonts w:eastAsiaTheme="minorEastAsia" w:cstheme="minorHAnsi"/>
        </w:rPr>
        <w:t xml:space="preserve">Such background screening shall be required to be completed for each individual every five (5) years. </w:t>
      </w:r>
      <w:r w:rsidR="00D84E7F" w:rsidRPr="001331A4">
        <w:rPr>
          <w:rFonts w:eastAsiaTheme="minorEastAsia" w:cstheme="minorHAnsi"/>
        </w:rPr>
        <w:t>Insurer shall maintain documentation of all background screening records</w:t>
      </w:r>
      <w:r w:rsidR="00E33534" w:rsidRPr="001331A4">
        <w:rPr>
          <w:rFonts w:eastAsiaTheme="minorEastAsia" w:cstheme="minorHAnsi"/>
        </w:rPr>
        <w:t xml:space="preserve"> pursuant to section </w:t>
      </w:r>
      <w:r w:rsidR="00EC21FD" w:rsidRPr="001331A4">
        <w:rPr>
          <w:rFonts w:eastAsiaTheme="minorEastAsia" w:cstheme="minorHAnsi"/>
        </w:rPr>
        <w:t>10 R</w:t>
      </w:r>
      <w:r w:rsidR="00E33534" w:rsidRPr="001331A4">
        <w:rPr>
          <w:rFonts w:eastAsiaTheme="minorEastAsia" w:cstheme="minorHAnsi"/>
        </w:rPr>
        <w:t xml:space="preserve">ecord </w:t>
      </w:r>
      <w:r w:rsidR="00EC21FD" w:rsidRPr="001331A4">
        <w:rPr>
          <w:rFonts w:eastAsiaTheme="minorEastAsia" w:cstheme="minorHAnsi"/>
        </w:rPr>
        <w:t>Retention</w:t>
      </w:r>
      <w:r w:rsidR="00D84E7F" w:rsidRPr="001331A4">
        <w:rPr>
          <w:rFonts w:eastAsiaTheme="minorEastAsia" w:cstheme="minorHAnsi"/>
        </w:rPr>
        <w:t xml:space="preserve">. </w:t>
      </w:r>
    </w:p>
    <w:p w14:paraId="2C83FCC2" w14:textId="24781422" w:rsidR="002E6655" w:rsidRPr="001331A4" w:rsidRDefault="00473285" w:rsidP="009E13B9">
      <w:pPr>
        <w:rPr>
          <w:rFonts w:eastAsiaTheme="minorEastAsia" w:cstheme="minorHAnsi"/>
        </w:rPr>
      </w:pPr>
      <w:r w:rsidRPr="001331A4">
        <w:rPr>
          <w:rFonts w:eastAsiaTheme="minorEastAsia" w:cstheme="minorHAnsi"/>
        </w:rPr>
        <w:t xml:space="preserve">Unless an exemption is granted, </w:t>
      </w:r>
      <w:r w:rsidR="00B446FE" w:rsidRPr="001331A4">
        <w:rPr>
          <w:rFonts w:eastAsiaTheme="minorEastAsia" w:cstheme="minorHAnsi"/>
        </w:rPr>
        <w:t>Insurer shall not allow any individual to perform work under this Contract</w:t>
      </w:r>
      <w:r w:rsidR="004C7CA9" w:rsidRPr="001331A4">
        <w:rPr>
          <w:rFonts w:eastAsiaTheme="minorEastAsia" w:cstheme="minorHAnsi"/>
        </w:rPr>
        <w:t xml:space="preserve"> </w:t>
      </w:r>
      <w:r w:rsidR="006A2DBF" w:rsidRPr="001331A4">
        <w:rPr>
          <w:rFonts w:eastAsiaTheme="minorEastAsia" w:cstheme="minorHAnsi"/>
        </w:rPr>
        <w:t>who has</w:t>
      </w:r>
      <w:r w:rsidR="00F06197" w:rsidRPr="001331A4">
        <w:rPr>
          <w:rFonts w:eastAsiaTheme="minorEastAsia" w:cstheme="minorHAnsi"/>
        </w:rPr>
        <w:t xml:space="preserve"> </w:t>
      </w:r>
      <w:r w:rsidR="00972B90">
        <w:rPr>
          <w:rFonts w:eastAsiaTheme="minorEastAsia" w:cstheme="minorHAnsi"/>
        </w:rPr>
        <w:t xml:space="preserve">unacceptable </w:t>
      </w:r>
      <w:r w:rsidR="00F06197" w:rsidRPr="001331A4">
        <w:rPr>
          <w:rFonts w:eastAsiaTheme="minorEastAsia" w:cstheme="minorHAnsi"/>
        </w:rPr>
        <w:t xml:space="preserve">background screening </w:t>
      </w:r>
      <w:r w:rsidR="00972B90">
        <w:rPr>
          <w:rFonts w:eastAsiaTheme="minorEastAsia" w:cstheme="minorHAnsi"/>
        </w:rPr>
        <w:t>results as described in</w:t>
      </w:r>
      <w:r w:rsidR="00B446FE" w:rsidRPr="001331A4">
        <w:rPr>
          <w:rFonts w:eastAsiaTheme="minorEastAsia" w:cstheme="minorHAnsi"/>
        </w:rPr>
        <w:t>:</w:t>
      </w:r>
    </w:p>
    <w:p w14:paraId="499DDBE7" w14:textId="339534F3" w:rsidR="00B446FE" w:rsidRPr="001331A4" w:rsidRDefault="004C7CA9" w:rsidP="009E13B9">
      <w:pPr>
        <w:pStyle w:val="ListParagraph"/>
        <w:numPr>
          <w:ilvl w:val="0"/>
          <w:numId w:val="74"/>
        </w:numPr>
        <w:contextualSpacing w:val="0"/>
        <w:rPr>
          <w:rFonts w:eastAsiaTheme="minorEastAsia" w:cstheme="minorHAnsi"/>
        </w:rPr>
      </w:pPr>
      <w:r w:rsidRPr="001331A4">
        <w:rPr>
          <w:rFonts w:eastAsiaTheme="minorEastAsia" w:cstheme="minorHAnsi"/>
        </w:rPr>
        <w:t>D</w:t>
      </w:r>
      <w:r w:rsidR="001B3282" w:rsidRPr="001331A4">
        <w:rPr>
          <w:rFonts w:eastAsiaTheme="minorEastAsia" w:cstheme="minorHAnsi"/>
        </w:rPr>
        <w:t>escribed in Section 435.04(2) and (3), Florida Statutes;</w:t>
      </w:r>
    </w:p>
    <w:p w14:paraId="14A2B95C" w14:textId="4933481F" w:rsidR="001B3282" w:rsidRPr="001331A4" w:rsidRDefault="004C7CA9" w:rsidP="009E13B9">
      <w:pPr>
        <w:pStyle w:val="ListParagraph"/>
        <w:numPr>
          <w:ilvl w:val="0"/>
          <w:numId w:val="74"/>
        </w:numPr>
        <w:contextualSpacing w:val="0"/>
        <w:rPr>
          <w:rFonts w:eastAsiaTheme="minorEastAsia" w:cstheme="minorHAnsi"/>
        </w:rPr>
      </w:pPr>
      <w:r w:rsidRPr="001331A4">
        <w:rPr>
          <w:rFonts w:eastAsiaTheme="minorEastAsia" w:cstheme="minorHAnsi"/>
        </w:rPr>
        <w:t>Relating to the criminal use of PII as described in Chapter 817, Florida Statutes;</w:t>
      </w:r>
    </w:p>
    <w:p w14:paraId="4F62A899" w14:textId="3E8C36B4" w:rsidR="004C7CA9" w:rsidRPr="001331A4" w:rsidRDefault="002F5324" w:rsidP="009E13B9">
      <w:pPr>
        <w:pStyle w:val="ListParagraph"/>
        <w:numPr>
          <w:ilvl w:val="0"/>
          <w:numId w:val="74"/>
        </w:numPr>
        <w:contextualSpacing w:val="0"/>
        <w:rPr>
          <w:rFonts w:eastAsiaTheme="minorEastAsia" w:cstheme="minorHAnsi"/>
        </w:rPr>
      </w:pPr>
      <w:r>
        <w:rPr>
          <w:rFonts w:eastAsiaTheme="minorEastAsia" w:cstheme="minorHAnsi"/>
        </w:rPr>
        <w:t>O</w:t>
      </w:r>
      <w:r w:rsidR="00F06197" w:rsidRPr="001331A4">
        <w:rPr>
          <w:rFonts w:eastAsiaTheme="minorEastAsia" w:cstheme="minorHAnsi"/>
        </w:rPr>
        <w:t>ffenses described in Section</w:t>
      </w:r>
      <w:r>
        <w:rPr>
          <w:rFonts w:eastAsiaTheme="minorEastAsia" w:cstheme="minorHAnsi"/>
        </w:rPr>
        <w:t>s</w:t>
      </w:r>
      <w:r w:rsidR="00F06197" w:rsidRPr="001331A4">
        <w:rPr>
          <w:rFonts w:eastAsiaTheme="minorEastAsia" w:cstheme="minorHAnsi"/>
        </w:rPr>
        <w:t xml:space="preserve"> 812.0195</w:t>
      </w:r>
      <w:r>
        <w:rPr>
          <w:rFonts w:eastAsiaTheme="minorEastAsia" w:cstheme="minorHAnsi"/>
        </w:rPr>
        <w:t xml:space="preserve">, 815.04, 815.08, Florida Statutes; or </w:t>
      </w:r>
    </w:p>
    <w:p w14:paraId="612F9A56" w14:textId="402CC153" w:rsidR="006A2DBF" w:rsidRDefault="004A6DF0" w:rsidP="009E13B9">
      <w:pPr>
        <w:pStyle w:val="ListParagraph"/>
        <w:numPr>
          <w:ilvl w:val="0"/>
          <w:numId w:val="74"/>
        </w:numPr>
        <w:contextualSpacing w:val="0"/>
        <w:rPr>
          <w:rFonts w:eastAsiaTheme="minorEastAsia" w:cstheme="minorHAnsi"/>
        </w:rPr>
      </w:pPr>
      <w:r w:rsidRPr="001331A4">
        <w:rPr>
          <w:rFonts w:eastAsiaTheme="minorEastAsia" w:cstheme="minorHAnsi"/>
        </w:rPr>
        <w:t xml:space="preserve">That were subject to </w:t>
      </w:r>
      <w:r w:rsidR="006A2DBF" w:rsidRPr="001331A4">
        <w:rPr>
          <w:rFonts w:eastAsiaTheme="minorEastAsia" w:cstheme="minorHAnsi"/>
        </w:rPr>
        <w:t xml:space="preserve">criminal penalties for the misuse of PHI under 42 U.S.C. 1320d-5. </w:t>
      </w:r>
    </w:p>
    <w:p w14:paraId="7F0A0B00" w14:textId="77777777" w:rsidR="00503005" w:rsidRDefault="00972B90" w:rsidP="00972B90">
      <w:pPr>
        <w:rPr>
          <w:rFonts w:eastAsiaTheme="minorEastAsia" w:cstheme="minorHAnsi"/>
        </w:rPr>
      </w:pPr>
      <w:r>
        <w:rPr>
          <w:rFonts w:eastAsiaTheme="minorEastAsia" w:cstheme="minorHAnsi"/>
        </w:rPr>
        <w:t>Insurer shall develop and submit policies and procedures related to the background screening requirement, including a procedure to grant an exemption from disqualification for disqualifying offenses revealed by background screening</w:t>
      </w:r>
      <w:r w:rsidR="003B5AA8">
        <w:rPr>
          <w:rFonts w:eastAsiaTheme="minorEastAsia" w:cstheme="minorHAnsi"/>
        </w:rPr>
        <w:t>, as described in S</w:t>
      </w:r>
      <w:r w:rsidR="006E315C">
        <w:rPr>
          <w:rFonts w:eastAsiaTheme="minorEastAsia" w:cstheme="minorHAnsi"/>
        </w:rPr>
        <w:t>ection 435.07, Florida Statutes, to FHKC for approval by the date required in the approved implementation plan.</w:t>
      </w:r>
    </w:p>
    <w:p w14:paraId="100157EF" w14:textId="1F4FF94A" w:rsidR="00972B90" w:rsidRPr="00972B90" w:rsidRDefault="00503005" w:rsidP="00972B90">
      <w:pPr>
        <w:rPr>
          <w:rFonts w:eastAsiaTheme="minorEastAsia" w:cstheme="minorHAnsi"/>
        </w:rPr>
      </w:pPr>
      <w:r>
        <w:rPr>
          <w:rFonts w:eastAsiaTheme="minorEastAsia" w:cstheme="minorHAnsi"/>
        </w:rPr>
        <w:t>Insurer shall provide an annual attestation of compliance with this provision.</w:t>
      </w:r>
      <w:r w:rsidR="006E315C">
        <w:rPr>
          <w:rFonts w:eastAsiaTheme="minorEastAsia" w:cstheme="minorHAnsi"/>
        </w:rPr>
        <w:t xml:space="preserve"> </w:t>
      </w:r>
    </w:p>
    <w:p w14:paraId="17D650F5" w14:textId="0F412BC3" w:rsidR="0002484C" w:rsidRPr="006D1859" w:rsidRDefault="7D5B4F29" w:rsidP="7D5B4F29">
      <w:pPr>
        <w:pStyle w:val="Heading1"/>
        <w:rPr>
          <w:rFonts w:asciiTheme="minorHAnsi" w:eastAsiaTheme="minorEastAsia" w:hAnsiTheme="minorHAnsi" w:cstheme="minorBidi"/>
        </w:rPr>
      </w:pPr>
      <w:bookmarkStart w:id="47" w:name="_Toc520374865"/>
      <w:r w:rsidRPr="7D5B4F29">
        <w:rPr>
          <w:rFonts w:asciiTheme="minorHAnsi" w:eastAsiaTheme="minorEastAsia" w:hAnsiTheme="minorHAnsi" w:cstheme="minorBidi"/>
        </w:rPr>
        <w:t>Subcontractors</w:t>
      </w:r>
      <w:bookmarkEnd w:id="47"/>
    </w:p>
    <w:p w14:paraId="10AC85FD" w14:textId="306D829C" w:rsidR="009F53D0" w:rsidRPr="001331A4" w:rsidRDefault="0002484C" w:rsidP="0002484C">
      <w:pPr>
        <w:rPr>
          <w:rFonts w:eastAsiaTheme="minorEastAsia" w:cstheme="minorHAnsi"/>
        </w:rPr>
      </w:pPr>
      <w:r w:rsidRPr="009E13B9">
        <w:rPr>
          <w:rFonts w:eastAsiaTheme="minorEastAsia" w:cstheme="minorHAnsi"/>
        </w:rPr>
        <w:t xml:space="preserve">Insurer may </w:t>
      </w:r>
      <w:r w:rsidR="003448CC" w:rsidRPr="009E13B9">
        <w:rPr>
          <w:rFonts w:eastAsiaTheme="minorEastAsia" w:cstheme="minorHAnsi"/>
        </w:rPr>
        <w:t>delegate performance of work required under this Contract to S</w:t>
      </w:r>
      <w:r w:rsidRPr="009E13B9">
        <w:rPr>
          <w:rFonts w:eastAsiaTheme="minorEastAsia" w:cstheme="minorHAnsi"/>
        </w:rPr>
        <w:t xml:space="preserve">ubcontractors </w:t>
      </w:r>
      <w:r w:rsidR="003448CC" w:rsidRPr="009E13B9">
        <w:rPr>
          <w:rFonts w:eastAsiaTheme="minorEastAsia" w:cstheme="minorHAnsi"/>
        </w:rPr>
        <w:t xml:space="preserve">with prior </w:t>
      </w:r>
      <w:r w:rsidR="002A6221" w:rsidRPr="009E13B9">
        <w:rPr>
          <w:rFonts w:eastAsiaTheme="minorEastAsia" w:cstheme="minorHAnsi"/>
        </w:rPr>
        <w:t xml:space="preserve">written </w:t>
      </w:r>
      <w:r w:rsidR="003448CC" w:rsidRPr="009E13B9">
        <w:rPr>
          <w:rFonts w:eastAsiaTheme="minorEastAsia" w:cstheme="minorHAnsi"/>
        </w:rPr>
        <w:t xml:space="preserve">approval from FHKC; however, Insurer </w:t>
      </w:r>
      <w:r w:rsidR="00897011" w:rsidRPr="009E13B9">
        <w:rPr>
          <w:rFonts w:eastAsiaTheme="minorEastAsia" w:cstheme="minorHAnsi"/>
        </w:rPr>
        <w:t>maintains ultimate responsibility for adhering to and otherwise fully complying with all terms and conditions of this Contract</w:t>
      </w:r>
      <w:r w:rsidR="003448CC" w:rsidRPr="009E13B9">
        <w:rPr>
          <w:rFonts w:eastAsiaTheme="minorEastAsia" w:cstheme="minorHAnsi"/>
        </w:rPr>
        <w:t>.</w:t>
      </w:r>
      <w:r w:rsidR="007C6FBC" w:rsidRPr="009E13B9">
        <w:rPr>
          <w:rFonts w:eastAsiaTheme="minorEastAsia" w:cstheme="minorHAnsi"/>
        </w:rPr>
        <w:t xml:space="preserve"> </w:t>
      </w:r>
      <w:r w:rsidR="008747D4" w:rsidRPr="009E13B9">
        <w:rPr>
          <w:rFonts w:eastAsiaTheme="minorEastAsia" w:cstheme="minorHAnsi"/>
        </w:rPr>
        <w:t>Insurer is responsible for all acts or omissions of Subcontractors Insurer utilizes during the term of the Contract. FHKC has no liability of any kind for any Subcontractor demands, loss</w:t>
      </w:r>
      <w:r w:rsidR="002F7AF4" w:rsidRPr="009E13B9">
        <w:rPr>
          <w:rFonts w:eastAsiaTheme="minorEastAsia" w:cstheme="minorHAnsi"/>
        </w:rPr>
        <w:t xml:space="preserve">es, </w:t>
      </w:r>
      <w:r w:rsidR="008747D4" w:rsidRPr="009E13B9">
        <w:rPr>
          <w:rFonts w:eastAsiaTheme="minorEastAsia" w:cstheme="minorHAnsi"/>
        </w:rPr>
        <w:t xml:space="preserve">damage, negligence or direct or indirect expenses. </w:t>
      </w:r>
    </w:p>
    <w:p w14:paraId="10CBE1C8" w14:textId="70AC7140" w:rsidR="00CC3C23" w:rsidRPr="001331A4" w:rsidRDefault="00BD0B82" w:rsidP="0002484C">
      <w:pPr>
        <w:rPr>
          <w:rFonts w:eastAsiaTheme="minorEastAsia" w:cstheme="minorHAnsi"/>
        </w:rPr>
      </w:pPr>
      <w:r w:rsidRPr="009E13B9">
        <w:rPr>
          <w:rFonts w:eastAsiaTheme="minorEastAsia" w:cstheme="minorHAnsi"/>
        </w:rPr>
        <w:lastRenderedPageBreak/>
        <w:t xml:space="preserve">In the event FHKC determines a Subcontract is not in compliance with the requirements of this Contract, Insurer must correct the deficiency to receive FHKC approval. </w:t>
      </w:r>
      <w:r w:rsidR="007C6FBC" w:rsidRPr="009E13B9">
        <w:rPr>
          <w:rFonts w:eastAsiaTheme="minorEastAsia" w:cstheme="minorHAnsi"/>
        </w:rPr>
        <w:t>FHKC has the right to withhold</w:t>
      </w:r>
      <w:r w:rsidR="00A02186">
        <w:rPr>
          <w:rFonts w:eastAsiaTheme="minorEastAsia" w:cstheme="minorHAnsi"/>
        </w:rPr>
        <w:t xml:space="preserve"> </w:t>
      </w:r>
      <w:r w:rsidR="007C6FBC" w:rsidRPr="009E13B9">
        <w:rPr>
          <w:rFonts w:eastAsiaTheme="minorEastAsia" w:cstheme="minorHAnsi"/>
        </w:rPr>
        <w:t xml:space="preserve">approval of any Subcontracts </w:t>
      </w:r>
      <w:r w:rsidR="00104521" w:rsidRPr="009E13B9">
        <w:rPr>
          <w:rFonts w:eastAsiaTheme="minorEastAsia" w:cstheme="minorHAnsi"/>
        </w:rPr>
        <w:t>or</w:t>
      </w:r>
      <w:r w:rsidR="007C6FBC" w:rsidRPr="009E13B9">
        <w:rPr>
          <w:rFonts w:eastAsiaTheme="minorEastAsia" w:cstheme="minorHAnsi"/>
        </w:rPr>
        <w:t xml:space="preserve"> amendments to approved Subcontractor</w:t>
      </w:r>
      <w:r w:rsidR="0069503E">
        <w:rPr>
          <w:rFonts w:eastAsiaTheme="minorEastAsia" w:cstheme="minorHAnsi"/>
        </w:rPr>
        <w:t xml:space="preserve"> </w:t>
      </w:r>
      <w:r w:rsidR="0069503E" w:rsidRPr="00A008C8">
        <w:rPr>
          <w:rFonts w:eastAsiaTheme="minorEastAsia" w:cstheme="minorHAnsi"/>
        </w:rPr>
        <w:t>contracts</w:t>
      </w:r>
      <w:r w:rsidR="007C6FBC" w:rsidRPr="009E13B9">
        <w:rPr>
          <w:rFonts w:eastAsiaTheme="minorEastAsia" w:cstheme="minorHAnsi"/>
        </w:rPr>
        <w:t>.</w:t>
      </w:r>
    </w:p>
    <w:p w14:paraId="2252A3A1" w14:textId="34E0D937" w:rsidR="009A6AB1" w:rsidRPr="001331A4" w:rsidRDefault="002A6221" w:rsidP="0002484C">
      <w:pPr>
        <w:rPr>
          <w:rFonts w:eastAsiaTheme="minorEastAsia" w:cstheme="minorHAnsi"/>
        </w:rPr>
      </w:pPr>
      <w:r w:rsidRPr="009E13B9">
        <w:rPr>
          <w:rFonts w:eastAsiaTheme="minorEastAsia" w:cstheme="minorHAnsi"/>
        </w:rPr>
        <w:t xml:space="preserve">Insurer shall submit any proposed </w:t>
      </w:r>
      <w:r w:rsidR="00C35ECA" w:rsidRPr="009E13B9">
        <w:rPr>
          <w:rFonts w:eastAsiaTheme="minorEastAsia" w:cstheme="minorHAnsi"/>
        </w:rPr>
        <w:t xml:space="preserve">new or amended </w:t>
      </w:r>
      <w:r w:rsidRPr="009E13B9">
        <w:rPr>
          <w:rFonts w:eastAsiaTheme="minorEastAsia" w:cstheme="minorHAnsi"/>
        </w:rPr>
        <w:t>Subcontract</w:t>
      </w:r>
      <w:r w:rsidR="00921D9E" w:rsidRPr="00073A26">
        <w:rPr>
          <w:rFonts w:eastAsiaTheme="minorEastAsia" w:cstheme="minorHAnsi"/>
        </w:rPr>
        <w:t>s</w:t>
      </w:r>
      <w:r w:rsidRPr="009E13B9">
        <w:rPr>
          <w:rFonts w:eastAsiaTheme="minorEastAsia" w:cstheme="minorHAnsi"/>
        </w:rPr>
        <w:t xml:space="preserve"> to FHKC for review at </w:t>
      </w:r>
      <w:r w:rsidR="00D70B2C" w:rsidRPr="001331A4">
        <w:rPr>
          <w:rFonts w:eastAsiaTheme="minorEastAsia" w:cstheme="minorHAnsi"/>
        </w:rPr>
        <w:t xml:space="preserve">least </w:t>
      </w:r>
      <w:r w:rsidRPr="009E13B9">
        <w:rPr>
          <w:rFonts w:eastAsiaTheme="minorEastAsia" w:cstheme="minorHAnsi"/>
        </w:rPr>
        <w:t>ninety (90) Calendar Days before the proposed e</w:t>
      </w:r>
      <w:r w:rsidR="008E6819" w:rsidRPr="009E13B9">
        <w:rPr>
          <w:rFonts w:eastAsiaTheme="minorEastAsia" w:cstheme="minorHAnsi"/>
        </w:rPr>
        <w:t>ffective date of the delegation or amendment</w:t>
      </w:r>
      <w:r w:rsidRPr="009E13B9">
        <w:rPr>
          <w:rFonts w:eastAsiaTheme="minorEastAsia" w:cstheme="minorHAnsi"/>
        </w:rPr>
        <w:t>.</w:t>
      </w:r>
      <w:r w:rsidR="00C13D47" w:rsidRPr="009E13B9">
        <w:rPr>
          <w:rFonts w:eastAsiaTheme="minorEastAsia" w:cstheme="minorHAnsi"/>
        </w:rPr>
        <w:t xml:space="preserve"> FHKC may, at its sole discretion, waive the submission timeframe upon Insurer request and evidence of good cause.</w:t>
      </w:r>
    </w:p>
    <w:p w14:paraId="7E2F33B9" w14:textId="6BBA51F2" w:rsidR="002A4B47" w:rsidRPr="001331A4" w:rsidRDefault="009A6AB1" w:rsidP="0002484C">
      <w:pPr>
        <w:rPr>
          <w:rFonts w:eastAsiaTheme="minorEastAsia" w:cstheme="minorHAnsi"/>
        </w:rPr>
      </w:pPr>
      <w:r w:rsidRPr="009E13B9">
        <w:rPr>
          <w:rFonts w:eastAsiaTheme="minorEastAsia" w:cstheme="minorHAnsi"/>
        </w:rPr>
        <w:t xml:space="preserve">All requests for Subcontractor approval shall include a copy of the </w:t>
      </w:r>
      <w:r w:rsidR="00D70B2C" w:rsidRPr="001331A4">
        <w:rPr>
          <w:rFonts w:eastAsiaTheme="minorEastAsia" w:cstheme="minorHAnsi"/>
        </w:rPr>
        <w:t>Subcontract</w:t>
      </w:r>
      <w:r w:rsidRPr="009E13B9">
        <w:rPr>
          <w:rFonts w:eastAsiaTheme="minorEastAsia" w:cstheme="minorHAnsi"/>
        </w:rPr>
        <w:t xml:space="preserve">. </w:t>
      </w:r>
      <w:r w:rsidR="000F26D0" w:rsidRPr="009E13B9">
        <w:rPr>
          <w:rFonts w:eastAsiaTheme="minorEastAsia" w:cstheme="minorHAnsi"/>
        </w:rPr>
        <w:t xml:space="preserve">If a request solely involves an amendment, Insurer may submit the </w:t>
      </w:r>
      <w:r w:rsidR="00734335" w:rsidRPr="009E13B9">
        <w:rPr>
          <w:rFonts w:eastAsiaTheme="minorEastAsia" w:cstheme="minorHAnsi"/>
        </w:rPr>
        <w:t xml:space="preserve">proposed </w:t>
      </w:r>
      <w:r w:rsidR="000F26D0" w:rsidRPr="009E13B9">
        <w:rPr>
          <w:rFonts w:eastAsiaTheme="minorEastAsia" w:cstheme="minorHAnsi"/>
        </w:rPr>
        <w:t xml:space="preserve">amendment without a copy of the </w:t>
      </w:r>
      <w:r w:rsidR="00527F54" w:rsidRPr="009E13B9">
        <w:rPr>
          <w:rFonts w:eastAsiaTheme="minorEastAsia" w:cstheme="minorHAnsi"/>
        </w:rPr>
        <w:t xml:space="preserve">approved </w:t>
      </w:r>
      <w:r w:rsidR="00D70B2C" w:rsidRPr="001331A4">
        <w:rPr>
          <w:rFonts w:eastAsiaTheme="minorEastAsia" w:cstheme="minorHAnsi"/>
        </w:rPr>
        <w:t>Subcontract</w:t>
      </w:r>
      <w:r w:rsidR="00527F54" w:rsidRPr="009E13B9">
        <w:rPr>
          <w:rFonts w:eastAsiaTheme="minorEastAsia" w:cstheme="minorHAnsi"/>
        </w:rPr>
        <w:t xml:space="preserve"> </w:t>
      </w:r>
      <w:r w:rsidR="006529A4" w:rsidRPr="009E13B9">
        <w:rPr>
          <w:rFonts w:eastAsiaTheme="minorEastAsia" w:cstheme="minorHAnsi"/>
        </w:rPr>
        <w:t xml:space="preserve">in effect </w:t>
      </w:r>
      <w:r w:rsidR="000F26D0" w:rsidRPr="009E13B9">
        <w:rPr>
          <w:rFonts w:eastAsiaTheme="minorEastAsia" w:cstheme="minorHAnsi"/>
        </w:rPr>
        <w:t xml:space="preserve">with prior approval from FHKC. </w:t>
      </w:r>
    </w:p>
    <w:p w14:paraId="65E68F06" w14:textId="45802311" w:rsidR="00E226BC" w:rsidRPr="001331A4" w:rsidRDefault="00E226BC" w:rsidP="0002484C">
      <w:pPr>
        <w:rPr>
          <w:rFonts w:eastAsiaTheme="minorEastAsia" w:cstheme="minorHAnsi"/>
        </w:rPr>
      </w:pPr>
      <w:r w:rsidRPr="009E13B9">
        <w:rPr>
          <w:rFonts w:eastAsiaTheme="minorEastAsia" w:cstheme="minorHAnsi"/>
        </w:rPr>
        <w:t xml:space="preserve">Insurer shall provide </w:t>
      </w:r>
      <w:r w:rsidRPr="001331A4">
        <w:rPr>
          <w:rFonts w:eastAsiaTheme="minorEastAsia" w:cstheme="minorHAnsi"/>
        </w:rPr>
        <w:t>Subcontractor disclosures</w:t>
      </w:r>
      <w:r w:rsidRPr="009E13B9">
        <w:rPr>
          <w:rFonts w:eastAsiaTheme="minorEastAsia" w:cstheme="minorHAnsi"/>
        </w:rPr>
        <w:t xml:space="preserve"> pursuant to </w:t>
      </w:r>
      <w:r w:rsidR="00CC6203">
        <w:rPr>
          <w:rFonts w:eastAsiaTheme="minorEastAsia" w:cstheme="minorHAnsi"/>
        </w:rPr>
        <w:t>42 CFR 457.1285, which incorporates</w:t>
      </w:r>
      <w:r w:rsidR="00CC6203" w:rsidRPr="009E13B9">
        <w:rPr>
          <w:rFonts w:eastAsiaTheme="minorEastAsia" w:cstheme="minorHAnsi"/>
        </w:rPr>
        <w:t xml:space="preserve"> </w:t>
      </w:r>
      <w:r w:rsidRPr="009E13B9">
        <w:rPr>
          <w:rFonts w:eastAsiaTheme="minorEastAsia" w:cstheme="minorHAnsi"/>
        </w:rPr>
        <w:t>42 CFR 438.608(c)</w:t>
      </w:r>
      <w:r w:rsidRPr="001331A4">
        <w:rPr>
          <w:rFonts w:eastAsiaTheme="minorEastAsia" w:cstheme="minorHAnsi"/>
        </w:rPr>
        <w:t>.</w:t>
      </w:r>
    </w:p>
    <w:p w14:paraId="473F85B4" w14:textId="29158EA6" w:rsidR="00E226BC" w:rsidRPr="001331A4" w:rsidRDefault="00E226BC" w:rsidP="00E226BC">
      <w:pPr>
        <w:ind w:left="43"/>
        <w:rPr>
          <w:rFonts w:eastAsiaTheme="minorEastAsia" w:cstheme="minorHAnsi"/>
        </w:rPr>
      </w:pPr>
      <w:r w:rsidRPr="009E13B9">
        <w:rPr>
          <w:rFonts w:eastAsiaTheme="minorEastAsia" w:cstheme="minorHAnsi"/>
        </w:rPr>
        <w:t xml:space="preserve">Insurer shall provide the following information about Insurer’s Grievance and Appeal process to </w:t>
      </w:r>
      <w:r w:rsidR="00EE7C3E">
        <w:rPr>
          <w:rFonts w:eastAsiaTheme="minorEastAsia" w:cstheme="minorHAnsi"/>
        </w:rPr>
        <w:t xml:space="preserve">applicable </w:t>
      </w:r>
      <w:r w:rsidRPr="009E13B9">
        <w:rPr>
          <w:rFonts w:eastAsiaTheme="minorEastAsia" w:cstheme="minorHAnsi"/>
        </w:rPr>
        <w:t xml:space="preserve">Subcontractors upon entrance into the </w:t>
      </w:r>
      <w:r w:rsidRPr="001331A4">
        <w:rPr>
          <w:rFonts w:eastAsiaTheme="minorEastAsia" w:cstheme="minorHAnsi"/>
        </w:rPr>
        <w:t>Subcontract</w:t>
      </w:r>
      <w:r w:rsidRPr="009E13B9">
        <w:rPr>
          <w:rFonts w:eastAsiaTheme="minorEastAsia" w:cstheme="minorHAnsi"/>
        </w:rPr>
        <w:t xml:space="preserve"> in accordance with </w:t>
      </w:r>
      <w:r w:rsidR="00CC6203">
        <w:rPr>
          <w:rFonts w:eastAsiaTheme="minorEastAsia" w:cstheme="minorHAnsi"/>
        </w:rPr>
        <w:t>42 CFR 457.1260, which incorporates</w:t>
      </w:r>
      <w:r w:rsidR="00CC6203" w:rsidRPr="009E13B9">
        <w:rPr>
          <w:rFonts w:eastAsiaTheme="minorEastAsia" w:cstheme="minorHAnsi"/>
        </w:rPr>
        <w:t xml:space="preserve"> </w:t>
      </w:r>
      <w:r w:rsidRPr="009E13B9">
        <w:rPr>
          <w:rFonts w:eastAsiaTheme="minorEastAsia" w:cstheme="minorHAnsi"/>
        </w:rPr>
        <w:t>42 CFR 438.414:</w:t>
      </w:r>
    </w:p>
    <w:p w14:paraId="6AF93696" w14:textId="77777777" w:rsidR="00E226BC" w:rsidRPr="001331A4" w:rsidRDefault="00E226BC" w:rsidP="009E13B9">
      <w:pPr>
        <w:pStyle w:val="ListParagraph"/>
        <w:numPr>
          <w:ilvl w:val="0"/>
          <w:numId w:val="92"/>
        </w:numPr>
        <w:contextualSpacing w:val="0"/>
        <w:rPr>
          <w:rFonts w:eastAsiaTheme="minorEastAsia" w:cstheme="minorHAnsi"/>
        </w:rPr>
      </w:pPr>
      <w:r w:rsidRPr="009E13B9">
        <w:rPr>
          <w:rFonts w:eastAsiaTheme="minorEastAsia" w:cstheme="minorHAnsi"/>
        </w:rPr>
        <w:t>The right to file Grievances and Appeals;</w:t>
      </w:r>
    </w:p>
    <w:p w14:paraId="75AFFD6B" w14:textId="77777777" w:rsidR="00E226BC" w:rsidRPr="001331A4" w:rsidRDefault="00E226BC" w:rsidP="009E13B9">
      <w:pPr>
        <w:pStyle w:val="ListParagraph"/>
        <w:numPr>
          <w:ilvl w:val="0"/>
          <w:numId w:val="92"/>
        </w:numPr>
        <w:contextualSpacing w:val="0"/>
        <w:rPr>
          <w:rFonts w:eastAsiaTheme="minorEastAsia" w:cstheme="minorHAnsi"/>
        </w:rPr>
      </w:pPr>
      <w:r w:rsidRPr="009E13B9">
        <w:rPr>
          <w:rFonts w:eastAsiaTheme="minorEastAsia" w:cstheme="minorHAnsi"/>
        </w:rPr>
        <w:t>The requirements and timeframes for filing a Grievance or Appeal;</w:t>
      </w:r>
    </w:p>
    <w:p w14:paraId="7B99E57B" w14:textId="77777777" w:rsidR="00E226BC" w:rsidRPr="001331A4" w:rsidRDefault="00E226BC" w:rsidP="009E13B9">
      <w:pPr>
        <w:pStyle w:val="ListParagraph"/>
        <w:numPr>
          <w:ilvl w:val="0"/>
          <w:numId w:val="92"/>
        </w:numPr>
        <w:contextualSpacing w:val="0"/>
        <w:rPr>
          <w:rFonts w:eastAsiaTheme="minorEastAsia" w:cstheme="minorHAnsi"/>
        </w:rPr>
      </w:pPr>
      <w:r w:rsidRPr="009E13B9">
        <w:rPr>
          <w:rFonts w:eastAsiaTheme="minorEastAsia" w:cstheme="minorHAnsi"/>
        </w:rPr>
        <w:t>The availability of assistance in the filing process; and</w:t>
      </w:r>
    </w:p>
    <w:p w14:paraId="547C259B" w14:textId="194440F2" w:rsidR="00E226BC" w:rsidRPr="001331A4" w:rsidRDefault="00E226BC" w:rsidP="0002484C">
      <w:pPr>
        <w:pStyle w:val="ListParagraph"/>
        <w:numPr>
          <w:ilvl w:val="0"/>
          <w:numId w:val="92"/>
        </w:numPr>
        <w:contextualSpacing w:val="0"/>
        <w:rPr>
          <w:rFonts w:eastAsiaTheme="minorEastAsia" w:cstheme="minorHAnsi"/>
        </w:rPr>
      </w:pPr>
      <w:r w:rsidRPr="009E13B9">
        <w:rPr>
          <w:rFonts w:eastAsiaTheme="minorEastAsia" w:cstheme="minorHAnsi"/>
        </w:rPr>
        <w:t>The right to request an independent review after Insurer has made an adverse Appeal determination.</w:t>
      </w:r>
    </w:p>
    <w:p w14:paraId="1897A671" w14:textId="7A4FA94F" w:rsidR="00E226BC" w:rsidRPr="001331A4" w:rsidRDefault="7D5B4F29" w:rsidP="0002484C">
      <w:pPr>
        <w:rPr>
          <w:rFonts w:eastAsiaTheme="minorEastAsia" w:cstheme="minorHAnsi"/>
        </w:rPr>
      </w:pPr>
      <w:r w:rsidRPr="001331A4">
        <w:rPr>
          <w:rFonts w:eastAsiaTheme="minorEastAsia" w:cstheme="minorHAnsi"/>
        </w:rPr>
        <w:t>Insurer’s failure to comply with the provisions of this section shall constitute a material breach of this Contract.</w:t>
      </w:r>
    </w:p>
    <w:p w14:paraId="28EE58BB" w14:textId="7A4FA94F" w:rsidR="00E226BC" w:rsidRPr="001331A4" w:rsidRDefault="7D5B4F29" w:rsidP="00E226BC">
      <w:pPr>
        <w:pStyle w:val="Heading2"/>
        <w:rPr>
          <w:rFonts w:asciiTheme="minorHAnsi" w:eastAsiaTheme="minorEastAsia" w:hAnsiTheme="minorHAnsi" w:cstheme="minorHAnsi"/>
        </w:rPr>
      </w:pPr>
      <w:bookmarkStart w:id="48" w:name="_Toc520374866"/>
      <w:r w:rsidRPr="001331A4">
        <w:rPr>
          <w:rFonts w:asciiTheme="minorHAnsi" w:eastAsiaTheme="minorEastAsia" w:hAnsiTheme="minorHAnsi" w:cstheme="minorHAnsi"/>
        </w:rPr>
        <w:t>Subcontracts</w:t>
      </w:r>
      <w:bookmarkEnd w:id="48"/>
    </w:p>
    <w:p w14:paraId="3232D0D8" w14:textId="11259A71" w:rsidR="007455CF" w:rsidRPr="001331A4" w:rsidRDefault="00E567FD" w:rsidP="0002484C">
      <w:pPr>
        <w:rPr>
          <w:rFonts w:eastAsiaTheme="minorEastAsia" w:cstheme="minorHAnsi"/>
        </w:rPr>
      </w:pPr>
      <w:r w:rsidRPr="009E13B9">
        <w:rPr>
          <w:rFonts w:eastAsiaTheme="minorEastAsia" w:cstheme="minorHAnsi"/>
        </w:rPr>
        <w:t xml:space="preserve">All </w:t>
      </w:r>
      <w:r w:rsidR="00D70B2C" w:rsidRPr="001331A4">
        <w:rPr>
          <w:rFonts w:eastAsiaTheme="minorEastAsia" w:cstheme="minorHAnsi"/>
        </w:rPr>
        <w:t>Subcontract</w:t>
      </w:r>
      <w:r w:rsidRPr="006A2410">
        <w:rPr>
          <w:rFonts w:eastAsiaTheme="minorEastAsia" w:cstheme="minorHAnsi"/>
        </w:rPr>
        <w:t>s must ultimately be executed by both Insurer and the Subcontractor</w:t>
      </w:r>
      <w:r w:rsidR="00BB039F" w:rsidRPr="006A2410">
        <w:rPr>
          <w:rFonts w:eastAsiaTheme="minorEastAsia" w:cstheme="minorHAnsi"/>
        </w:rPr>
        <w:t xml:space="preserve"> before work dire</w:t>
      </w:r>
      <w:r w:rsidR="008B407C" w:rsidRPr="001331A4">
        <w:rPr>
          <w:rFonts w:eastAsiaTheme="minorEastAsia" w:cstheme="minorHAnsi"/>
        </w:rPr>
        <w:t>ctly or indirectly related</w:t>
      </w:r>
      <w:r w:rsidR="00BB039F" w:rsidRPr="006A2410">
        <w:rPr>
          <w:rFonts w:eastAsiaTheme="minorEastAsia" w:cstheme="minorHAnsi"/>
        </w:rPr>
        <w:t xml:space="preserve"> to this Contract begins</w:t>
      </w:r>
      <w:r w:rsidRPr="006A2410">
        <w:rPr>
          <w:rFonts w:eastAsiaTheme="minorEastAsia" w:cstheme="minorHAnsi"/>
        </w:rPr>
        <w:t xml:space="preserve">. </w:t>
      </w:r>
      <w:r w:rsidR="007455CF" w:rsidRPr="006A2410">
        <w:rPr>
          <w:rFonts w:eastAsiaTheme="minorEastAsia" w:cstheme="minorHAnsi"/>
        </w:rPr>
        <w:t xml:space="preserve">Insurer shall provide any </w:t>
      </w:r>
      <w:r w:rsidR="005B0777" w:rsidRPr="006A2410">
        <w:rPr>
          <w:rFonts w:eastAsiaTheme="minorEastAsia" w:cstheme="minorHAnsi"/>
        </w:rPr>
        <w:t xml:space="preserve">executed </w:t>
      </w:r>
      <w:r w:rsidR="00D70B2C" w:rsidRPr="001331A4">
        <w:rPr>
          <w:rFonts w:eastAsiaTheme="minorEastAsia" w:cstheme="minorHAnsi"/>
        </w:rPr>
        <w:t>Subcontract</w:t>
      </w:r>
      <w:r w:rsidR="007455CF" w:rsidRPr="006A2410">
        <w:rPr>
          <w:rFonts w:eastAsiaTheme="minorEastAsia" w:cstheme="minorHAnsi"/>
        </w:rPr>
        <w:t xml:space="preserve">s to FHKC within seven (7) Business Days </w:t>
      </w:r>
      <w:r w:rsidR="00573E85">
        <w:rPr>
          <w:rFonts w:eastAsiaTheme="minorEastAsia" w:cstheme="minorHAnsi"/>
        </w:rPr>
        <w:t>after</w:t>
      </w:r>
      <w:r w:rsidR="00573E85" w:rsidRPr="006A2410">
        <w:rPr>
          <w:rFonts w:eastAsiaTheme="minorEastAsia" w:cstheme="minorHAnsi"/>
        </w:rPr>
        <w:t xml:space="preserve"> </w:t>
      </w:r>
      <w:r w:rsidR="007455CF" w:rsidRPr="006A2410">
        <w:rPr>
          <w:rFonts w:eastAsiaTheme="minorEastAsia" w:cstheme="minorHAnsi"/>
        </w:rPr>
        <w:t>request</w:t>
      </w:r>
      <w:r w:rsidR="00595F82">
        <w:rPr>
          <w:rFonts w:eastAsiaTheme="minorEastAsia" w:cstheme="minorHAnsi"/>
        </w:rPr>
        <w:t xml:space="preserve"> of such documents</w:t>
      </w:r>
      <w:r w:rsidR="004677F1" w:rsidRPr="006A2410">
        <w:rPr>
          <w:rFonts w:eastAsiaTheme="minorEastAsia" w:cstheme="minorHAnsi"/>
        </w:rPr>
        <w:t>.</w:t>
      </w:r>
    </w:p>
    <w:p w14:paraId="4433FB89" w14:textId="0F8D8CD6" w:rsidR="00840A4A" w:rsidRPr="001331A4" w:rsidRDefault="005673D4" w:rsidP="0002484C">
      <w:pPr>
        <w:rPr>
          <w:rFonts w:eastAsiaTheme="minorEastAsia" w:cstheme="minorHAnsi"/>
        </w:rPr>
      </w:pPr>
      <w:r w:rsidRPr="006A2410">
        <w:rPr>
          <w:rFonts w:eastAsiaTheme="minorEastAsia" w:cstheme="minorHAnsi"/>
        </w:rPr>
        <w:t xml:space="preserve">The </w:t>
      </w:r>
      <w:r w:rsidR="00D70B2C" w:rsidRPr="001331A4">
        <w:rPr>
          <w:rFonts w:eastAsiaTheme="minorEastAsia" w:cstheme="minorHAnsi"/>
        </w:rPr>
        <w:t>Subcontract</w:t>
      </w:r>
      <w:r w:rsidRPr="006A2410">
        <w:rPr>
          <w:rFonts w:eastAsiaTheme="minorEastAsia" w:cstheme="minorHAnsi"/>
        </w:rPr>
        <w:t xml:space="preserve"> shall</w:t>
      </w:r>
      <w:r w:rsidR="00840A4A" w:rsidRPr="006A2410">
        <w:rPr>
          <w:rFonts w:eastAsiaTheme="minorEastAsia" w:cstheme="minorHAnsi"/>
        </w:rPr>
        <w:t>:</w:t>
      </w:r>
    </w:p>
    <w:p w14:paraId="757960E0" w14:textId="3874B6D1" w:rsidR="00840A4A" w:rsidRPr="001331A4" w:rsidRDefault="00840A4A" w:rsidP="006A2410">
      <w:pPr>
        <w:pStyle w:val="ListParagraph"/>
        <w:numPr>
          <w:ilvl w:val="0"/>
          <w:numId w:val="86"/>
        </w:numPr>
        <w:ind w:left="763"/>
        <w:contextualSpacing w:val="0"/>
        <w:rPr>
          <w:rFonts w:eastAsiaTheme="minorEastAsia" w:cstheme="minorHAnsi"/>
        </w:rPr>
      </w:pPr>
      <w:r w:rsidRPr="006A2410">
        <w:rPr>
          <w:rFonts w:eastAsiaTheme="minorEastAsia" w:cstheme="minorHAnsi"/>
        </w:rPr>
        <w:t>Specify the delegated activities or obligations, including related reporting responsibilities;</w:t>
      </w:r>
    </w:p>
    <w:p w14:paraId="7096420B" w14:textId="20E3A6A1" w:rsidR="00840A4A" w:rsidRPr="001331A4" w:rsidRDefault="00840A4A" w:rsidP="006A2410">
      <w:pPr>
        <w:pStyle w:val="ListParagraph"/>
        <w:numPr>
          <w:ilvl w:val="0"/>
          <w:numId w:val="86"/>
        </w:numPr>
        <w:ind w:left="763"/>
        <w:contextualSpacing w:val="0"/>
        <w:rPr>
          <w:rFonts w:eastAsiaTheme="minorEastAsia" w:cstheme="minorHAnsi"/>
        </w:rPr>
      </w:pPr>
      <w:r w:rsidRPr="006A2410">
        <w:rPr>
          <w:rFonts w:eastAsiaTheme="minorEastAsia" w:cstheme="minorHAnsi"/>
        </w:rPr>
        <w:t>Require perform</w:t>
      </w:r>
      <w:r w:rsidR="001807AB" w:rsidRPr="006A2410">
        <w:rPr>
          <w:rFonts w:eastAsiaTheme="minorEastAsia" w:cstheme="minorHAnsi"/>
        </w:rPr>
        <w:t>ance of</w:t>
      </w:r>
      <w:r w:rsidRPr="006A2410">
        <w:rPr>
          <w:rFonts w:eastAsiaTheme="minorEastAsia" w:cstheme="minorHAnsi"/>
        </w:rPr>
        <w:t xml:space="preserve"> the delegated activities and reporting responsibilities specified in compliance with Insurer’s obligations under this Contract;</w:t>
      </w:r>
    </w:p>
    <w:p w14:paraId="52A3F720" w14:textId="42B5200D" w:rsidR="00840A4A" w:rsidRPr="001331A4" w:rsidRDefault="00840A4A" w:rsidP="006A2410">
      <w:pPr>
        <w:pStyle w:val="ListParagraph"/>
        <w:numPr>
          <w:ilvl w:val="0"/>
          <w:numId w:val="86"/>
        </w:numPr>
        <w:ind w:left="763"/>
        <w:contextualSpacing w:val="0"/>
        <w:rPr>
          <w:rFonts w:eastAsiaTheme="minorEastAsia" w:cstheme="minorHAnsi"/>
        </w:rPr>
      </w:pPr>
      <w:r w:rsidRPr="006A2410">
        <w:rPr>
          <w:rFonts w:eastAsiaTheme="minorEastAsia" w:cstheme="minorHAnsi"/>
        </w:rPr>
        <w:lastRenderedPageBreak/>
        <w:t>Provide for the revocation of the delegation of activities or obligations or specify other remedies in instances where either Party determine that the Subcontractor has not performed satisfactorily;</w:t>
      </w:r>
    </w:p>
    <w:p w14:paraId="051A0632" w14:textId="52FCC57D" w:rsidR="00A1332A" w:rsidRPr="001331A4" w:rsidRDefault="001807AB" w:rsidP="006A2410">
      <w:pPr>
        <w:pStyle w:val="ListParagraph"/>
        <w:numPr>
          <w:ilvl w:val="0"/>
          <w:numId w:val="86"/>
        </w:numPr>
        <w:ind w:left="763"/>
        <w:contextualSpacing w:val="0"/>
        <w:rPr>
          <w:rFonts w:eastAsiaTheme="minorEastAsia" w:cstheme="minorHAnsi"/>
        </w:rPr>
      </w:pPr>
      <w:r w:rsidRPr="001331A4">
        <w:rPr>
          <w:rFonts w:eastAsiaTheme="minorEastAsia" w:cstheme="minorHAnsi"/>
        </w:rPr>
        <w:t>Require compliance</w:t>
      </w:r>
      <w:r w:rsidR="00840A4A" w:rsidRPr="001331A4">
        <w:rPr>
          <w:rFonts w:eastAsiaTheme="minorEastAsia" w:cstheme="minorHAnsi"/>
        </w:rPr>
        <w:t xml:space="preserve"> with all applicable laws, regulations and subregulatory guidance and contract provisions</w:t>
      </w:r>
      <w:r w:rsidR="004E36D6" w:rsidRPr="001331A4">
        <w:rPr>
          <w:rFonts w:eastAsiaTheme="minorEastAsia" w:cstheme="minorHAnsi"/>
        </w:rPr>
        <w:t>, including audit and record retention requirements</w:t>
      </w:r>
      <w:r w:rsidR="00840A4A" w:rsidRPr="001331A4">
        <w:rPr>
          <w:rFonts w:eastAsiaTheme="minorEastAsia" w:cstheme="minorHAnsi"/>
        </w:rPr>
        <w:t>;</w:t>
      </w:r>
      <w:r w:rsidR="004E36D6" w:rsidRPr="001331A4">
        <w:rPr>
          <w:rFonts w:eastAsiaTheme="minorEastAsia" w:cstheme="minorHAnsi"/>
        </w:rPr>
        <w:t xml:space="preserve"> and</w:t>
      </w:r>
    </w:p>
    <w:p w14:paraId="05C68BA5" w14:textId="1467801C" w:rsidR="001807AB" w:rsidRPr="001331A4" w:rsidRDefault="00774832" w:rsidP="00A1332A">
      <w:pPr>
        <w:pStyle w:val="ListParagraph"/>
        <w:numPr>
          <w:ilvl w:val="0"/>
          <w:numId w:val="86"/>
        </w:numPr>
        <w:ind w:left="763"/>
        <w:contextualSpacing w:val="0"/>
        <w:rPr>
          <w:rFonts w:eastAsiaTheme="minorEastAsia" w:cstheme="minorHAnsi"/>
        </w:rPr>
      </w:pPr>
      <w:r w:rsidRPr="006A2410">
        <w:rPr>
          <w:rFonts w:eastAsiaTheme="minorEastAsia" w:cstheme="minorHAnsi"/>
        </w:rPr>
        <w:t xml:space="preserve">Require </w:t>
      </w:r>
      <w:r w:rsidR="0077348D" w:rsidRPr="006A2410">
        <w:rPr>
          <w:rFonts w:eastAsiaTheme="minorEastAsia" w:cstheme="minorHAnsi"/>
        </w:rPr>
        <w:t xml:space="preserve">Subcontractor to maintain </w:t>
      </w:r>
      <w:r w:rsidR="00E42258" w:rsidRPr="006A2410">
        <w:rPr>
          <w:rFonts w:eastAsiaTheme="minorEastAsia" w:cstheme="minorHAnsi"/>
        </w:rPr>
        <w:t>complete and accurate records</w:t>
      </w:r>
      <w:r w:rsidR="004E36D6" w:rsidRPr="001331A4">
        <w:rPr>
          <w:rFonts w:eastAsiaTheme="minorEastAsia" w:cstheme="minorHAnsi"/>
        </w:rPr>
        <w:t>.</w:t>
      </w:r>
    </w:p>
    <w:p w14:paraId="35E06613" w14:textId="526E65A6" w:rsidR="00FE5B52" w:rsidRPr="001331A4" w:rsidRDefault="00F61A38" w:rsidP="00875BA5">
      <w:pPr>
        <w:rPr>
          <w:rFonts w:eastAsiaTheme="minorEastAsia" w:cstheme="minorHAnsi"/>
        </w:rPr>
      </w:pPr>
      <w:r w:rsidRPr="006A2410">
        <w:rPr>
          <w:rFonts w:eastAsiaTheme="minorEastAsia" w:cstheme="minorHAnsi"/>
        </w:rPr>
        <w:t xml:space="preserve">If the Subcontractor delegation involves coverage of services and claims payment, the </w:t>
      </w:r>
      <w:r w:rsidR="00D70B2C" w:rsidRPr="001331A4">
        <w:rPr>
          <w:rFonts w:eastAsiaTheme="minorEastAsia" w:cstheme="minorHAnsi"/>
        </w:rPr>
        <w:t>Subcontract</w:t>
      </w:r>
      <w:r w:rsidRPr="006A2410">
        <w:rPr>
          <w:rFonts w:eastAsiaTheme="minorEastAsia" w:cstheme="minorHAnsi"/>
        </w:rPr>
        <w:t xml:space="preserve"> shall require the Subcontractor to implement and maintain arrangements or procedures designed to detect and prevent Fraud, </w:t>
      </w:r>
      <w:r w:rsidR="005701D9">
        <w:rPr>
          <w:rFonts w:eastAsiaTheme="minorEastAsia" w:cstheme="minorHAnsi"/>
        </w:rPr>
        <w:t>W</w:t>
      </w:r>
      <w:r w:rsidRPr="006A2410">
        <w:rPr>
          <w:rFonts w:eastAsiaTheme="minorEastAsia" w:cstheme="minorHAnsi"/>
        </w:rPr>
        <w:t xml:space="preserve">aste and Abuse. </w:t>
      </w:r>
    </w:p>
    <w:p w14:paraId="08D790E7" w14:textId="697627C4" w:rsidR="00613E37" w:rsidRPr="001331A4" w:rsidRDefault="00613E37" w:rsidP="004F6CE9">
      <w:pPr>
        <w:rPr>
          <w:rFonts w:eastAsiaTheme="minorEastAsia" w:cstheme="minorHAnsi"/>
        </w:rPr>
      </w:pPr>
      <w:r w:rsidRPr="006A2410">
        <w:rPr>
          <w:rFonts w:eastAsiaTheme="minorEastAsia" w:cstheme="minorHAnsi"/>
        </w:rPr>
        <w:t>If the Subcontractor d</w:t>
      </w:r>
      <w:r w:rsidR="00EA3FC5" w:rsidRPr="006A2410">
        <w:rPr>
          <w:rFonts w:eastAsiaTheme="minorEastAsia" w:cstheme="minorHAnsi"/>
        </w:rPr>
        <w:t>elegation is for management of</w:t>
      </w:r>
      <w:r w:rsidRPr="006A2410">
        <w:rPr>
          <w:rFonts w:eastAsiaTheme="minorEastAsia" w:cstheme="minorHAnsi"/>
        </w:rPr>
        <w:t xml:space="preserve"> </w:t>
      </w:r>
      <w:r w:rsidR="00362CC8">
        <w:rPr>
          <w:rFonts w:eastAsiaTheme="minorEastAsia" w:cstheme="minorHAnsi"/>
        </w:rPr>
        <w:t>Covered Services</w:t>
      </w:r>
      <w:r w:rsidRPr="006A2410">
        <w:rPr>
          <w:rFonts w:eastAsiaTheme="minorEastAsia" w:cstheme="minorHAnsi"/>
        </w:rPr>
        <w:t xml:space="preserve">, including pharmacy benefits management, durable medical equipment or behavioral health services, </w:t>
      </w:r>
      <w:r w:rsidR="00A11947" w:rsidRPr="006A2410">
        <w:rPr>
          <w:rFonts w:eastAsiaTheme="minorEastAsia" w:cstheme="minorHAnsi"/>
        </w:rPr>
        <w:t xml:space="preserve">Insurer shall </w:t>
      </w:r>
      <w:r w:rsidR="008971BA" w:rsidRPr="006A2410">
        <w:rPr>
          <w:rFonts w:eastAsiaTheme="minorEastAsia" w:cstheme="minorHAnsi"/>
        </w:rPr>
        <w:t xml:space="preserve">also </w:t>
      </w:r>
      <w:r w:rsidR="00A11947" w:rsidRPr="006A2410">
        <w:rPr>
          <w:rFonts w:eastAsiaTheme="minorEastAsia" w:cstheme="minorHAnsi"/>
        </w:rPr>
        <w:t>include the following in the Subcontractor approval request:</w:t>
      </w:r>
    </w:p>
    <w:p w14:paraId="3D57A328" w14:textId="07792837" w:rsidR="00A11947" w:rsidRPr="001331A4" w:rsidRDefault="00A11947" w:rsidP="006A2410">
      <w:pPr>
        <w:pStyle w:val="ListParagraph"/>
        <w:numPr>
          <w:ilvl w:val="0"/>
          <w:numId w:val="87"/>
        </w:numPr>
        <w:contextualSpacing w:val="0"/>
        <w:rPr>
          <w:rFonts w:eastAsiaTheme="minorEastAsia" w:cstheme="minorHAnsi"/>
        </w:rPr>
      </w:pPr>
      <w:r w:rsidRPr="006A2410">
        <w:rPr>
          <w:rFonts w:eastAsiaTheme="minorEastAsia" w:cstheme="minorHAnsi"/>
        </w:rPr>
        <w:t>Documentation supporting n</w:t>
      </w:r>
      <w:r w:rsidR="00EA3FC5" w:rsidRPr="006A2410">
        <w:rPr>
          <w:rFonts w:eastAsiaTheme="minorEastAsia" w:cstheme="minorHAnsi"/>
        </w:rPr>
        <w:t>etwork adequacy and</w:t>
      </w:r>
      <w:r w:rsidRPr="006A2410">
        <w:rPr>
          <w:rFonts w:eastAsiaTheme="minorEastAsia" w:cstheme="minorHAnsi"/>
        </w:rPr>
        <w:t xml:space="preserve"> capacity to serve, as applicable for the </w:t>
      </w:r>
      <w:r w:rsidR="007437C2" w:rsidRPr="006A2410">
        <w:rPr>
          <w:rFonts w:eastAsiaTheme="minorEastAsia" w:cstheme="minorHAnsi"/>
        </w:rPr>
        <w:t xml:space="preserve">specific </w:t>
      </w:r>
      <w:r w:rsidRPr="006A2410">
        <w:rPr>
          <w:rFonts w:eastAsiaTheme="minorEastAsia" w:cstheme="minorHAnsi"/>
        </w:rPr>
        <w:t>delegations;</w:t>
      </w:r>
    </w:p>
    <w:p w14:paraId="3A71A878" w14:textId="40F01F79" w:rsidR="00A11947" w:rsidRPr="001331A4" w:rsidRDefault="00C0547C" w:rsidP="006A2410">
      <w:pPr>
        <w:pStyle w:val="ListParagraph"/>
        <w:numPr>
          <w:ilvl w:val="0"/>
          <w:numId w:val="87"/>
        </w:numPr>
        <w:contextualSpacing w:val="0"/>
        <w:rPr>
          <w:rFonts w:eastAsiaTheme="minorEastAsia" w:cstheme="minorHAnsi"/>
        </w:rPr>
      </w:pPr>
      <w:r w:rsidRPr="006A2410">
        <w:rPr>
          <w:rFonts w:eastAsiaTheme="minorEastAsia" w:cstheme="minorHAnsi"/>
        </w:rPr>
        <w:t>Copy of applicable licensure, as appropriate;</w:t>
      </w:r>
    </w:p>
    <w:p w14:paraId="56F43AF9" w14:textId="11CAC487" w:rsidR="00C0547C" w:rsidRPr="001331A4" w:rsidRDefault="00C0547C" w:rsidP="006A2410">
      <w:pPr>
        <w:pStyle w:val="ListParagraph"/>
        <w:numPr>
          <w:ilvl w:val="0"/>
          <w:numId w:val="87"/>
        </w:numPr>
        <w:contextualSpacing w:val="0"/>
        <w:rPr>
          <w:rFonts w:eastAsiaTheme="minorEastAsia" w:cstheme="minorHAnsi"/>
        </w:rPr>
      </w:pPr>
      <w:r w:rsidRPr="006A2410">
        <w:rPr>
          <w:rFonts w:eastAsiaTheme="minorEastAsia" w:cstheme="minorHAnsi"/>
        </w:rPr>
        <w:t>Specification of the Regions covered by the Subcontractor;</w:t>
      </w:r>
    </w:p>
    <w:p w14:paraId="372A0353" w14:textId="77777777" w:rsidR="000808AB" w:rsidRPr="001331A4" w:rsidRDefault="00582302" w:rsidP="006A2410">
      <w:pPr>
        <w:pStyle w:val="ListParagraph"/>
        <w:numPr>
          <w:ilvl w:val="0"/>
          <w:numId w:val="87"/>
        </w:numPr>
        <w:contextualSpacing w:val="0"/>
        <w:rPr>
          <w:rFonts w:eastAsiaTheme="minorEastAsia" w:cstheme="minorHAnsi"/>
        </w:rPr>
      </w:pPr>
      <w:r w:rsidRPr="006A2410">
        <w:rPr>
          <w:rFonts w:eastAsiaTheme="minorEastAsia" w:cstheme="minorHAnsi"/>
        </w:rPr>
        <w:t>Description</w:t>
      </w:r>
      <w:r w:rsidR="00F12F88" w:rsidRPr="006A2410">
        <w:rPr>
          <w:rFonts w:eastAsiaTheme="minorEastAsia" w:cstheme="minorHAnsi"/>
        </w:rPr>
        <w:t xml:space="preserve"> of Insurer’s plan to monitor compliance</w:t>
      </w:r>
      <w:r w:rsidR="000808AB" w:rsidRPr="006A2410">
        <w:rPr>
          <w:rFonts w:eastAsiaTheme="minorEastAsia" w:cstheme="minorHAnsi"/>
        </w:rPr>
        <w:t>;</w:t>
      </w:r>
    </w:p>
    <w:p w14:paraId="528A5E09" w14:textId="7D2C96DB" w:rsidR="00C0547C" w:rsidRPr="001331A4" w:rsidRDefault="000808AB" w:rsidP="006A2410">
      <w:pPr>
        <w:pStyle w:val="ListParagraph"/>
        <w:numPr>
          <w:ilvl w:val="0"/>
          <w:numId w:val="87"/>
        </w:numPr>
        <w:contextualSpacing w:val="0"/>
        <w:rPr>
          <w:rFonts w:eastAsiaTheme="minorEastAsia" w:cstheme="minorHAnsi"/>
        </w:rPr>
      </w:pPr>
      <w:r w:rsidRPr="006A2410">
        <w:rPr>
          <w:rFonts w:eastAsiaTheme="minorEastAsia" w:cstheme="minorHAnsi"/>
        </w:rPr>
        <w:t xml:space="preserve">Confirmation of the Subcontractor’s ability to </w:t>
      </w:r>
      <w:r w:rsidR="00D87ADF" w:rsidRPr="006A2410">
        <w:rPr>
          <w:rFonts w:eastAsiaTheme="minorEastAsia" w:cstheme="minorHAnsi"/>
        </w:rPr>
        <w:t xml:space="preserve">accurately process and </w:t>
      </w:r>
      <w:r w:rsidRPr="006A2410">
        <w:rPr>
          <w:rFonts w:eastAsiaTheme="minorEastAsia" w:cstheme="minorHAnsi"/>
        </w:rPr>
        <w:t>pass claims and encounter data to Insurer in a manner that can be stored and utilized by Insurer, including seamless passthrough to FHKC, AHCA and their designees.</w:t>
      </w:r>
      <w:r w:rsidR="0031191F" w:rsidRPr="006A2410">
        <w:rPr>
          <w:rFonts w:eastAsiaTheme="minorEastAsia" w:cstheme="minorHAnsi"/>
        </w:rPr>
        <w:t xml:space="preserve"> The confirmation shall include a summary description of Insurer’s testing activities with the proposed Subcont</w:t>
      </w:r>
      <w:r w:rsidR="00E85452" w:rsidRPr="006A2410">
        <w:rPr>
          <w:rFonts w:eastAsiaTheme="minorEastAsia" w:cstheme="minorHAnsi"/>
        </w:rPr>
        <w:t>r</w:t>
      </w:r>
      <w:r w:rsidR="0031191F" w:rsidRPr="006A2410">
        <w:rPr>
          <w:rFonts w:eastAsiaTheme="minorEastAsia" w:cstheme="minorHAnsi"/>
        </w:rPr>
        <w:t>actor.</w:t>
      </w:r>
    </w:p>
    <w:p w14:paraId="00B1C287" w14:textId="25F51A20" w:rsidR="00283E9A" w:rsidRPr="001331A4" w:rsidRDefault="00283E9A" w:rsidP="006A2410">
      <w:pPr>
        <w:pStyle w:val="ListParagraph"/>
        <w:numPr>
          <w:ilvl w:val="0"/>
          <w:numId w:val="87"/>
        </w:numPr>
        <w:contextualSpacing w:val="0"/>
        <w:rPr>
          <w:rFonts w:eastAsiaTheme="minorEastAsia" w:cstheme="minorHAnsi"/>
        </w:rPr>
      </w:pPr>
      <w:r w:rsidRPr="006A2410">
        <w:rPr>
          <w:rFonts w:eastAsiaTheme="minorEastAsia" w:cstheme="minorHAnsi"/>
        </w:rPr>
        <w:t xml:space="preserve">For Subcontractors delegated any functions related to behavioral health </w:t>
      </w:r>
      <w:r w:rsidR="00362CC8">
        <w:rPr>
          <w:rFonts w:eastAsiaTheme="minorEastAsia" w:cstheme="minorHAnsi"/>
        </w:rPr>
        <w:t>Covered Services</w:t>
      </w:r>
      <w:r w:rsidRPr="006A2410">
        <w:rPr>
          <w:rFonts w:eastAsiaTheme="minorEastAsia" w:cstheme="minorHAnsi"/>
        </w:rPr>
        <w:t xml:space="preserve">, Insurer shall provide an analysis of the Subcontractor’s compliance with </w:t>
      </w:r>
      <w:r w:rsidR="00B960F9" w:rsidRPr="006A2410">
        <w:rPr>
          <w:rFonts w:eastAsiaTheme="minorEastAsia" w:cstheme="minorHAnsi"/>
        </w:rPr>
        <w:t>42 CFR 457.496 and a plan to assure continued compliance with parity of nonquantitative treatment limitations should Subcontractor o</w:t>
      </w:r>
      <w:r w:rsidR="00875BA5" w:rsidRPr="001331A4">
        <w:rPr>
          <w:rFonts w:eastAsiaTheme="minorEastAsia" w:cstheme="minorHAnsi"/>
        </w:rPr>
        <w:t>r</w:t>
      </w:r>
      <w:r w:rsidR="00B960F9" w:rsidRPr="006A2410">
        <w:rPr>
          <w:rFonts w:eastAsiaTheme="minorEastAsia" w:cstheme="minorHAnsi"/>
        </w:rPr>
        <w:t xml:space="preserve"> Insurer make any changes to utilization management controls or other aspects impacting nonq</w:t>
      </w:r>
      <w:r w:rsidR="003E0F07" w:rsidRPr="006A2410">
        <w:rPr>
          <w:rFonts w:eastAsiaTheme="minorEastAsia" w:cstheme="minorHAnsi"/>
        </w:rPr>
        <w:t>uantitative treatment limitations</w:t>
      </w:r>
      <w:r w:rsidR="00B960F9" w:rsidRPr="006A2410">
        <w:rPr>
          <w:rFonts w:eastAsiaTheme="minorEastAsia" w:cstheme="minorHAnsi"/>
        </w:rPr>
        <w:t>.</w:t>
      </w:r>
      <w:r w:rsidR="00265EB4" w:rsidRPr="006A2410">
        <w:rPr>
          <w:rFonts w:eastAsiaTheme="minorEastAsia" w:cstheme="minorHAnsi"/>
        </w:rPr>
        <w:t xml:space="preserve"> The mental health and substance abuse disorder parity analysis and plan are subject to FHKC’s acceptance.</w:t>
      </w:r>
    </w:p>
    <w:p w14:paraId="1394942A" w14:textId="04E8932D" w:rsidR="00FD2E9A" w:rsidRPr="001331A4" w:rsidRDefault="7D5B4F29" w:rsidP="00673EFB">
      <w:pPr>
        <w:pStyle w:val="Heading2"/>
        <w:rPr>
          <w:rFonts w:eastAsiaTheme="minorEastAsia"/>
        </w:rPr>
      </w:pPr>
      <w:bookmarkStart w:id="49" w:name="_Toc520374867"/>
      <w:r w:rsidRPr="001331A4">
        <w:rPr>
          <w:rFonts w:eastAsiaTheme="minorEastAsia"/>
        </w:rPr>
        <w:t>Subcontractor Monitoring</w:t>
      </w:r>
      <w:bookmarkEnd w:id="49"/>
    </w:p>
    <w:p w14:paraId="053E53E1" w14:textId="77777777" w:rsidR="001E0BB0" w:rsidRDefault="00F20BB5" w:rsidP="00F20BB5">
      <w:pPr>
        <w:rPr>
          <w:rFonts w:eastAsiaTheme="minorEastAsia" w:cstheme="minorHAnsi"/>
        </w:rPr>
      </w:pPr>
      <w:r w:rsidRPr="006A2410">
        <w:rPr>
          <w:rFonts w:eastAsiaTheme="minorEastAsia" w:cstheme="minorHAnsi"/>
        </w:rPr>
        <w:t xml:space="preserve">Insurer shall conduct routine monitoring of all Subcontractors. Insurer shall also conduct risk assessments of all Subcontractors and their delegated activities related to this Contract. The outcome of the risk assessment shall directly inform Insurer’s Subcontractor monitoring plan. </w:t>
      </w:r>
      <w:r w:rsidR="0036536A" w:rsidRPr="006A2410">
        <w:rPr>
          <w:rFonts w:eastAsiaTheme="minorEastAsia" w:cstheme="minorHAnsi"/>
        </w:rPr>
        <w:t xml:space="preserve">Insurer shall conduct non-routine monitoring, as needed. Insurer shall provide </w:t>
      </w:r>
      <w:r w:rsidR="00AA34C6" w:rsidRPr="006A2410">
        <w:rPr>
          <w:rFonts w:eastAsiaTheme="minorEastAsia" w:cstheme="minorHAnsi"/>
        </w:rPr>
        <w:t>a</w:t>
      </w:r>
      <w:r w:rsidR="0036536A" w:rsidRPr="006A2410">
        <w:rPr>
          <w:rFonts w:eastAsiaTheme="minorEastAsia" w:cstheme="minorHAnsi"/>
        </w:rPr>
        <w:t xml:space="preserve"> Subcontractor </w:t>
      </w:r>
      <w:r w:rsidR="0036536A" w:rsidRPr="006A2410">
        <w:rPr>
          <w:rFonts w:eastAsiaTheme="minorEastAsia" w:cstheme="minorHAnsi"/>
        </w:rPr>
        <w:lastRenderedPageBreak/>
        <w:t xml:space="preserve">monitoring schedule for all Subcontractors by the date </w:t>
      </w:r>
      <w:r w:rsidR="00207AF0">
        <w:rPr>
          <w:rFonts w:eastAsiaTheme="minorEastAsia" w:cstheme="minorHAnsi"/>
        </w:rPr>
        <w:t>established</w:t>
      </w:r>
      <w:r w:rsidR="0036536A" w:rsidRPr="006A2410">
        <w:rPr>
          <w:rFonts w:eastAsiaTheme="minorEastAsia" w:cstheme="minorHAnsi"/>
        </w:rPr>
        <w:t xml:space="preserve"> in the approved implementation plan and then annually by December 1</w:t>
      </w:r>
      <w:r w:rsidR="00A874B4" w:rsidRPr="00A874B4">
        <w:rPr>
          <w:rFonts w:eastAsiaTheme="minorEastAsia" w:cstheme="minorHAnsi"/>
          <w:vertAlign w:val="superscript"/>
        </w:rPr>
        <w:t>st</w:t>
      </w:r>
      <w:r w:rsidR="00A874B4">
        <w:rPr>
          <w:rFonts w:eastAsiaTheme="minorEastAsia" w:cstheme="minorHAnsi"/>
        </w:rPr>
        <w:t xml:space="preserve">. </w:t>
      </w:r>
    </w:p>
    <w:p w14:paraId="26471C94" w14:textId="7527719C" w:rsidR="00F20BB5" w:rsidRPr="001331A4" w:rsidRDefault="00B250C8" w:rsidP="00F20BB5">
      <w:pPr>
        <w:rPr>
          <w:rFonts w:eastAsiaTheme="minorEastAsia" w:cstheme="minorHAnsi"/>
        </w:rPr>
      </w:pPr>
      <w:r w:rsidRPr="006A2410">
        <w:rPr>
          <w:rFonts w:eastAsiaTheme="minorEastAsia" w:cstheme="minorHAnsi"/>
        </w:rPr>
        <w:t xml:space="preserve">Insurer shall provide a </w:t>
      </w:r>
      <w:r w:rsidR="00E248A3" w:rsidRPr="006A2410">
        <w:rPr>
          <w:rFonts w:eastAsiaTheme="minorEastAsia" w:cstheme="minorHAnsi"/>
        </w:rPr>
        <w:t xml:space="preserve">quarterly </w:t>
      </w:r>
      <w:r w:rsidRPr="006A2410">
        <w:rPr>
          <w:rFonts w:eastAsiaTheme="minorEastAsia" w:cstheme="minorHAnsi"/>
        </w:rPr>
        <w:t>summ</w:t>
      </w:r>
      <w:r w:rsidR="00E248A3" w:rsidRPr="006A2410">
        <w:rPr>
          <w:rFonts w:eastAsiaTheme="minorEastAsia" w:cstheme="minorHAnsi"/>
        </w:rPr>
        <w:t xml:space="preserve">ary of Subcontractor monitoring, including any findings and corrective action taken during the quarter. </w:t>
      </w:r>
      <w:r w:rsidR="003D4092" w:rsidRPr="006A2410">
        <w:rPr>
          <w:rFonts w:eastAsiaTheme="minorEastAsia" w:cstheme="minorHAnsi"/>
        </w:rPr>
        <w:t xml:space="preserve">FHKC, at FHKC’s sole discretion, may require more frequent reporting should Insurer’s performance, the Subcontractor’s </w:t>
      </w:r>
      <w:r w:rsidR="000A135E" w:rsidRPr="006A2410">
        <w:rPr>
          <w:rFonts w:eastAsiaTheme="minorEastAsia" w:cstheme="minorHAnsi"/>
        </w:rPr>
        <w:t xml:space="preserve">performance, other risk or perceived value of increased reporting frequency </w:t>
      </w:r>
      <w:r w:rsidR="00B81F1E" w:rsidRPr="006A2410">
        <w:rPr>
          <w:rFonts w:eastAsiaTheme="minorEastAsia" w:cstheme="minorHAnsi"/>
        </w:rPr>
        <w:t>compel</w:t>
      </w:r>
      <w:r w:rsidR="000A135E" w:rsidRPr="006A2410">
        <w:rPr>
          <w:rFonts w:eastAsiaTheme="minorEastAsia" w:cstheme="minorHAnsi"/>
        </w:rPr>
        <w:t xml:space="preserve"> such change.</w:t>
      </w:r>
    </w:p>
    <w:p w14:paraId="74D7A461" w14:textId="71A3E442" w:rsidR="00A069AD" w:rsidRPr="001331A4" w:rsidRDefault="00A069AD" w:rsidP="00F20BB5">
      <w:pPr>
        <w:rPr>
          <w:rFonts w:eastAsiaTheme="minorEastAsia" w:cstheme="minorHAnsi"/>
        </w:rPr>
      </w:pPr>
      <w:r w:rsidRPr="006A2410">
        <w:rPr>
          <w:rFonts w:eastAsiaTheme="minorEastAsia" w:cstheme="minorHAnsi"/>
        </w:rPr>
        <w:t>Insurer shall have a contingency plan for each Subcontractor to safeguard performance of the delegated obligations should the Subcontractor cease to perform</w:t>
      </w:r>
      <w:r w:rsidR="00BA7FA0" w:rsidRPr="006A2410">
        <w:rPr>
          <w:rFonts w:eastAsiaTheme="minorEastAsia" w:cstheme="minorHAnsi"/>
        </w:rPr>
        <w:t xml:space="preserve"> or adequately perform</w:t>
      </w:r>
      <w:r w:rsidRPr="006A2410">
        <w:rPr>
          <w:rFonts w:eastAsiaTheme="minorEastAsia" w:cstheme="minorHAnsi"/>
        </w:rPr>
        <w:t xml:space="preserve"> its obligations under the </w:t>
      </w:r>
      <w:r w:rsidR="00D70B2C" w:rsidRPr="001331A4">
        <w:rPr>
          <w:rFonts w:eastAsiaTheme="minorEastAsia" w:cstheme="minorHAnsi"/>
        </w:rPr>
        <w:t>Subcontract</w:t>
      </w:r>
      <w:r w:rsidRPr="006A2410">
        <w:rPr>
          <w:rFonts w:eastAsiaTheme="minorEastAsia" w:cstheme="minorHAnsi"/>
        </w:rPr>
        <w:t>.</w:t>
      </w:r>
    </w:p>
    <w:p w14:paraId="695442DD" w14:textId="6F8CA29F" w:rsidR="00902793" w:rsidRPr="001331A4" w:rsidRDefault="00902793" w:rsidP="00F20BB5">
      <w:pPr>
        <w:rPr>
          <w:rFonts w:eastAsiaTheme="minorEastAsia" w:cstheme="minorHAnsi"/>
        </w:rPr>
      </w:pPr>
      <w:r w:rsidRPr="006A2410">
        <w:rPr>
          <w:rFonts w:eastAsiaTheme="minorEastAsia" w:cstheme="minorHAnsi"/>
        </w:rPr>
        <w:t>In the event FHKC determines a Subcontractor is not in compliance with the requirements of this Contract, Insurer shall promptly correct the Subcontractor’s non-compliance.</w:t>
      </w:r>
    </w:p>
    <w:p w14:paraId="3699F528" w14:textId="3564F778" w:rsidR="00A65F1C" w:rsidRPr="001331A4" w:rsidRDefault="0002484C" w:rsidP="004F6CE9">
      <w:pPr>
        <w:rPr>
          <w:rFonts w:eastAsiaTheme="minorEastAsia" w:cstheme="minorHAnsi"/>
        </w:rPr>
      </w:pPr>
      <w:r w:rsidRPr="006A2410">
        <w:rPr>
          <w:rFonts w:eastAsiaTheme="minorEastAsia" w:cstheme="minorHAnsi"/>
        </w:rPr>
        <w:t xml:space="preserve">Insurer </w:t>
      </w:r>
      <w:r w:rsidR="00A65F1C" w:rsidRPr="006A2410">
        <w:rPr>
          <w:rFonts w:eastAsiaTheme="minorEastAsia" w:cstheme="minorHAnsi"/>
        </w:rPr>
        <w:t>shall</w:t>
      </w:r>
      <w:r w:rsidRPr="006A2410">
        <w:rPr>
          <w:rFonts w:eastAsiaTheme="minorEastAsia" w:cstheme="minorHAnsi"/>
        </w:rPr>
        <w:t xml:space="preserve"> </w:t>
      </w:r>
      <w:r w:rsidR="00A65F1C" w:rsidRPr="006A2410">
        <w:rPr>
          <w:rFonts w:eastAsiaTheme="minorEastAsia" w:cstheme="minorHAnsi"/>
        </w:rPr>
        <w:t xml:space="preserve">inform </w:t>
      </w:r>
      <w:r w:rsidRPr="006A2410">
        <w:rPr>
          <w:rFonts w:eastAsiaTheme="minorEastAsia" w:cstheme="minorHAnsi"/>
        </w:rPr>
        <w:t>FHKC of</w:t>
      </w:r>
      <w:r w:rsidR="00A65F1C" w:rsidRPr="006A2410">
        <w:rPr>
          <w:rFonts w:eastAsiaTheme="minorEastAsia" w:cstheme="minorHAnsi"/>
        </w:rPr>
        <w:t xml:space="preserve"> any Subcontractor</w:t>
      </w:r>
      <w:r w:rsidRPr="006A2410">
        <w:rPr>
          <w:rFonts w:eastAsiaTheme="minorEastAsia" w:cstheme="minorHAnsi"/>
        </w:rPr>
        <w:t xml:space="preserve"> termination</w:t>
      </w:r>
      <w:r w:rsidR="00A65F1C" w:rsidRPr="006A2410">
        <w:rPr>
          <w:rFonts w:eastAsiaTheme="minorEastAsia" w:cstheme="minorHAnsi"/>
        </w:rPr>
        <w:t>, in whole or in part, within the following timeframes:</w:t>
      </w:r>
    </w:p>
    <w:p w14:paraId="7CACD35B" w14:textId="48DD6081" w:rsidR="0002484C" w:rsidRPr="001331A4" w:rsidRDefault="00A65F1C" w:rsidP="006A2410">
      <w:pPr>
        <w:pStyle w:val="ListParagraph"/>
        <w:numPr>
          <w:ilvl w:val="0"/>
          <w:numId w:val="88"/>
        </w:numPr>
        <w:contextualSpacing w:val="0"/>
        <w:rPr>
          <w:rFonts w:eastAsiaTheme="minorEastAsia" w:cstheme="minorHAnsi"/>
        </w:rPr>
      </w:pPr>
      <w:r w:rsidRPr="001331A4">
        <w:rPr>
          <w:rFonts w:eastAsiaTheme="minorEastAsia" w:cstheme="minorHAnsi"/>
        </w:rPr>
        <w:t xml:space="preserve">For Subcontractors delegated management of a </w:t>
      </w:r>
      <w:r w:rsidR="009402D4" w:rsidRPr="005F4FC7">
        <w:rPr>
          <w:rFonts w:eastAsiaTheme="minorEastAsia" w:cstheme="minorHAnsi"/>
        </w:rPr>
        <w:t>C</w:t>
      </w:r>
      <w:r w:rsidRPr="005F4FC7">
        <w:rPr>
          <w:rFonts w:eastAsiaTheme="minorEastAsia" w:cstheme="minorHAnsi"/>
        </w:rPr>
        <w:t xml:space="preserve">overed </w:t>
      </w:r>
      <w:r w:rsidR="009402D4" w:rsidRPr="005F4FC7">
        <w:rPr>
          <w:rFonts w:eastAsiaTheme="minorEastAsia" w:cstheme="minorHAnsi"/>
        </w:rPr>
        <w:t>B</w:t>
      </w:r>
      <w:r w:rsidRPr="005F4FC7">
        <w:rPr>
          <w:rFonts w:eastAsiaTheme="minorEastAsia" w:cstheme="minorHAnsi"/>
        </w:rPr>
        <w:t>enefit</w:t>
      </w:r>
      <w:r w:rsidRPr="001331A4">
        <w:rPr>
          <w:rFonts w:eastAsiaTheme="minorEastAsia" w:cstheme="minorHAnsi"/>
        </w:rPr>
        <w:t>: ninety (90) Calendar Days prior to termination;</w:t>
      </w:r>
    </w:p>
    <w:p w14:paraId="4B333B89" w14:textId="04CFB02E" w:rsidR="00A65F1C" w:rsidRPr="001331A4" w:rsidRDefault="00A65F1C" w:rsidP="006A2410">
      <w:pPr>
        <w:pStyle w:val="ListParagraph"/>
        <w:numPr>
          <w:ilvl w:val="0"/>
          <w:numId w:val="88"/>
        </w:numPr>
        <w:contextualSpacing w:val="0"/>
        <w:rPr>
          <w:rFonts w:eastAsiaTheme="minorEastAsia" w:cstheme="minorHAnsi"/>
        </w:rPr>
      </w:pPr>
      <w:r w:rsidRPr="001331A4">
        <w:rPr>
          <w:rFonts w:eastAsiaTheme="minorEastAsia" w:cstheme="minorHAnsi"/>
        </w:rPr>
        <w:t>For Subcontractors terminated for cause</w:t>
      </w:r>
      <w:r w:rsidR="00044694" w:rsidRPr="001331A4">
        <w:rPr>
          <w:rFonts w:eastAsiaTheme="minorEastAsia" w:cstheme="minorHAnsi"/>
        </w:rPr>
        <w:t>: o</w:t>
      </w:r>
      <w:r w:rsidRPr="001331A4">
        <w:rPr>
          <w:rFonts w:eastAsiaTheme="minorEastAsia" w:cstheme="minorHAnsi"/>
        </w:rPr>
        <w:t>ne (1) Business Day of the earlier of the date Insurer notifies Subcontractor of intention to terminate or the date of termination</w:t>
      </w:r>
      <w:r w:rsidR="002823DB" w:rsidRPr="001331A4">
        <w:rPr>
          <w:rFonts w:eastAsiaTheme="minorEastAsia" w:cstheme="minorHAnsi"/>
        </w:rPr>
        <w:t>; and</w:t>
      </w:r>
    </w:p>
    <w:p w14:paraId="4011DFC8" w14:textId="736B1ED7" w:rsidR="002823DB" w:rsidRPr="001331A4" w:rsidRDefault="002823DB" w:rsidP="006A2410">
      <w:pPr>
        <w:pStyle w:val="ListParagraph"/>
        <w:numPr>
          <w:ilvl w:val="0"/>
          <w:numId w:val="88"/>
        </w:numPr>
        <w:contextualSpacing w:val="0"/>
        <w:rPr>
          <w:rFonts w:eastAsiaTheme="minorEastAsia" w:cstheme="minorHAnsi"/>
        </w:rPr>
      </w:pPr>
      <w:r w:rsidRPr="001331A4">
        <w:rPr>
          <w:rFonts w:eastAsiaTheme="minorEastAsia" w:cstheme="minorHAnsi"/>
        </w:rPr>
        <w:t xml:space="preserve">For all others: thirty (30) Calendar Days prior to termination. </w:t>
      </w:r>
    </w:p>
    <w:p w14:paraId="1119A5B8" w14:textId="4AE6307E" w:rsidR="008A7321" w:rsidRPr="001331A4" w:rsidRDefault="7D5B4F29" w:rsidP="00E07128">
      <w:pPr>
        <w:pStyle w:val="Heading2"/>
      </w:pPr>
      <w:bookmarkStart w:id="50" w:name="_Toc520374868"/>
      <w:r w:rsidRPr="001331A4">
        <w:t>Subcontractor Solvency</w:t>
      </w:r>
      <w:bookmarkEnd w:id="50"/>
    </w:p>
    <w:p w14:paraId="56532687" w14:textId="665549E8" w:rsidR="00422D7E" w:rsidRPr="001331A4" w:rsidRDefault="00422D7E" w:rsidP="143E97EA">
      <w:pPr>
        <w:rPr>
          <w:rFonts w:eastAsiaTheme="minorEastAsia" w:cstheme="minorHAnsi"/>
        </w:rPr>
      </w:pPr>
      <w:r w:rsidRPr="001331A4">
        <w:rPr>
          <w:rFonts w:eastAsiaTheme="minorEastAsia" w:cstheme="minorHAnsi"/>
        </w:rPr>
        <w:t>In the event Insurer learns that a Subcontractor has become insolvent or is at unacceptable risk for insolvency, Insurer shall promptly cease delegation of any obligations directly or indirectly related to this Contract to Subcontractor.</w:t>
      </w:r>
    </w:p>
    <w:p w14:paraId="1F4CCFA9" w14:textId="7BDF3CC5" w:rsidR="00E226BC" w:rsidRPr="001331A4" w:rsidRDefault="00E226BC" w:rsidP="143E97EA">
      <w:pPr>
        <w:rPr>
          <w:rFonts w:eastAsiaTheme="minorEastAsia" w:cstheme="minorHAnsi"/>
        </w:rPr>
      </w:pPr>
      <w:r w:rsidRPr="006A2410">
        <w:rPr>
          <w:rFonts w:eastAsiaTheme="minorEastAsia" w:cstheme="minorHAnsi"/>
        </w:rPr>
        <w:t xml:space="preserve">Insurer shall notify FHKC within one (1) Business Day of the insolvency or the filing of a petition </w:t>
      </w:r>
      <w:r w:rsidRPr="001331A4">
        <w:rPr>
          <w:rFonts w:eastAsiaTheme="minorEastAsia" w:cstheme="minorHAnsi"/>
        </w:rPr>
        <w:t>for</w:t>
      </w:r>
      <w:r w:rsidRPr="006A2410">
        <w:rPr>
          <w:rFonts w:eastAsiaTheme="minorEastAsia" w:cstheme="minorHAnsi"/>
        </w:rPr>
        <w:t xml:space="preserve"> bankruptcy by or against a principal Subcontractor.</w:t>
      </w:r>
    </w:p>
    <w:p w14:paraId="6B7A717A" w14:textId="283CFC08" w:rsidR="0050119C" w:rsidRPr="001331A4" w:rsidRDefault="7D5B4F29" w:rsidP="0002484C">
      <w:pPr>
        <w:rPr>
          <w:rFonts w:eastAsiaTheme="minorEastAsia" w:cstheme="minorHAnsi"/>
        </w:rPr>
      </w:pPr>
      <w:r w:rsidRPr="001331A4">
        <w:rPr>
          <w:rFonts w:eastAsiaTheme="minorEastAsia" w:cstheme="minorHAnsi"/>
        </w:rPr>
        <w:t>FHKC, at its sole discretion, may choose to continue or terminate this Contract in the event any of Insurer’s Subcontractors file a petition for bankruptcy or for approval of a plan of reorganization or arrangement under the Bankruptcy Act.</w:t>
      </w:r>
    </w:p>
    <w:p w14:paraId="19E2FEE7" w14:textId="1321A001" w:rsidR="00B733B8" w:rsidRPr="006D1859" w:rsidRDefault="00A87706" w:rsidP="7D5B4F29">
      <w:pPr>
        <w:pStyle w:val="Heading1"/>
        <w:rPr>
          <w:rFonts w:asciiTheme="minorHAnsi" w:eastAsiaTheme="minorEastAsia" w:hAnsiTheme="minorHAnsi" w:cstheme="minorBidi"/>
        </w:rPr>
      </w:pPr>
      <w:bookmarkStart w:id="51" w:name="_Toc520374869"/>
      <w:r w:rsidRPr="7D5B4F29">
        <w:rPr>
          <w:rFonts w:asciiTheme="minorHAnsi" w:eastAsiaTheme="minorEastAsia" w:hAnsiTheme="minorHAnsi" w:cstheme="minorBidi"/>
        </w:rPr>
        <w:t>Systems; Security</w:t>
      </w:r>
      <w:bookmarkEnd w:id="51"/>
    </w:p>
    <w:p w14:paraId="6C4F5D2E" w14:textId="676EC18A" w:rsidR="009B146F" w:rsidRPr="001331A4" w:rsidRDefault="009B146F" w:rsidP="143E97EA">
      <w:pPr>
        <w:rPr>
          <w:rFonts w:eastAsiaTheme="minorEastAsia" w:cstheme="minorHAnsi"/>
        </w:rPr>
      </w:pPr>
      <w:r w:rsidRPr="001331A4">
        <w:rPr>
          <w:rFonts w:eastAsiaTheme="minorEastAsia" w:cstheme="minorHAnsi"/>
        </w:rPr>
        <w:t xml:space="preserve">Insurer shall maintain </w:t>
      </w:r>
      <w:r w:rsidR="00EE7A8B" w:rsidRPr="001331A4">
        <w:rPr>
          <w:rFonts w:eastAsiaTheme="minorEastAsia" w:cstheme="minorHAnsi"/>
        </w:rPr>
        <w:t>policies, procedures and practices related to system security and integrity that are in line with national industry standards and best practices. Insurer shall regularly, no less frequently than annually, review and update its policies, procedures and practices for the following areas:</w:t>
      </w:r>
    </w:p>
    <w:p w14:paraId="11FC0333" w14:textId="39CCE8CD" w:rsidR="00EE7A8B" w:rsidRPr="001331A4" w:rsidRDefault="00EE7A8B" w:rsidP="006A2410">
      <w:pPr>
        <w:pStyle w:val="ListParagraph"/>
        <w:numPr>
          <w:ilvl w:val="0"/>
          <w:numId w:val="143"/>
        </w:numPr>
        <w:contextualSpacing w:val="0"/>
        <w:rPr>
          <w:rFonts w:eastAsiaTheme="minorEastAsia" w:cstheme="minorHAnsi"/>
        </w:rPr>
      </w:pPr>
      <w:r w:rsidRPr="001331A4">
        <w:rPr>
          <w:rFonts w:eastAsiaTheme="minorEastAsia" w:cstheme="minorHAnsi"/>
        </w:rPr>
        <w:t>Telework and remote access;</w:t>
      </w:r>
    </w:p>
    <w:p w14:paraId="050BCF4D" w14:textId="2F16C839" w:rsidR="00EE7A8B" w:rsidRPr="001331A4" w:rsidRDefault="00EE7A8B" w:rsidP="006A2410">
      <w:pPr>
        <w:pStyle w:val="ListParagraph"/>
        <w:numPr>
          <w:ilvl w:val="0"/>
          <w:numId w:val="143"/>
        </w:numPr>
        <w:contextualSpacing w:val="0"/>
        <w:rPr>
          <w:rFonts w:eastAsiaTheme="minorEastAsia" w:cstheme="minorHAnsi"/>
        </w:rPr>
      </w:pPr>
      <w:r w:rsidRPr="001331A4">
        <w:rPr>
          <w:rFonts w:eastAsiaTheme="minorEastAsia" w:cstheme="minorHAnsi"/>
        </w:rPr>
        <w:lastRenderedPageBreak/>
        <w:t>External data loss risk management;</w:t>
      </w:r>
    </w:p>
    <w:p w14:paraId="180BF53F" w14:textId="24854BD2" w:rsidR="00EE7A8B" w:rsidRPr="001331A4" w:rsidRDefault="00EE7A8B" w:rsidP="006A2410">
      <w:pPr>
        <w:pStyle w:val="ListParagraph"/>
        <w:numPr>
          <w:ilvl w:val="0"/>
          <w:numId w:val="143"/>
        </w:numPr>
        <w:contextualSpacing w:val="0"/>
        <w:rPr>
          <w:rFonts w:eastAsiaTheme="minorEastAsia" w:cstheme="minorHAnsi"/>
        </w:rPr>
      </w:pPr>
      <w:r w:rsidRPr="001331A4">
        <w:rPr>
          <w:rFonts w:eastAsiaTheme="minorEastAsia" w:cstheme="minorHAnsi"/>
        </w:rPr>
        <w:t xml:space="preserve">Internal data loss risk management; and </w:t>
      </w:r>
    </w:p>
    <w:p w14:paraId="28BA8092" w14:textId="0504EE11" w:rsidR="00EE7A8B" w:rsidRPr="001331A4" w:rsidRDefault="00EE7A8B" w:rsidP="006A2410">
      <w:pPr>
        <w:pStyle w:val="ListParagraph"/>
        <w:numPr>
          <w:ilvl w:val="0"/>
          <w:numId w:val="143"/>
        </w:numPr>
        <w:contextualSpacing w:val="0"/>
        <w:rPr>
          <w:rFonts w:eastAsiaTheme="minorEastAsia" w:cstheme="minorHAnsi"/>
        </w:rPr>
      </w:pPr>
      <w:r w:rsidRPr="001331A4">
        <w:rPr>
          <w:rFonts w:eastAsiaTheme="minorEastAsia" w:cstheme="minorHAnsi"/>
        </w:rPr>
        <w:t xml:space="preserve">Information and data security. </w:t>
      </w:r>
    </w:p>
    <w:p w14:paraId="0C040AED" w14:textId="302AF058" w:rsidR="00091982" w:rsidRPr="001331A4" w:rsidRDefault="00091982" w:rsidP="143E97EA">
      <w:pPr>
        <w:rPr>
          <w:rFonts w:eastAsiaTheme="minorEastAsia" w:cstheme="minorHAnsi"/>
        </w:rPr>
      </w:pPr>
      <w:r w:rsidRPr="001331A4">
        <w:rPr>
          <w:rFonts w:eastAsiaTheme="minorEastAsia" w:cstheme="minorHAnsi"/>
        </w:rPr>
        <w:t>Insurer shall provide ninety (90) Calendar Days’ prior notice of any planned, significant system changes, including changes or upgrades to claims processing, customer service, enrollment or operating systems or any other systems that may m</w:t>
      </w:r>
      <w:r w:rsidRPr="00BE6DD9">
        <w:rPr>
          <w:rFonts w:eastAsiaTheme="minorEastAsia" w:cstheme="minorHAnsi"/>
        </w:rPr>
        <w:t>aterial</w:t>
      </w:r>
      <w:r w:rsidR="00B662E8" w:rsidRPr="00BE6DD9">
        <w:rPr>
          <w:rFonts w:eastAsiaTheme="minorEastAsia" w:cstheme="minorHAnsi"/>
        </w:rPr>
        <w:t>ly</w:t>
      </w:r>
      <w:r w:rsidRPr="001331A4">
        <w:rPr>
          <w:rFonts w:eastAsiaTheme="minorEastAsia" w:cstheme="minorHAnsi"/>
        </w:rPr>
        <w:t xml:space="preserve"> impact services provided under this Contract.</w:t>
      </w:r>
    </w:p>
    <w:p w14:paraId="6D291BB4" w14:textId="356F5B47" w:rsidR="00091982" w:rsidRPr="001331A4" w:rsidRDefault="00091982" w:rsidP="00091982">
      <w:pPr>
        <w:rPr>
          <w:rFonts w:eastAsiaTheme="minorEastAsia" w:cstheme="minorHAnsi"/>
        </w:rPr>
      </w:pPr>
      <w:r w:rsidRPr="001331A4">
        <w:rPr>
          <w:rFonts w:eastAsiaTheme="minorEastAsia" w:cstheme="minorHAnsi"/>
        </w:rPr>
        <w:t xml:space="preserve">Insurer shall notify FHKC within three (3) Business Days of identification of any issues impacting Insurer’s claims processing related to this Contract. </w:t>
      </w:r>
    </w:p>
    <w:p w14:paraId="0C0D91CE" w14:textId="1747E22D" w:rsidR="001A4E6A" w:rsidRPr="001331A4" w:rsidRDefault="001A4E6A" w:rsidP="00091982">
      <w:pPr>
        <w:rPr>
          <w:rFonts w:eastAsiaTheme="minorEastAsia" w:cstheme="minorHAnsi"/>
        </w:rPr>
      </w:pPr>
      <w:r w:rsidRPr="001331A4">
        <w:rPr>
          <w:rFonts w:eastAsiaTheme="minorEastAsia" w:cstheme="minorHAnsi"/>
        </w:rPr>
        <w:t>Insure</w:t>
      </w:r>
      <w:r w:rsidR="00EA3AF0" w:rsidRPr="001331A4">
        <w:rPr>
          <w:rFonts w:eastAsiaTheme="minorEastAsia" w:cstheme="minorHAnsi"/>
        </w:rPr>
        <w:t xml:space="preserve">r’s mail gateways shall be capable of, and Insurer shall send, encrypted emails to FHKC when PHI, PII or other confidential information is involved. Insurer shall also ensure its mail gateways are capable of receiving FHKC’s encrypted emails. </w:t>
      </w:r>
    </w:p>
    <w:p w14:paraId="3BBC8C59" w14:textId="68BEAFDA" w:rsidR="00C80A4A" w:rsidRPr="001331A4" w:rsidRDefault="00C80A4A" w:rsidP="00091982">
      <w:pPr>
        <w:rPr>
          <w:rFonts w:eastAsiaTheme="minorEastAsia" w:cstheme="minorHAnsi"/>
        </w:rPr>
      </w:pPr>
      <w:r w:rsidRPr="001331A4">
        <w:rPr>
          <w:rFonts w:eastAsiaTheme="minorEastAsia" w:cstheme="minorHAnsi"/>
        </w:rPr>
        <w:t>Insurer shall obtain a N</w:t>
      </w:r>
      <w:r w:rsidR="00CA5EB3">
        <w:rPr>
          <w:rFonts w:eastAsiaTheme="minorEastAsia" w:cstheme="minorHAnsi"/>
        </w:rPr>
        <w:t>ational Institute of Standards and Technology (NIST)</w:t>
      </w:r>
      <w:r w:rsidRPr="001331A4">
        <w:rPr>
          <w:rFonts w:eastAsiaTheme="minorEastAsia" w:cstheme="minorHAnsi"/>
        </w:rPr>
        <w:t xml:space="preserve"> compliant information security risk assessment conducted by an independent third party </w:t>
      </w:r>
      <w:r w:rsidR="008C5A01">
        <w:rPr>
          <w:rFonts w:eastAsiaTheme="minorEastAsia" w:cstheme="minorHAnsi"/>
        </w:rPr>
        <w:t>at least every three (3) years with the first assessment obtained within the first</w:t>
      </w:r>
      <w:r w:rsidR="002A6DC1" w:rsidRPr="001331A4">
        <w:rPr>
          <w:rFonts w:eastAsiaTheme="minorEastAsia" w:cstheme="minorHAnsi"/>
        </w:rPr>
        <w:t xml:space="preserve"> Contract Year </w:t>
      </w:r>
      <w:r w:rsidRPr="001331A4">
        <w:rPr>
          <w:rFonts w:eastAsiaTheme="minorEastAsia" w:cstheme="minorHAnsi"/>
        </w:rPr>
        <w:t xml:space="preserve">unless such an assessment was completed within </w:t>
      </w:r>
      <w:r w:rsidR="008C5A01">
        <w:rPr>
          <w:rFonts w:eastAsiaTheme="minorEastAsia" w:cstheme="minorHAnsi"/>
        </w:rPr>
        <w:t>two (2) years</w:t>
      </w:r>
      <w:r w:rsidRPr="001331A4">
        <w:rPr>
          <w:rFonts w:eastAsiaTheme="minorEastAsia" w:cstheme="minorHAnsi"/>
        </w:rPr>
        <w:t xml:space="preserve"> prior to the Contract Effective Date</w:t>
      </w:r>
      <w:r w:rsidR="008C5A01">
        <w:rPr>
          <w:rFonts w:eastAsiaTheme="minorEastAsia" w:cstheme="minorHAnsi"/>
        </w:rPr>
        <w:t xml:space="preserve">. </w:t>
      </w:r>
    </w:p>
    <w:p w14:paraId="01E519FB" w14:textId="5D70D638" w:rsidR="00F50CAB" w:rsidRPr="001331A4" w:rsidRDefault="00F50CAB" w:rsidP="006A2410">
      <w:pPr>
        <w:pStyle w:val="Heading2"/>
        <w:rPr>
          <w:rFonts w:cstheme="minorHAnsi"/>
        </w:rPr>
      </w:pPr>
      <w:bookmarkStart w:id="52" w:name="_Toc520374870"/>
      <w:r w:rsidRPr="001331A4">
        <w:rPr>
          <w:rFonts w:asciiTheme="minorHAnsi" w:hAnsiTheme="minorHAnsi" w:cstheme="minorHAnsi"/>
        </w:rPr>
        <w:t>Security Incidents</w:t>
      </w:r>
      <w:bookmarkEnd w:id="52"/>
    </w:p>
    <w:p w14:paraId="4CD6FA4F" w14:textId="468D130D" w:rsidR="00F50CAB" w:rsidRPr="00F50CAB" w:rsidRDefault="000802C0">
      <w:r>
        <w:t xml:space="preserve">Insurer shall report all security incidents to FHKC in accordance with Attachment B. Insurer shall be liable for financial consequences in the amount of five hundred </w:t>
      </w:r>
      <w:r w:rsidR="00B849F0">
        <w:t xml:space="preserve">dollars </w:t>
      </w:r>
      <w:r>
        <w:t>(</w:t>
      </w:r>
      <w:r w:rsidR="00B849F0">
        <w:t>$</w:t>
      </w:r>
      <w:r>
        <w:t xml:space="preserve">500) per Calendar Day for failure to provide all necessary information to FHKC in the format and timeframe </w:t>
      </w:r>
      <w:r w:rsidR="00B90782" w:rsidRPr="00BE6DD9">
        <w:t>required</w:t>
      </w:r>
      <w:r>
        <w:t>. Financial Consequences apply to each Calendar Day beyond the due date until provided to FHKC in the required format, inclusive of the day provided to FHKC.</w:t>
      </w:r>
    </w:p>
    <w:p w14:paraId="520AB720" w14:textId="283CFC08" w:rsidR="007C1441" w:rsidRPr="006D1859" w:rsidRDefault="7D5B4F29" w:rsidP="7D5B4F29">
      <w:pPr>
        <w:pStyle w:val="Heading2"/>
        <w:rPr>
          <w:rFonts w:asciiTheme="minorHAnsi" w:eastAsiaTheme="minorEastAsia" w:hAnsiTheme="minorHAnsi" w:cstheme="minorBidi"/>
        </w:rPr>
      </w:pPr>
      <w:bookmarkStart w:id="53" w:name="_Toc520374871"/>
      <w:r w:rsidRPr="7D5B4F29">
        <w:rPr>
          <w:rFonts w:asciiTheme="minorHAnsi" w:eastAsiaTheme="minorEastAsia" w:hAnsiTheme="minorHAnsi" w:cstheme="minorBidi"/>
        </w:rPr>
        <w:t>Health Information System</w:t>
      </w:r>
      <w:bookmarkEnd w:id="53"/>
    </w:p>
    <w:p w14:paraId="68A0CF9B" w14:textId="1B606D2F" w:rsidR="007C1441" w:rsidRPr="001331A4" w:rsidRDefault="7D5B4F29" w:rsidP="007C1441">
      <w:pPr>
        <w:rPr>
          <w:rFonts w:eastAsiaTheme="minorEastAsia" w:cstheme="minorHAnsi"/>
        </w:rPr>
      </w:pPr>
      <w:r w:rsidRPr="001331A4">
        <w:rPr>
          <w:rFonts w:eastAsiaTheme="minorEastAsia" w:cstheme="minorHAnsi"/>
        </w:rPr>
        <w:t xml:space="preserve">Insurer shall maintain a health information system that collects, analyzes, integrates and reports data, including utilization, claims, </w:t>
      </w:r>
      <w:r w:rsidR="001E7BBC">
        <w:rPr>
          <w:rFonts w:eastAsiaTheme="minorEastAsia" w:cstheme="minorHAnsi"/>
        </w:rPr>
        <w:t xml:space="preserve">and </w:t>
      </w:r>
      <w:r w:rsidR="00632FBC">
        <w:rPr>
          <w:rFonts w:eastAsiaTheme="minorEastAsia" w:cstheme="minorHAnsi"/>
        </w:rPr>
        <w:t>G</w:t>
      </w:r>
      <w:r w:rsidRPr="001331A4">
        <w:rPr>
          <w:rFonts w:eastAsiaTheme="minorEastAsia" w:cstheme="minorHAnsi"/>
        </w:rPr>
        <w:t xml:space="preserve">rievances and </w:t>
      </w:r>
      <w:r w:rsidR="00632FBC">
        <w:rPr>
          <w:rFonts w:eastAsiaTheme="minorEastAsia" w:cstheme="minorHAnsi"/>
        </w:rPr>
        <w:t>A</w:t>
      </w:r>
      <w:r w:rsidRPr="001331A4">
        <w:rPr>
          <w:rFonts w:eastAsiaTheme="minorEastAsia" w:cstheme="minorHAnsi"/>
        </w:rPr>
        <w:t xml:space="preserve">ppeals. </w:t>
      </w:r>
    </w:p>
    <w:p w14:paraId="7C49589B" w14:textId="134B7995" w:rsidR="007C1441" w:rsidRPr="001331A4" w:rsidRDefault="7D5B4F29" w:rsidP="007C1441">
      <w:pPr>
        <w:rPr>
          <w:rFonts w:eastAsiaTheme="minorEastAsia" w:cstheme="minorHAnsi"/>
        </w:rPr>
      </w:pPr>
      <w:r w:rsidRPr="001331A4">
        <w:rPr>
          <w:rFonts w:eastAsiaTheme="minorEastAsia" w:cstheme="minorHAnsi"/>
        </w:rPr>
        <w:t>At a minimum, Insurer’s health information system must:</w:t>
      </w:r>
    </w:p>
    <w:p w14:paraId="24D91BCF" w14:textId="134B7995" w:rsidR="007C1441" w:rsidRPr="001331A4" w:rsidRDefault="7D5B4F29" w:rsidP="007C1441">
      <w:pPr>
        <w:pStyle w:val="ListParagraph"/>
        <w:numPr>
          <w:ilvl w:val="0"/>
          <w:numId w:val="53"/>
        </w:numPr>
        <w:contextualSpacing w:val="0"/>
        <w:rPr>
          <w:rFonts w:eastAsiaTheme="minorEastAsia" w:cstheme="minorHAnsi"/>
        </w:rPr>
      </w:pPr>
      <w:r w:rsidRPr="001331A4">
        <w:rPr>
          <w:rFonts w:eastAsiaTheme="minorEastAsia" w:cstheme="minorHAnsi"/>
        </w:rPr>
        <w:t>Comply with Section 6504(a) of the Affordable Care Act;</w:t>
      </w:r>
    </w:p>
    <w:p w14:paraId="380CA473" w14:textId="134B7995" w:rsidR="007C1441" w:rsidRPr="001331A4" w:rsidRDefault="7D5B4F29" w:rsidP="007C1441">
      <w:pPr>
        <w:pStyle w:val="ListParagraph"/>
        <w:numPr>
          <w:ilvl w:val="0"/>
          <w:numId w:val="53"/>
        </w:numPr>
        <w:contextualSpacing w:val="0"/>
        <w:rPr>
          <w:rFonts w:eastAsiaTheme="minorEastAsia" w:cstheme="minorHAnsi"/>
        </w:rPr>
      </w:pPr>
      <w:r w:rsidRPr="001331A4">
        <w:rPr>
          <w:rFonts w:eastAsiaTheme="minorEastAsia" w:cstheme="minorHAnsi"/>
        </w:rPr>
        <w:t>Collect data on Enrollee and Provider characteristics;</w:t>
      </w:r>
    </w:p>
    <w:p w14:paraId="580D97DB" w14:textId="134B7995" w:rsidR="007C1441" w:rsidRPr="001331A4" w:rsidRDefault="7D5B4F29" w:rsidP="007C1441">
      <w:pPr>
        <w:pStyle w:val="ListParagraph"/>
        <w:numPr>
          <w:ilvl w:val="0"/>
          <w:numId w:val="53"/>
        </w:numPr>
        <w:contextualSpacing w:val="0"/>
        <w:rPr>
          <w:rFonts w:eastAsiaTheme="minorEastAsia" w:cstheme="minorHAnsi"/>
        </w:rPr>
      </w:pPr>
      <w:r w:rsidRPr="001331A4">
        <w:rPr>
          <w:rFonts w:eastAsiaTheme="minorEastAsia" w:cstheme="minorHAnsi"/>
        </w:rPr>
        <w:t>Collect data on all services provided to Enrollees through an encounter data system, including data sufficient to identify the Provider who delivers any item or service to Enrollees;</w:t>
      </w:r>
    </w:p>
    <w:p w14:paraId="1C87A2B9" w14:textId="134B7995" w:rsidR="007C1441" w:rsidRPr="001331A4" w:rsidRDefault="7D5B4F29" w:rsidP="007C1441">
      <w:pPr>
        <w:pStyle w:val="ListParagraph"/>
        <w:numPr>
          <w:ilvl w:val="0"/>
          <w:numId w:val="53"/>
        </w:numPr>
        <w:contextualSpacing w:val="0"/>
        <w:rPr>
          <w:rFonts w:eastAsiaTheme="minorEastAsia" w:cstheme="minorHAnsi"/>
        </w:rPr>
      </w:pPr>
      <w:r w:rsidRPr="001331A4">
        <w:rPr>
          <w:rFonts w:eastAsiaTheme="minorEastAsia" w:cstheme="minorHAnsi"/>
        </w:rPr>
        <w:t>Ensure that data received from Providers is accurate and complete by:</w:t>
      </w:r>
    </w:p>
    <w:p w14:paraId="1A7A57D8" w14:textId="134B7995" w:rsidR="007C1441" w:rsidRPr="001331A4" w:rsidRDefault="7D5B4F29" w:rsidP="007C1441">
      <w:pPr>
        <w:pStyle w:val="ListParagraph"/>
        <w:numPr>
          <w:ilvl w:val="1"/>
          <w:numId w:val="53"/>
        </w:numPr>
        <w:contextualSpacing w:val="0"/>
        <w:rPr>
          <w:rFonts w:eastAsiaTheme="minorEastAsia" w:cstheme="minorHAnsi"/>
        </w:rPr>
      </w:pPr>
      <w:r w:rsidRPr="001331A4">
        <w:rPr>
          <w:rFonts w:eastAsiaTheme="minorEastAsia" w:cstheme="minorHAnsi"/>
        </w:rPr>
        <w:lastRenderedPageBreak/>
        <w:t>Verifying the accuracy and timeliness of reported data, including data reported by Providers with a capitated payment arrangement;</w:t>
      </w:r>
    </w:p>
    <w:p w14:paraId="6288BBA1" w14:textId="134B7995" w:rsidR="007C1441" w:rsidRPr="001331A4" w:rsidRDefault="7D5B4F29" w:rsidP="007C1441">
      <w:pPr>
        <w:pStyle w:val="ListParagraph"/>
        <w:numPr>
          <w:ilvl w:val="1"/>
          <w:numId w:val="53"/>
        </w:numPr>
        <w:contextualSpacing w:val="0"/>
        <w:rPr>
          <w:rFonts w:eastAsiaTheme="minorEastAsia" w:cstheme="minorHAnsi"/>
        </w:rPr>
      </w:pPr>
      <w:r w:rsidRPr="001331A4">
        <w:rPr>
          <w:rFonts w:eastAsiaTheme="minorEastAsia" w:cstheme="minorHAnsi"/>
        </w:rPr>
        <w:t>Screening the data for completeness, logic and consistency; and</w:t>
      </w:r>
    </w:p>
    <w:p w14:paraId="3292F83D" w14:textId="134B7995" w:rsidR="007C1441" w:rsidRPr="001331A4" w:rsidRDefault="7D5B4F29" w:rsidP="007C1441">
      <w:pPr>
        <w:pStyle w:val="ListParagraph"/>
        <w:numPr>
          <w:ilvl w:val="1"/>
          <w:numId w:val="53"/>
        </w:numPr>
        <w:contextualSpacing w:val="0"/>
        <w:rPr>
          <w:rFonts w:eastAsiaTheme="minorEastAsia" w:cstheme="minorHAnsi"/>
        </w:rPr>
      </w:pPr>
      <w:r w:rsidRPr="001331A4">
        <w:rPr>
          <w:rFonts w:eastAsiaTheme="minorEastAsia" w:cstheme="minorHAnsi"/>
        </w:rPr>
        <w:t>Collecting data from Providers in standardized formats to the extent feasible and appropriate.</w:t>
      </w:r>
    </w:p>
    <w:p w14:paraId="5A630C51" w14:textId="134B7995" w:rsidR="007C1441" w:rsidRPr="001331A4" w:rsidRDefault="7D5B4F29" w:rsidP="007C1441">
      <w:pPr>
        <w:pStyle w:val="ListParagraph"/>
        <w:numPr>
          <w:ilvl w:val="0"/>
          <w:numId w:val="53"/>
        </w:numPr>
        <w:contextualSpacing w:val="0"/>
        <w:rPr>
          <w:rFonts w:eastAsiaTheme="minorEastAsia" w:cstheme="minorHAnsi"/>
        </w:rPr>
      </w:pPr>
      <w:r w:rsidRPr="001331A4">
        <w:rPr>
          <w:rFonts w:eastAsiaTheme="minorEastAsia" w:cstheme="minorHAnsi"/>
        </w:rPr>
        <w:t xml:space="preserve">Make all collected data available to FHKC, AHCA and CMS, upon request. </w:t>
      </w:r>
    </w:p>
    <w:p w14:paraId="28E2F66F" w14:textId="207C44AB" w:rsidR="00A87706" w:rsidRPr="006D1859" w:rsidRDefault="00841EF0" w:rsidP="7D5B4F29">
      <w:pPr>
        <w:pStyle w:val="Heading2"/>
        <w:rPr>
          <w:rFonts w:asciiTheme="minorHAnsi" w:eastAsiaTheme="minorEastAsia" w:hAnsiTheme="minorHAnsi" w:cstheme="minorBidi"/>
        </w:rPr>
      </w:pPr>
      <w:bookmarkStart w:id="54" w:name="_Toc520374872"/>
      <w:r w:rsidRPr="7D5B4F29">
        <w:rPr>
          <w:rFonts w:asciiTheme="minorHAnsi" w:eastAsiaTheme="minorEastAsia" w:hAnsiTheme="minorHAnsi" w:cstheme="minorBidi"/>
        </w:rPr>
        <w:t>Continuity of Operations Plan</w:t>
      </w:r>
      <w:bookmarkEnd w:id="54"/>
    </w:p>
    <w:p w14:paraId="69DF3C1A" w14:textId="77777777" w:rsidR="000014CC" w:rsidRPr="001331A4" w:rsidRDefault="000014CC" w:rsidP="143E97EA">
      <w:pPr>
        <w:rPr>
          <w:rFonts w:eastAsiaTheme="minorEastAsia" w:cstheme="minorHAnsi"/>
        </w:rPr>
      </w:pPr>
      <w:r w:rsidRPr="001331A4">
        <w:rPr>
          <w:rFonts w:eastAsiaTheme="minorEastAsia" w:cstheme="minorHAnsi"/>
        </w:rPr>
        <w:t>Insurer shall have a continuity of operations plan (COOP), or disaster recovery and business continuation plan, along with corresponding policies and procedures, that:</w:t>
      </w:r>
    </w:p>
    <w:p w14:paraId="341190AE" w14:textId="77777777" w:rsidR="000014CC" w:rsidRPr="001331A4" w:rsidRDefault="000014CC" w:rsidP="143E97EA">
      <w:pPr>
        <w:pStyle w:val="ListParagraph"/>
        <w:numPr>
          <w:ilvl w:val="0"/>
          <w:numId w:val="142"/>
        </w:numPr>
        <w:contextualSpacing w:val="0"/>
        <w:rPr>
          <w:rFonts w:eastAsiaTheme="minorEastAsia" w:cstheme="minorHAnsi"/>
        </w:rPr>
      </w:pPr>
      <w:r w:rsidRPr="001331A4">
        <w:rPr>
          <w:rFonts w:eastAsiaTheme="minorEastAsia" w:cstheme="minorHAnsi"/>
        </w:rPr>
        <w:t>Include alternate locations for the provision of key services to Enrollees and Providers such as:</w:t>
      </w:r>
    </w:p>
    <w:p w14:paraId="20E84359" w14:textId="77777777" w:rsidR="000014CC" w:rsidRPr="001331A4" w:rsidRDefault="000014CC" w:rsidP="143E97EA">
      <w:pPr>
        <w:pStyle w:val="ListParagraph"/>
        <w:numPr>
          <w:ilvl w:val="1"/>
          <w:numId w:val="142"/>
        </w:numPr>
        <w:contextualSpacing w:val="0"/>
        <w:rPr>
          <w:rFonts w:eastAsiaTheme="minorEastAsia" w:cstheme="minorHAnsi"/>
        </w:rPr>
      </w:pPr>
      <w:r w:rsidRPr="001331A4">
        <w:rPr>
          <w:rFonts w:eastAsiaTheme="minorEastAsia" w:cstheme="minorHAnsi"/>
        </w:rPr>
        <w:t>Member services</w:t>
      </w:r>
    </w:p>
    <w:p w14:paraId="096C6289" w14:textId="77777777" w:rsidR="000014CC" w:rsidRPr="001331A4" w:rsidRDefault="000014CC" w:rsidP="143E97EA">
      <w:pPr>
        <w:pStyle w:val="ListParagraph"/>
        <w:numPr>
          <w:ilvl w:val="1"/>
          <w:numId w:val="142"/>
        </w:numPr>
        <w:contextualSpacing w:val="0"/>
        <w:rPr>
          <w:rFonts w:eastAsiaTheme="minorEastAsia" w:cstheme="minorHAnsi"/>
        </w:rPr>
      </w:pPr>
      <w:r w:rsidRPr="001331A4">
        <w:rPr>
          <w:rFonts w:eastAsiaTheme="minorEastAsia" w:cstheme="minorHAnsi"/>
        </w:rPr>
        <w:t>Claims processing</w:t>
      </w:r>
    </w:p>
    <w:p w14:paraId="1E0CD3E6" w14:textId="77777777" w:rsidR="000014CC" w:rsidRPr="001331A4" w:rsidRDefault="000014CC" w:rsidP="143E97EA">
      <w:pPr>
        <w:pStyle w:val="ListParagraph"/>
        <w:numPr>
          <w:ilvl w:val="1"/>
          <w:numId w:val="142"/>
        </w:numPr>
        <w:contextualSpacing w:val="0"/>
        <w:rPr>
          <w:rFonts w:eastAsiaTheme="minorEastAsia" w:cstheme="minorHAnsi"/>
        </w:rPr>
      </w:pPr>
      <w:r w:rsidRPr="001331A4">
        <w:rPr>
          <w:rFonts w:eastAsiaTheme="minorEastAsia" w:cstheme="minorHAnsi"/>
        </w:rPr>
        <w:t>Appeals and Grievances</w:t>
      </w:r>
    </w:p>
    <w:p w14:paraId="6D29E5E2" w14:textId="3D2C8D80" w:rsidR="000014CC" w:rsidRPr="001331A4" w:rsidRDefault="000014CC" w:rsidP="143E97EA">
      <w:pPr>
        <w:pStyle w:val="ListParagraph"/>
        <w:numPr>
          <w:ilvl w:val="0"/>
          <w:numId w:val="142"/>
        </w:numPr>
        <w:contextualSpacing w:val="0"/>
        <w:rPr>
          <w:rFonts w:eastAsiaTheme="minorEastAsia" w:cstheme="minorHAnsi"/>
        </w:rPr>
      </w:pPr>
      <w:r w:rsidRPr="001331A4">
        <w:rPr>
          <w:rFonts w:eastAsiaTheme="minorEastAsia" w:cstheme="minorHAnsi"/>
        </w:rPr>
        <w:t>Maintains information systems backups in a manner than mitigates disruption of service (including system access) and ensures against loss of data and data integrity due to hardware or software failures, operational errors, destruction (physical and ot</w:t>
      </w:r>
      <w:r w:rsidR="00233F74">
        <w:rPr>
          <w:rFonts w:eastAsiaTheme="minorEastAsia" w:cstheme="minorHAnsi"/>
        </w:rPr>
        <w:t>herwise), and malicious attacks, i</w:t>
      </w:r>
      <w:r w:rsidRPr="001331A4">
        <w:rPr>
          <w:rFonts w:eastAsiaTheme="minorEastAsia" w:cstheme="minorHAnsi"/>
        </w:rPr>
        <w:t>ncluding:</w:t>
      </w:r>
    </w:p>
    <w:p w14:paraId="7B650C4E" w14:textId="77777777" w:rsidR="000014CC" w:rsidRPr="001331A4" w:rsidRDefault="000014CC" w:rsidP="143E97EA">
      <w:pPr>
        <w:pStyle w:val="ListParagraph"/>
        <w:numPr>
          <w:ilvl w:val="1"/>
          <w:numId w:val="142"/>
        </w:numPr>
        <w:contextualSpacing w:val="0"/>
        <w:rPr>
          <w:rFonts w:eastAsiaTheme="minorEastAsia" w:cstheme="minorHAnsi"/>
        </w:rPr>
      </w:pPr>
      <w:r w:rsidRPr="001331A4">
        <w:rPr>
          <w:rFonts w:eastAsiaTheme="minorEastAsia" w:cstheme="minorHAnsi"/>
        </w:rPr>
        <w:t xml:space="preserve">Alternate locations for data storage or other means of off-site data backup. </w:t>
      </w:r>
    </w:p>
    <w:p w14:paraId="241905F6" w14:textId="77777777" w:rsidR="000014CC" w:rsidRPr="001331A4" w:rsidRDefault="000014CC" w:rsidP="006A2410">
      <w:pPr>
        <w:pStyle w:val="ListParagraph"/>
        <w:numPr>
          <w:ilvl w:val="1"/>
          <w:numId w:val="142"/>
        </w:numPr>
        <w:contextualSpacing w:val="0"/>
        <w:rPr>
          <w:rFonts w:eastAsiaTheme="minorEastAsia" w:cstheme="minorHAnsi"/>
        </w:rPr>
      </w:pPr>
      <w:r w:rsidRPr="001331A4">
        <w:rPr>
          <w:rFonts w:eastAsiaTheme="minorEastAsia" w:cstheme="minorHAnsi"/>
        </w:rPr>
        <w:t>Safeguards and regular testing against malicious external activities.</w:t>
      </w:r>
    </w:p>
    <w:p w14:paraId="6CCD81D6" w14:textId="06090BDE" w:rsidR="002148A9" w:rsidRPr="001331A4" w:rsidRDefault="000014CC" w:rsidP="006A2410">
      <w:pPr>
        <w:pStyle w:val="ListParagraph"/>
        <w:numPr>
          <w:ilvl w:val="1"/>
          <w:numId w:val="142"/>
        </w:numPr>
        <w:contextualSpacing w:val="0"/>
        <w:rPr>
          <w:rFonts w:eastAsiaTheme="minorEastAsia" w:cstheme="minorHAnsi"/>
        </w:rPr>
      </w:pPr>
      <w:r w:rsidRPr="001331A4">
        <w:rPr>
          <w:rFonts w:eastAsiaTheme="minorEastAsia" w:cstheme="minorHAnsi"/>
        </w:rPr>
        <w:t>Appropriate partitioning and system monitoring to mitigate the risk of malicious and inadvertent harmful actions by internal parties.</w:t>
      </w:r>
    </w:p>
    <w:p w14:paraId="67904950" w14:textId="69FB0456" w:rsidR="000014CC" w:rsidRPr="001331A4" w:rsidRDefault="000014CC" w:rsidP="143E97EA">
      <w:pPr>
        <w:pStyle w:val="ListParagraph"/>
        <w:numPr>
          <w:ilvl w:val="0"/>
          <w:numId w:val="142"/>
        </w:numPr>
        <w:contextualSpacing w:val="0"/>
        <w:rPr>
          <w:rFonts w:eastAsiaTheme="minorEastAsia" w:cstheme="minorHAnsi"/>
        </w:rPr>
      </w:pPr>
      <w:r w:rsidRPr="001331A4">
        <w:rPr>
          <w:rFonts w:eastAsiaTheme="minorEastAsia" w:cstheme="minorHAnsi"/>
        </w:rPr>
        <w:t>Include regular, periodic testing of such plans and procedures, including identification and timely correction of any failures, errors or opportunities for improvement.</w:t>
      </w:r>
      <w:r w:rsidR="00541B81" w:rsidRPr="001331A4">
        <w:rPr>
          <w:rFonts w:eastAsiaTheme="minorEastAsia" w:cstheme="minorHAnsi"/>
        </w:rPr>
        <w:t xml:space="preserve"> At a minimum, Insurer shall conduct at least one mock-disaster exercise per Contract Year.</w:t>
      </w:r>
    </w:p>
    <w:p w14:paraId="25596618" w14:textId="77777777" w:rsidR="000014CC" w:rsidRPr="001331A4" w:rsidRDefault="000014CC" w:rsidP="143E97EA">
      <w:pPr>
        <w:pStyle w:val="ListParagraph"/>
        <w:numPr>
          <w:ilvl w:val="0"/>
          <w:numId w:val="142"/>
        </w:numPr>
        <w:contextualSpacing w:val="0"/>
        <w:rPr>
          <w:rFonts w:eastAsiaTheme="minorEastAsia" w:cstheme="minorHAnsi"/>
        </w:rPr>
      </w:pPr>
      <w:r w:rsidRPr="001331A4">
        <w:rPr>
          <w:rFonts w:eastAsiaTheme="minorEastAsia" w:cstheme="minorHAnsi"/>
        </w:rPr>
        <w:t xml:space="preserve">Appropriately consider access and use of protected information. </w:t>
      </w:r>
    </w:p>
    <w:p w14:paraId="71AE6D00" w14:textId="7F37F260" w:rsidR="000014CC" w:rsidRPr="001331A4" w:rsidRDefault="000014CC" w:rsidP="143E97EA">
      <w:pPr>
        <w:pStyle w:val="ListParagraph"/>
        <w:numPr>
          <w:ilvl w:val="0"/>
          <w:numId w:val="142"/>
        </w:numPr>
        <w:contextualSpacing w:val="0"/>
        <w:rPr>
          <w:rFonts w:eastAsiaTheme="minorEastAsia" w:cstheme="minorHAnsi"/>
        </w:rPr>
      </w:pPr>
      <w:r w:rsidRPr="001331A4">
        <w:rPr>
          <w:rFonts w:eastAsiaTheme="minorEastAsia" w:cstheme="minorHAnsi"/>
        </w:rPr>
        <w:t xml:space="preserve">Insurer reviews and updates </w:t>
      </w:r>
      <w:r w:rsidR="004F562B" w:rsidRPr="00BD0E8C">
        <w:rPr>
          <w:rFonts w:eastAsiaTheme="minorEastAsia" w:cstheme="minorHAnsi"/>
        </w:rPr>
        <w:t xml:space="preserve">COOP and/or disaster recovery and business continuation plan </w:t>
      </w:r>
      <w:r w:rsidRPr="00BD0E8C">
        <w:rPr>
          <w:rFonts w:eastAsiaTheme="minorEastAsia" w:cstheme="minorHAnsi"/>
        </w:rPr>
        <w:t>on a regular basis</w:t>
      </w:r>
      <w:r w:rsidR="004F562B" w:rsidRPr="00BD0E8C">
        <w:rPr>
          <w:rFonts w:eastAsiaTheme="minorEastAsia" w:cstheme="minorHAnsi"/>
        </w:rPr>
        <w:t>, and no less than annually</w:t>
      </w:r>
      <w:r w:rsidRPr="00BD0E8C">
        <w:rPr>
          <w:rFonts w:eastAsiaTheme="minorEastAsia" w:cstheme="minorHAnsi"/>
        </w:rPr>
        <w:t>.</w:t>
      </w:r>
      <w:r w:rsidRPr="001331A4">
        <w:rPr>
          <w:rFonts w:eastAsiaTheme="minorEastAsia" w:cstheme="minorHAnsi"/>
        </w:rPr>
        <w:t xml:space="preserve"> </w:t>
      </w:r>
    </w:p>
    <w:p w14:paraId="12C60C31" w14:textId="6ABC9040" w:rsidR="000014CC" w:rsidRPr="001331A4" w:rsidRDefault="000014CC" w:rsidP="143E97EA">
      <w:pPr>
        <w:rPr>
          <w:rFonts w:eastAsiaTheme="minorEastAsia" w:cstheme="minorHAnsi"/>
        </w:rPr>
      </w:pPr>
      <w:r w:rsidRPr="001331A4">
        <w:rPr>
          <w:rFonts w:eastAsiaTheme="minorEastAsia" w:cstheme="minorHAnsi"/>
        </w:rPr>
        <w:t xml:space="preserve">Insurer shall cooperate with FHKC’s COOP including providing a designated </w:t>
      </w:r>
      <w:r w:rsidR="0005673D" w:rsidRPr="00BD0E8C">
        <w:rPr>
          <w:rFonts w:eastAsiaTheme="minorEastAsia" w:cstheme="minorHAnsi"/>
        </w:rPr>
        <w:t>emergency</w:t>
      </w:r>
      <w:r w:rsidR="0005673D">
        <w:rPr>
          <w:rFonts w:eastAsiaTheme="minorEastAsia" w:cstheme="minorHAnsi"/>
        </w:rPr>
        <w:t xml:space="preserve"> </w:t>
      </w:r>
      <w:r w:rsidRPr="001331A4">
        <w:rPr>
          <w:rFonts w:eastAsiaTheme="minorEastAsia" w:cstheme="minorHAnsi"/>
        </w:rPr>
        <w:t xml:space="preserve">contact to provide and receive status updates. </w:t>
      </w:r>
    </w:p>
    <w:p w14:paraId="421022D3" w14:textId="38F4630E" w:rsidR="006A1E05" w:rsidRPr="006D1859" w:rsidRDefault="001E019F" w:rsidP="7D5B4F29">
      <w:pPr>
        <w:pStyle w:val="Heading2"/>
        <w:rPr>
          <w:rFonts w:asciiTheme="minorHAnsi" w:eastAsiaTheme="minorEastAsia" w:hAnsiTheme="minorHAnsi" w:cstheme="minorBidi"/>
        </w:rPr>
      </w:pPr>
      <w:bookmarkStart w:id="55" w:name="_Toc520374873"/>
      <w:r w:rsidRPr="7D5B4F29">
        <w:rPr>
          <w:rFonts w:asciiTheme="minorHAnsi" w:eastAsiaTheme="minorEastAsia" w:hAnsiTheme="minorHAnsi" w:cstheme="minorBidi"/>
        </w:rPr>
        <w:lastRenderedPageBreak/>
        <w:t>Remote Access</w:t>
      </w:r>
      <w:r w:rsidR="00420284" w:rsidRPr="7D5B4F29">
        <w:rPr>
          <w:rFonts w:asciiTheme="minorHAnsi" w:eastAsiaTheme="minorEastAsia" w:hAnsiTheme="minorHAnsi" w:cstheme="minorBidi"/>
        </w:rPr>
        <w:t>; Telework</w:t>
      </w:r>
      <w:bookmarkEnd w:id="55"/>
    </w:p>
    <w:p w14:paraId="22974496" w14:textId="77777777" w:rsidR="00406252" w:rsidRPr="001331A4" w:rsidRDefault="002B34B4" w:rsidP="143E97EA">
      <w:pPr>
        <w:rPr>
          <w:rFonts w:eastAsiaTheme="minorEastAsia" w:cstheme="minorHAnsi"/>
        </w:rPr>
      </w:pPr>
      <w:r w:rsidRPr="001331A4">
        <w:rPr>
          <w:rFonts w:eastAsiaTheme="minorEastAsia" w:cstheme="minorHAnsi"/>
        </w:rPr>
        <w:t xml:space="preserve">Insurer shall maintain policies and procedures for telework and remote access. Such policies and procedures, and other related documents, shall meet the standards required for compliance with all laws and regulations, including HIPAA and the Gramm-Leach-Bliley Act. </w:t>
      </w:r>
    </w:p>
    <w:p w14:paraId="33714A10" w14:textId="2B6E9C50" w:rsidR="00406252" w:rsidRPr="001331A4" w:rsidRDefault="002B34B4" w:rsidP="143E97EA">
      <w:pPr>
        <w:rPr>
          <w:rFonts w:eastAsiaTheme="minorEastAsia" w:cstheme="minorHAnsi"/>
        </w:rPr>
      </w:pPr>
      <w:r w:rsidRPr="001331A4">
        <w:rPr>
          <w:rFonts w:eastAsiaTheme="minorEastAsia" w:cstheme="minorHAnsi"/>
        </w:rPr>
        <w:t>In addition, Insurer’s policies and procedures shall at least meet the recommendations and best practices identified in the Guide to Enterprise Telework, Remote Access, and Bring Your Own Device (BYOD) Security published by the National Institute of Standards and Technology (NIST), U.S. Department of Commerce (Special Publication 800-46, Revision 2) or its replacement, including the recommendations and best practices contained in relev</w:t>
      </w:r>
      <w:r w:rsidR="009F6167" w:rsidRPr="001331A4">
        <w:rPr>
          <w:rFonts w:eastAsiaTheme="minorEastAsia" w:cstheme="minorHAnsi"/>
        </w:rPr>
        <w:t>ant cross-referenced NIST publications</w:t>
      </w:r>
      <w:r w:rsidRPr="001331A4">
        <w:rPr>
          <w:rFonts w:eastAsiaTheme="minorEastAsia" w:cstheme="minorHAnsi"/>
        </w:rPr>
        <w:t>.</w:t>
      </w:r>
      <w:r w:rsidR="00485063" w:rsidRPr="001331A4">
        <w:rPr>
          <w:rFonts w:eastAsiaTheme="minorEastAsia" w:cstheme="minorHAnsi"/>
        </w:rPr>
        <w:t xml:space="preserve"> </w:t>
      </w:r>
      <w:r w:rsidR="00406252" w:rsidRPr="001331A4">
        <w:rPr>
          <w:rFonts w:eastAsiaTheme="minorEastAsia" w:cstheme="minorHAnsi"/>
        </w:rPr>
        <w:t xml:space="preserve">Insurer shall conduct and consider risk assessments when developing, implementing or changing its telework security policy, particularly for those aspects of the telework security policy for which various approaches may provide acceptable safeguards or for which unauthorized access to PHI or PII is likely to occur without appropriate safeguards. </w:t>
      </w:r>
    </w:p>
    <w:p w14:paraId="5747C096" w14:textId="7D1E4638" w:rsidR="00736B15" w:rsidRPr="001331A4" w:rsidRDefault="00736B15" w:rsidP="143E97EA">
      <w:pPr>
        <w:rPr>
          <w:rFonts w:eastAsiaTheme="minorEastAsia" w:cstheme="minorHAnsi"/>
        </w:rPr>
      </w:pPr>
      <w:r w:rsidRPr="001331A4">
        <w:rPr>
          <w:rFonts w:eastAsiaTheme="minorEastAsia" w:cstheme="minorHAnsi"/>
        </w:rPr>
        <w:t>Insu</w:t>
      </w:r>
      <w:r w:rsidR="005B480F" w:rsidRPr="001331A4">
        <w:rPr>
          <w:rFonts w:eastAsiaTheme="minorEastAsia" w:cstheme="minorHAnsi"/>
        </w:rPr>
        <w:t xml:space="preserve">rer shall require multifactor authentication or more stringent </w:t>
      </w:r>
      <w:r w:rsidR="00EC175A" w:rsidRPr="001331A4">
        <w:rPr>
          <w:rFonts w:eastAsiaTheme="minorEastAsia" w:cstheme="minorHAnsi"/>
        </w:rPr>
        <w:t xml:space="preserve">practices </w:t>
      </w:r>
      <w:r w:rsidR="00AA059D" w:rsidRPr="001331A4">
        <w:rPr>
          <w:rFonts w:eastAsiaTheme="minorEastAsia" w:cstheme="minorHAnsi"/>
        </w:rPr>
        <w:t>for</w:t>
      </w:r>
      <w:r w:rsidR="00EC175A" w:rsidRPr="001331A4">
        <w:rPr>
          <w:rFonts w:eastAsiaTheme="minorEastAsia" w:cstheme="minorHAnsi"/>
        </w:rPr>
        <w:t xml:space="preserve"> any lev</w:t>
      </w:r>
      <w:r w:rsidR="00AA059D" w:rsidRPr="001331A4">
        <w:rPr>
          <w:rFonts w:eastAsiaTheme="minorEastAsia" w:cstheme="minorHAnsi"/>
        </w:rPr>
        <w:t xml:space="preserve">el of remote access. </w:t>
      </w:r>
      <w:r w:rsidR="00E43CC9" w:rsidRPr="001331A4">
        <w:rPr>
          <w:rFonts w:eastAsiaTheme="minorEastAsia" w:cstheme="minorHAnsi"/>
        </w:rPr>
        <w:t>Additionally, Insurer shall provide training and education to its employees with remote access, as appropriate for the level of remote access granted to the employee. Such training and education shall include how to detect and handle phishing attacks and other forms of social engineering involving remote access</w:t>
      </w:r>
      <w:r w:rsidR="0049415D" w:rsidRPr="001331A4">
        <w:rPr>
          <w:rFonts w:eastAsiaTheme="minorEastAsia" w:cstheme="minorHAnsi"/>
        </w:rPr>
        <w:t>, as well as information on the importance of adhering to Insurer’s policies and procedures</w:t>
      </w:r>
      <w:r w:rsidR="00E43CC9" w:rsidRPr="001331A4">
        <w:rPr>
          <w:rFonts w:eastAsiaTheme="minorEastAsia" w:cstheme="minorHAnsi"/>
        </w:rPr>
        <w:t xml:space="preserve">. </w:t>
      </w:r>
    </w:p>
    <w:p w14:paraId="1011115E" w14:textId="3CCA3166" w:rsidR="003956F3" w:rsidRPr="001331A4" w:rsidRDefault="003956F3" w:rsidP="143E97EA">
      <w:pPr>
        <w:rPr>
          <w:rFonts w:eastAsiaTheme="minorEastAsia" w:cstheme="minorHAnsi"/>
        </w:rPr>
      </w:pPr>
      <w:r w:rsidRPr="001331A4">
        <w:rPr>
          <w:rFonts w:eastAsiaTheme="minorEastAsia" w:cstheme="minorHAnsi"/>
        </w:rPr>
        <w:t>Insurer shall also maintain policies related to safeguarding information accessed via telework or remote access from physical access by unauthorized individuals.</w:t>
      </w:r>
      <w:r w:rsidR="000F185D" w:rsidRPr="001331A4">
        <w:rPr>
          <w:rFonts w:eastAsiaTheme="minorEastAsia" w:cstheme="minorHAnsi"/>
        </w:rPr>
        <w:t xml:space="preserve"> Such policies may </w:t>
      </w:r>
      <w:r w:rsidR="00AB1538" w:rsidRPr="001331A4">
        <w:rPr>
          <w:rFonts w:eastAsiaTheme="minorEastAsia" w:cstheme="minorHAnsi"/>
        </w:rPr>
        <w:t xml:space="preserve">be tiered by level of risk and other factors. </w:t>
      </w:r>
    </w:p>
    <w:p w14:paraId="5D13253E" w14:textId="1C2007F1" w:rsidR="006A1E05" w:rsidRPr="001331A4" w:rsidRDefault="00485063" w:rsidP="006A1E05">
      <w:pPr>
        <w:rPr>
          <w:rFonts w:eastAsiaTheme="minorEastAsia" w:cstheme="minorHAnsi"/>
        </w:rPr>
      </w:pPr>
      <w:r w:rsidRPr="001331A4">
        <w:rPr>
          <w:rFonts w:eastAsiaTheme="minorEastAsia" w:cstheme="minorHAnsi"/>
        </w:rPr>
        <w:t>Insurer shall provide FHKC with enough information to assure FHKC that appropriate</w:t>
      </w:r>
      <w:r w:rsidR="004E2828" w:rsidRPr="001331A4">
        <w:rPr>
          <w:rFonts w:eastAsiaTheme="minorEastAsia" w:cstheme="minorHAnsi"/>
        </w:rPr>
        <w:t xml:space="preserve"> policies, procedures and</w:t>
      </w:r>
      <w:r w:rsidRPr="001331A4">
        <w:rPr>
          <w:rFonts w:eastAsiaTheme="minorEastAsia" w:cstheme="minorHAnsi"/>
        </w:rPr>
        <w:t xml:space="preserve"> practices are in place, upon request. Such release of information is not required to be at the level of detail that may present a notable security risk. </w:t>
      </w:r>
    </w:p>
    <w:p w14:paraId="1EB8204E" w14:textId="134B7995" w:rsidR="00A312C1" w:rsidRPr="006D1859" w:rsidRDefault="7D5B4F29" w:rsidP="7D5B4F29">
      <w:pPr>
        <w:pStyle w:val="Heading1"/>
        <w:rPr>
          <w:rFonts w:asciiTheme="minorHAnsi" w:eastAsiaTheme="minorEastAsia" w:hAnsiTheme="minorHAnsi" w:cstheme="minorBidi"/>
        </w:rPr>
      </w:pPr>
      <w:bookmarkStart w:id="56" w:name="_Toc520374874"/>
      <w:r w:rsidRPr="7D5B4F29">
        <w:rPr>
          <w:rFonts w:asciiTheme="minorHAnsi" w:eastAsiaTheme="minorEastAsia" w:hAnsiTheme="minorHAnsi" w:cstheme="minorBidi"/>
        </w:rPr>
        <w:t>Confidentiality; Public Records</w:t>
      </w:r>
      <w:bookmarkEnd w:id="56"/>
    </w:p>
    <w:p w14:paraId="18BC169F" w14:textId="28C65289" w:rsidR="00A312C1" w:rsidRPr="001331A4" w:rsidRDefault="00A312C1" w:rsidP="00A312C1">
      <w:pPr>
        <w:rPr>
          <w:rFonts w:eastAsiaTheme="minorEastAsia" w:cstheme="minorHAnsi"/>
        </w:rPr>
      </w:pPr>
      <w:r w:rsidRPr="006A2410">
        <w:rPr>
          <w:rFonts w:eastAsiaTheme="minorEastAsia" w:cstheme="minorHAnsi"/>
        </w:rPr>
        <w:t>Insurer shall not use or disclose any PHI, PII or other information protected by law that is</w:t>
      </w:r>
      <w:r w:rsidR="00A02186">
        <w:rPr>
          <w:rFonts w:eastAsiaTheme="minorEastAsia" w:cstheme="minorHAnsi"/>
        </w:rPr>
        <w:t xml:space="preserve"> </w:t>
      </w:r>
      <w:r w:rsidRPr="006A2410">
        <w:rPr>
          <w:rFonts w:eastAsiaTheme="minorEastAsia" w:cstheme="minorHAnsi"/>
        </w:rPr>
        <w:t>obtained through its performance under this Contract in any manner not in conformity with</w:t>
      </w:r>
      <w:r w:rsidR="00A02186">
        <w:rPr>
          <w:rFonts w:eastAsiaTheme="minorEastAsia" w:cstheme="minorHAnsi"/>
        </w:rPr>
        <w:t xml:space="preserve"> </w:t>
      </w:r>
      <w:r w:rsidRPr="006A2410">
        <w:rPr>
          <w:rFonts w:eastAsiaTheme="minorEastAsia" w:cstheme="minorHAnsi"/>
        </w:rPr>
        <w:t xml:space="preserve">state and federal laws, including </w:t>
      </w:r>
      <w:r w:rsidR="008918AB" w:rsidRPr="00061041">
        <w:rPr>
          <w:rFonts w:eastAsiaTheme="minorEastAsia" w:cstheme="minorHAnsi"/>
        </w:rPr>
        <w:t>HIPAA and</w:t>
      </w:r>
      <w:r w:rsidR="008918AB">
        <w:rPr>
          <w:rFonts w:eastAsiaTheme="minorEastAsia" w:cstheme="minorHAnsi"/>
        </w:rPr>
        <w:t xml:space="preserve"> </w:t>
      </w:r>
      <w:r w:rsidRPr="006A2410">
        <w:rPr>
          <w:rFonts w:eastAsiaTheme="minorEastAsia" w:cstheme="minorHAnsi"/>
        </w:rPr>
        <w:t>Sections 624.91 and 409.821, Florida Statutes.</w:t>
      </w:r>
      <w:r w:rsidR="00A02186">
        <w:rPr>
          <w:rFonts w:eastAsiaTheme="minorEastAsia" w:cstheme="minorHAnsi"/>
        </w:rPr>
        <w:t xml:space="preserve"> </w:t>
      </w:r>
      <w:r w:rsidRPr="006A2410">
        <w:rPr>
          <w:rFonts w:eastAsiaTheme="minorEastAsia" w:cstheme="minorHAnsi"/>
        </w:rPr>
        <w:t>This provision does not prohibit the disclosure of information in summary, statistical or other form which does not identify particular individuals.</w:t>
      </w:r>
    </w:p>
    <w:p w14:paraId="02BC9F47" w14:textId="77777777" w:rsidR="00A312C1" w:rsidRPr="001331A4" w:rsidRDefault="00A312C1" w:rsidP="00A312C1">
      <w:pPr>
        <w:rPr>
          <w:rFonts w:eastAsiaTheme="minorEastAsia" w:cstheme="minorHAnsi"/>
        </w:rPr>
      </w:pPr>
      <w:r w:rsidRPr="006A2410">
        <w:rPr>
          <w:rFonts w:eastAsiaTheme="minorEastAsia" w:cstheme="minorHAnsi"/>
        </w:rPr>
        <w:t>In accordance with Section 409.821, Florida Statutes, PII shall be disclosed upon request to the following:</w:t>
      </w:r>
    </w:p>
    <w:p w14:paraId="193729E5" w14:textId="77777777" w:rsidR="00A312C1" w:rsidRPr="001331A4" w:rsidRDefault="00A312C1" w:rsidP="006A2410">
      <w:pPr>
        <w:pStyle w:val="ListParagraph"/>
        <w:numPr>
          <w:ilvl w:val="0"/>
          <w:numId w:val="69"/>
        </w:numPr>
        <w:contextualSpacing w:val="0"/>
        <w:rPr>
          <w:rFonts w:eastAsiaTheme="minorEastAsia" w:cstheme="minorHAnsi"/>
        </w:rPr>
      </w:pPr>
      <w:r w:rsidRPr="006A2410">
        <w:rPr>
          <w:rFonts w:eastAsiaTheme="minorEastAsia" w:cstheme="minorHAnsi"/>
        </w:rPr>
        <w:t>A governmental entity in the performance of its official duties and responsibilities;</w:t>
      </w:r>
    </w:p>
    <w:p w14:paraId="744EEFC6" w14:textId="77777777" w:rsidR="00A312C1" w:rsidRPr="001331A4" w:rsidRDefault="00A312C1" w:rsidP="006A2410">
      <w:pPr>
        <w:pStyle w:val="ListParagraph"/>
        <w:numPr>
          <w:ilvl w:val="0"/>
          <w:numId w:val="69"/>
        </w:numPr>
        <w:contextualSpacing w:val="0"/>
        <w:rPr>
          <w:rFonts w:eastAsiaTheme="minorEastAsia" w:cstheme="minorHAnsi"/>
        </w:rPr>
      </w:pPr>
      <w:r w:rsidRPr="006A2410">
        <w:rPr>
          <w:rFonts w:eastAsiaTheme="minorEastAsia" w:cstheme="minorHAnsi"/>
        </w:rPr>
        <w:t>The Department of Revenue for purposes of administering the state Title IV-D program;</w:t>
      </w:r>
    </w:p>
    <w:p w14:paraId="13517342" w14:textId="77777777" w:rsidR="00A312C1" w:rsidRPr="001331A4" w:rsidRDefault="00A312C1" w:rsidP="006A2410">
      <w:pPr>
        <w:pStyle w:val="ListParagraph"/>
        <w:numPr>
          <w:ilvl w:val="0"/>
          <w:numId w:val="69"/>
        </w:numPr>
        <w:contextualSpacing w:val="0"/>
        <w:rPr>
          <w:rFonts w:eastAsiaTheme="minorEastAsia" w:cstheme="minorHAnsi"/>
        </w:rPr>
      </w:pPr>
      <w:r w:rsidRPr="006A2410">
        <w:rPr>
          <w:rFonts w:eastAsiaTheme="minorEastAsia" w:cstheme="minorHAnsi"/>
        </w:rPr>
        <w:lastRenderedPageBreak/>
        <w:t>The Florida Health Choices, Inc., for purposes of administering the program authorized pursuant to Section 408.910, Florida Statutes; and</w:t>
      </w:r>
    </w:p>
    <w:p w14:paraId="36BF71A3" w14:textId="77777777" w:rsidR="00A312C1" w:rsidRPr="001331A4" w:rsidRDefault="00A312C1" w:rsidP="006A2410">
      <w:pPr>
        <w:pStyle w:val="ListParagraph"/>
        <w:numPr>
          <w:ilvl w:val="0"/>
          <w:numId w:val="69"/>
        </w:numPr>
        <w:contextualSpacing w:val="0"/>
        <w:rPr>
          <w:rFonts w:eastAsiaTheme="minorEastAsia" w:cstheme="minorHAnsi"/>
        </w:rPr>
      </w:pPr>
      <w:r w:rsidRPr="006A2410">
        <w:rPr>
          <w:rFonts w:eastAsiaTheme="minorEastAsia" w:cstheme="minorHAnsi"/>
        </w:rPr>
        <w:t xml:space="preserve">Any person who has the written consent of the Applicant. </w:t>
      </w:r>
    </w:p>
    <w:p w14:paraId="78E5E3BA" w14:textId="77777777" w:rsidR="0097144D" w:rsidRPr="001331A4" w:rsidRDefault="00A312C1" w:rsidP="00A312C1">
      <w:pPr>
        <w:rPr>
          <w:rFonts w:eastAsiaTheme="minorEastAsia" w:cstheme="minorHAnsi"/>
        </w:rPr>
      </w:pPr>
      <w:r w:rsidRPr="006A2410">
        <w:rPr>
          <w:rFonts w:eastAsiaTheme="minorEastAsia" w:cstheme="minorHAnsi"/>
        </w:rPr>
        <w:t>An Enrollee’s legal guardian may also obtain confirmation of coverage, dates of coverage, the name of the Enrollee’s health plan and the amount of premium being paid.</w:t>
      </w:r>
    </w:p>
    <w:p w14:paraId="1E791E44" w14:textId="4138CC4D" w:rsidR="006F1AA0" w:rsidRPr="001331A4" w:rsidRDefault="7D5B4F29" w:rsidP="00A312C1">
      <w:pPr>
        <w:rPr>
          <w:rFonts w:eastAsiaTheme="minorEastAsia" w:cstheme="minorHAnsi"/>
        </w:rPr>
      </w:pPr>
      <w:r w:rsidRPr="001331A4">
        <w:rPr>
          <w:rFonts w:eastAsiaTheme="minorEastAsia" w:cstheme="minorHAnsi"/>
        </w:rPr>
        <w:t xml:space="preserve">Insurer shall maintain all individual medical and other health and enrollment information records with confidentiality and in accordance with state and federal guidelines. Insurer shall comply with all applicable state and federal laws governing the confidentiality of minors and the privacy of PHI and PII. </w:t>
      </w:r>
    </w:p>
    <w:p w14:paraId="18E395F2" w14:textId="6B0B691C" w:rsidR="00D94EB8" w:rsidRPr="001331A4" w:rsidRDefault="7D5B4F29" w:rsidP="00A312C1">
      <w:pPr>
        <w:rPr>
          <w:rFonts w:eastAsiaTheme="minorEastAsia" w:cstheme="minorHAnsi"/>
        </w:rPr>
      </w:pPr>
      <w:r w:rsidRPr="001331A4">
        <w:rPr>
          <w:rFonts w:eastAsiaTheme="minorEastAsia" w:cstheme="minorHAnsi"/>
        </w:rPr>
        <w:t xml:space="preserve">Insurer’s policies and procedures for handling medical records and protected health information shall comply with </w:t>
      </w:r>
      <w:r w:rsidR="002A5BCA" w:rsidRPr="00A43EB7">
        <w:rPr>
          <w:rFonts w:eastAsiaTheme="minorEastAsia" w:cstheme="minorHAnsi"/>
        </w:rPr>
        <w:t>HIPAA</w:t>
      </w:r>
      <w:r w:rsidRPr="001331A4">
        <w:rPr>
          <w:rFonts w:eastAsiaTheme="minorEastAsia" w:cstheme="minorHAnsi"/>
        </w:rPr>
        <w:t xml:space="preserve">. Such policies shall include provisions describing when an Enrollee’s PHI may be used or disclosed without consent or authorization. </w:t>
      </w:r>
    </w:p>
    <w:p w14:paraId="697738B4" w14:textId="780B58CD" w:rsidR="00A312C1" w:rsidRPr="001331A4" w:rsidRDefault="0097144D" w:rsidP="00A312C1">
      <w:pPr>
        <w:rPr>
          <w:rFonts w:eastAsiaTheme="minorEastAsia" w:cstheme="minorHAnsi"/>
        </w:rPr>
      </w:pPr>
      <w:r w:rsidRPr="006A2410">
        <w:rPr>
          <w:rFonts w:eastAsiaTheme="minorEastAsia" w:cstheme="minorHAnsi"/>
        </w:rPr>
        <w:t>Insurer shall also make the purpose for which information is maintained or used</w:t>
      </w:r>
      <w:r w:rsidR="00D94EB8" w:rsidRPr="006A2410">
        <w:rPr>
          <w:rFonts w:eastAsiaTheme="minorEastAsia" w:cstheme="minorHAnsi"/>
        </w:rPr>
        <w:t xml:space="preserve">, as well as </w:t>
      </w:r>
      <w:r w:rsidRPr="006A2410">
        <w:rPr>
          <w:rFonts w:eastAsiaTheme="minorEastAsia" w:cstheme="minorHAnsi"/>
        </w:rPr>
        <w:t xml:space="preserve">to whom and for what purpose </w:t>
      </w:r>
      <w:r w:rsidR="00D94EB8" w:rsidRPr="006A2410">
        <w:rPr>
          <w:rFonts w:eastAsiaTheme="minorEastAsia" w:cstheme="minorHAnsi"/>
        </w:rPr>
        <w:t xml:space="preserve">Insurer will disclose </w:t>
      </w:r>
      <w:r w:rsidRPr="006A2410">
        <w:rPr>
          <w:rFonts w:eastAsiaTheme="minorEastAsia" w:cstheme="minorHAnsi"/>
        </w:rPr>
        <w:t>the information</w:t>
      </w:r>
      <w:r w:rsidR="00D94EB8" w:rsidRPr="006A2410">
        <w:rPr>
          <w:rFonts w:eastAsiaTheme="minorEastAsia" w:cstheme="minorHAnsi"/>
        </w:rPr>
        <w:t>,</w:t>
      </w:r>
      <w:r w:rsidRPr="006A2410">
        <w:rPr>
          <w:rFonts w:eastAsiaTheme="minorEastAsia" w:cstheme="minorHAnsi"/>
        </w:rPr>
        <w:t xml:space="preserve"> </w:t>
      </w:r>
      <w:r w:rsidR="00D94EB8" w:rsidRPr="006A2410">
        <w:rPr>
          <w:rFonts w:eastAsiaTheme="minorEastAsia" w:cstheme="minorHAnsi"/>
        </w:rPr>
        <w:t xml:space="preserve">available </w:t>
      </w:r>
      <w:r w:rsidRPr="006A2410">
        <w:rPr>
          <w:rFonts w:eastAsiaTheme="minorEastAsia" w:cstheme="minorHAnsi"/>
        </w:rPr>
        <w:t>upon an Enrollee’s request.</w:t>
      </w:r>
      <w:r w:rsidR="00A312C1" w:rsidRPr="006A2410">
        <w:rPr>
          <w:rFonts w:eastAsiaTheme="minorEastAsia" w:cstheme="minorHAnsi"/>
        </w:rPr>
        <w:t xml:space="preserve"> </w:t>
      </w:r>
    </w:p>
    <w:p w14:paraId="563FBF9A" w14:textId="27A28D38" w:rsidR="00417A8D" w:rsidRPr="001331A4" w:rsidRDefault="00417A8D" w:rsidP="00417A8D">
      <w:pPr>
        <w:rPr>
          <w:rFonts w:eastAsiaTheme="minorEastAsia" w:cstheme="minorHAnsi"/>
        </w:rPr>
      </w:pPr>
      <w:r w:rsidRPr="001331A4">
        <w:rPr>
          <w:rFonts w:eastAsiaTheme="minorEastAsia" w:cstheme="minorHAnsi"/>
        </w:rPr>
        <w:t xml:space="preserve">Records produced or used in relation to the performance of this Contract </w:t>
      </w:r>
      <w:r w:rsidR="00D13133" w:rsidRPr="001C1025">
        <w:rPr>
          <w:rFonts w:eastAsiaTheme="minorEastAsia" w:cstheme="minorHAnsi"/>
        </w:rPr>
        <w:t>may be</w:t>
      </w:r>
      <w:r w:rsidRPr="001331A4">
        <w:rPr>
          <w:rFonts w:eastAsiaTheme="minorEastAsia" w:cstheme="minorHAnsi"/>
        </w:rPr>
        <w:t xml:space="preserve"> subject to Section 119.0701, Florida Statutes, and other applicable parts of the Florida Public Records Act. Section 409.821, Florida Statutes, provides certain public records exemptions to Florida KidCare. Insurer shall ensure that public records that are exempt or confidential and exempt from public records disclosure requirements are not disclosed except as authorized by law. </w:t>
      </w:r>
    </w:p>
    <w:p w14:paraId="16016556" w14:textId="1E2D13D9" w:rsidR="00417A8D" w:rsidRPr="001331A4" w:rsidRDefault="00417A8D" w:rsidP="00417A8D">
      <w:pPr>
        <w:rPr>
          <w:rFonts w:eastAsiaTheme="minorEastAsia" w:cstheme="minorHAnsi"/>
        </w:rPr>
      </w:pPr>
      <w:r w:rsidRPr="006A2410">
        <w:rPr>
          <w:rFonts w:eastAsiaTheme="minorEastAsia" w:cstheme="minorHAnsi"/>
        </w:rPr>
        <w:t>Insurer shall provide the public with access to public records on the same terms and conditions that AHCA would provide the records and at a cost that does not exceed the cost provided in Section 119.07, Florida Statutes, or as otherwise provided by law. Insurer agrees to advise FHKC prior to the release of any such information and, upon FHKC’s request, provide FHKC with a copy of the requested records at no cost. All records stored electronically must be provided to FHKC in a format that is compatible with the FHKC’s information technology systems.</w:t>
      </w:r>
    </w:p>
    <w:p w14:paraId="1DC73DF7" w14:textId="053BA4BF" w:rsidR="00A312C1" w:rsidRPr="001331A4" w:rsidRDefault="00A312C1" w:rsidP="00A312C1">
      <w:pPr>
        <w:rPr>
          <w:rFonts w:eastAsiaTheme="minorEastAsia" w:cstheme="minorHAnsi"/>
        </w:rPr>
      </w:pPr>
      <w:r w:rsidRPr="006A2410">
        <w:rPr>
          <w:rFonts w:eastAsiaTheme="minorEastAsia" w:cstheme="minorHAnsi"/>
        </w:rPr>
        <w:t xml:space="preserve">The Parties </w:t>
      </w:r>
      <w:r w:rsidR="00CE2647" w:rsidRPr="006A2410">
        <w:rPr>
          <w:rFonts w:eastAsiaTheme="minorEastAsia" w:cstheme="minorHAnsi"/>
        </w:rPr>
        <w:t>shall</w:t>
      </w:r>
      <w:r w:rsidRPr="006A2410">
        <w:rPr>
          <w:rFonts w:eastAsiaTheme="minorEastAsia" w:cstheme="minorHAnsi"/>
        </w:rPr>
        <w:t xml:space="preserve"> maintain the integrity of the other Party’s confidential, trade secret or proprietary information obtained in relation to the performance of this Contract to the extent provided by state and federal law. Neither Party will disclose or allow others to disclose such information by any means</w:t>
      </w:r>
      <w:r w:rsidR="00A02186">
        <w:rPr>
          <w:rFonts w:eastAsiaTheme="minorEastAsia" w:cstheme="minorHAnsi"/>
        </w:rPr>
        <w:t xml:space="preserve"> </w:t>
      </w:r>
      <w:r w:rsidRPr="006A2410">
        <w:rPr>
          <w:rFonts w:eastAsiaTheme="minorEastAsia" w:cstheme="minorHAnsi"/>
        </w:rPr>
        <w:t xml:space="preserve">without prior written approval of the other Party. </w:t>
      </w:r>
    </w:p>
    <w:p w14:paraId="7FA0E7C5" w14:textId="0B14C7E4" w:rsidR="00A312C1" w:rsidRPr="001331A4" w:rsidRDefault="00A312C1" w:rsidP="00A312C1">
      <w:pPr>
        <w:rPr>
          <w:rFonts w:eastAsiaTheme="minorEastAsia" w:cstheme="minorHAnsi"/>
        </w:rPr>
      </w:pPr>
      <w:r w:rsidRPr="006A2410">
        <w:rPr>
          <w:rFonts w:eastAsiaTheme="minorEastAsia" w:cstheme="minorHAnsi"/>
        </w:rPr>
        <w:t>In the event Insurer provides records to FHKC that contain information Insurer believes to be confidential, trade secret</w:t>
      </w:r>
      <w:r w:rsidR="00AA3FD9" w:rsidRPr="006A2410">
        <w:rPr>
          <w:rFonts w:eastAsiaTheme="minorEastAsia" w:cstheme="minorHAnsi"/>
        </w:rPr>
        <w:t>, proprietary, or otherwise not subject to disclosure pursuant to Chapter 119, Florida Statutes</w:t>
      </w:r>
      <w:r w:rsidR="000F683A">
        <w:rPr>
          <w:rFonts w:eastAsiaTheme="minorEastAsia" w:cstheme="minorHAnsi"/>
        </w:rPr>
        <w:t>,</w:t>
      </w:r>
      <w:r w:rsidR="00AA3FD9" w:rsidRPr="006A2410">
        <w:rPr>
          <w:rFonts w:eastAsiaTheme="minorEastAsia" w:cstheme="minorHAnsi"/>
        </w:rPr>
        <w:t xml:space="preserve"> or other authority,</w:t>
      </w:r>
      <w:r w:rsidRPr="006A2410">
        <w:rPr>
          <w:rFonts w:eastAsiaTheme="minorEastAsia" w:cstheme="minorHAnsi"/>
        </w:rPr>
        <w:t xml:space="preserve"> Insurer shall provide an electronic redacted copy of the record simultaneously with the non-redacted record. The non-redacted record must be clearly marked as confidential, trade secret</w:t>
      </w:r>
      <w:r w:rsidR="003C63DD" w:rsidRPr="006A2410">
        <w:rPr>
          <w:rFonts w:eastAsiaTheme="minorEastAsia" w:cstheme="minorHAnsi"/>
        </w:rPr>
        <w:t xml:space="preserve"> or proprietary, as applicable.</w:t>
      </w:r>
      <w:r w:rsidR="00B647F3" w:rsidRPr="006A2410">
        <w:rPr>
          <w:rFonts w:eastAsiaTheme="minorEastAsia" w:cstheme="minorHAnsi"/>
        </w:rPr>
        <w:t xml:space="preserve"> The redacted copy </w:t>
      </w:r>
      <w:r w:rsidR="00B647F3" w:rsidRPr="006A2410">
        <w:rPr>
          <w:rFonts w:eastAsiaTheme="minorEastAsia" w:cstheme="minorHAnsi"/>
        </w:rPr>
        <w:lastRenderedPageBreak/>
        <w:t>shall be clearly marked as “Redacted Copy”.</w:t>
      </w:r>
      <w:r w:rsidR="003C63DD" w:rsidRPr="006A2410">
        <w:rPr>
          <w:rFonts w:eastAsiaTheme="minorEastAsia" w:cstheme="minorHAnsi"/>
        </w:rPr>
        <w:t xml:space="preserve"> </w:t>
      </w:r>
      <w:r w:rsidR="00B647F3" w:rsidRPr="006A2410">
        <w:rPr>
          <w:rFonts w:eastAsiaTheme="minorEastAsia" w:cstheme="minorHAnsi"/>
        </w:rPr>
        <w:t>The</w:t>
      </w:r>
      <w:r w:rsidRPr="006A2410">
        <w:rPr>
          <w:rFonts w:eastAsiaTheme="minorEastAsia" w:cstheme="minorHAnsi"/>
        </w:rPr>
        <w:t xml:space="preserve"> following methods of marking the non-redacted method are insufficient and shall not be used:</w:t>
      </w:r>
    </w:p>
    <w:p w14:paraId="5AE875DD" w14:textId="77777777" w:rsidR="00A312C1" w:rsidRPr="001331A4" w:rsidRDefault="00A312C1" w:rsidP="006A2410">
      <w:pPr>
        <w:pStyle w:val="ListParagraph"/>
        <w:numPr>
          <w:ilvl w:val="0"/>
          <w:numId w:val="68"/>
        </w:numPr>
        <w:contextualSpacing w:val="0"/>
        <w:rPr>
          <w:rFonts w:eastAsiaTheme="minorEastAsia" w:cstheme="minorHAnsi"/>
        </w:rPr>
      </w:pPr>
      <w:r w:rsidRPr="006A2410">
        <w:rPr>
          <w:rFonts w:eastAsiaTheme="minorEastAsia" w:cstheme="minorHAnsi"/>
        </w:rPr>
        <w:t>Statements to the effect that the record “may” contain confidential, trade secret or proprietary information;</w:t>
      </w:r>
    </w:p>
    <w:p w14:paraId="22FE7E85" w14:textId="77777777" w:rsidR="00A312C1" w:rsidRPr="001331A4" w:rsidRDefault="00A312C1" w:rsidP="006A2410">
      <w:pPr>
        <w:pStyle w:val="ListParagraph"/>
        <w:numPr>
          <w:ilvl w:val="0"/>
          <w:numId w:val="68"/>
        </w:numPr>
        <w:contextualSpacing w:val="0"/>
        <w:rPr>
          <w:rFonts w:eastAsiaTheme="minorEastAsia" w:cstheme="minorHAnsi"/>
        </w:rPr>
      </w:pPr>
      <w:r w:rsidRPr="006A2410">
        <w:rPr>
          <w:rFonts w:eastAsiaTheme="minorEastAsia" w:cstheme="minorHAnsi"/>
        </w:rPr>
        <w:t>Ephemeral placements outside the body of the record such as in an electronic document title or in the body of an email providing the record;</w:t>
      </w:r>
    </w:p>
    <w:p w14:paraId="184888FD" w14:textId="77777777" w:rsidR="00A312C1" w:rsidRPr="001331A4" w:rsidRDefault="00A312C1" w:rsidP="006A2410">
      <w:pPr>
        <w:pStyle w:val="ListParagraph"/>
        <w:numPr>
          <w:ilvl w:val="0"/>
          <w:numId w:val="68"/>
        </w:numPr>
        <w:contextualSpacing w:val="0"/>
        <w:rPr>
          <w:rFonts w:eastAsiaTheme="minorEastAsia" w:cstheme="minorHAnsi"/>
        </w:rPr>
      </w:pPr>
      <w:r w:rsidRPr="006A2410">
        <w:rPr>
          <w:rFonts w:eastAsiaTheme="minorEastAsia" w:cstheme="minorHAnsi"/>
        </w:rPr>
        <w:t>Placement or formatting that interferes with FHKC’s ability to access the information such as using an opaque watermark.</w:t>
      </w:r>
    </w:p>
    <w:p w14:paraId="31BC0F21" w14:textId="28020885" w:rsidR="00A312C1" w:rsidRPr="001331A4" w:rsidRDefault="00A312C1" w:rsidP="00A312C1">
      <w:pPr>
        <w:rPr>
          <w:rFonts w:eastAsiaTheme="minorEastAsia" w:cstheme="minorHAnsi"/>
        </w:rPr>
      </w:pPr>
      <w:r w:rsidRPr="006A2410">
        <w:rPr>
          <w:rFonts w:eastAsiaTheme="minorEastAsia" w:cstheme="minorHAnsi"/>
        </w:rPr>
        <w:t xml:space="preserve">The redacted record must redact only the specific information that constitutes the confidential, trade secret or proprietary information. </w:t>
      </w:r>
      <w:r w:rsidR="00C53F5D" w:rsidRPr="006A2410">
        <w:rPr>
          <w:rFonts w:eastAsiaTheme="minorEastAsia" w:cstheme="minorHAnsi"/>
        </w:rPr>
        <w:t xml:space="preserve">Both the redacted and non-redacted records shall also specify the grounds for claiming exemption to the public records law, including the specific statutory or regulatory citation for the exemption. </w:t>
      </w:r>
    </w:p>
    <w:p w14:paraId="0D13A03F" w14:textId="3C7A4C01" w:rsidR="00AA3FD9" w:rsidRPr="001331A4" w:rsidRDefault="00C53F5D" w:rsidP="00A312C1">
      <w:pPr>
        <w:rPr>
          <w:rFonts w:eastAsiaTheme="minorEastAsia" w:cstheme="minorHAnsi"/>
        </w:rPr>
      </w:pPr>
      <w:r w:rsidRPr="006A2410">
        <w:rPr>
          <w:rFonts w:eastAsiaTheme="minorEastAsia" w:cstheme="minorHAnsi"/>
        </w:rPr>
        <w:t xml:space="preserve">Insurer shall be responsible for defending its claim that the redactions are exempt from public records disclosure. Insurer shall protect, defend and indemnify FHKC for any and all claims arising from or relating to Insurer’s claim of exemption, including any indemnification of any costs </w:t>
      </w:r>
      <w:r w:rsidR="00377768" w:rsidRPr="006A2410">
        <w:rPr>
          <w:rFonts w:eastAsiaTheme="minorEastAsia" w:cstheme="minorHAnsi"/>
        </w:rPr>
        <w:t xml:space="preserve">assessed against </w:t>
      </w:r>
      <w:r w:rsidR="003D236F" w:rsidRPr="006A2410">
        <w:rPr>
          <w:rFonts w:eastAsiaTheme="minorEastAsia" w:cstheme="minorHAnsi"/>
        </w:rPr>
        <w:t>FHKC by a court of law related to this matter.</w:t>
      </w:r>
    </w:p>
    <w:p w14:paraId="44AE4CB1" w14:textId="77777777" w:rsidR="00B647F3" w:rsidRPr="001331A4" w:rsidRDefault="00A312C1" w:rsidP="007D5C13">
      <w:pPr>
        <w:rPr>
          <w:rFonts w:eastAsiaTheme="minorEastAsia" w:cstheme="minorHAnsi"/>
        </w:rPr>
      </w:pPr>
      <w:r w:rsidRPr="006A2410">
        <w:rPr>
          <w:rFonts w:eastAsiaTheme="minorEastAsia" w:cstheme="minorHAnsi"/>
        </w:rPr>
        <w:t>If Insurer fails to submit a redacted copy to FHKC, FHKC may produce the entire, unredacted, record in response to a public record request for the record.</w:t>
      </w:r>
      <w:r w:rsidR="00B647F3" w:rsidRPr="006A2410">
        <w:rPr>
          <w:rFonts w:eastAsiaTheme="minorEastAsia" w:cstheme="minorHAnsi"/>
        </w:rPr>
        <w:t xml:space="preserve"> </w:t>
      </w:r>
    </w:p>
    <w:p w14:paraId="4BE6AFEE" w14:textId="6099A241" w:rsidR="00A312C1" w:rsidRPr="001331A4" w:rsidRDefault="00B647F3" w:rsidP="007D5C13">
      <w:pPr>
        <w:rPr>
          <w:rFonts w:eastAsiaTheme="minorEastAsia" w:cstheme="minorHAnsi"/>
        </w:rPr>
      </w:pPr>
      <w:r w:rsidRPr="006A2410">
        <w:rPr>
          <w:rFonts w:eastAsiaTheme="minorEastAsia" w:cstheme="minorHAnsi"/>
        </w:rPr>
        <w:t>Records in which the sole confidential information is PHI or PII are excluded from this redaction requirement.</w:t>
      </w:r>
    </w:p>
    <w:p w14:paraId="084A279A" w14:textId="77777777" w:rsidR="00152DE0" w:rsidRPr="006D1859" w:rsidRDefault="00152DE0" w:rsidP="7D5B4F29">
      <w:pPr>
        <w:pStyle w:val="Heading1"/>
        <w:rPr>
          <w:rFonts w:asciiTheme="minorHAnsi" w:eastAsiaTheme="minorEastAsia" w:hAnsiTheme="minorHAnsi" w:cstheme="minorBidi"/>
        </w:rPr>
      </w:pPr>
      <w:bookmarkStart w:id="57" w:name="_Toc520374875"/>
      <w:r w:rsidRPr="7D5B4F29">
        <w:rPr>
          <w:rFonts w:asciiTheme="minorHAnsi" w:eastAsiaTheme="minorEastAsia" w:hAnsiTheme="minorHAnsi" w:cstheme="minorBidi"/>
        </w:rPr>
        <w:t>Intellectual Property</w:t>
      </w:r>
      <w:bookmarkEnd w:id="57"/>
    </w:p>
    <w:p w14:paraId="6BB9873A" w14:textId="014DC49F" w:rsidR="00DB5438" w:rsidRPr="001331A4" w:rsidRDefault="00A030B1" w:rsidP="00844DFB">
      <w:pPr>
        <w:rPr>
          <w:rFonts w:eastAsiaTheme="minorEastAsia" w:cstheme="minorHAnsi"/>
        </w:rPr>
      </w:pPr>
      <w:r w:rsidRPr="001331A4">
        <w:rPr>
          <w:rFonts w:eastAsiaTheme="minorEastAsia" w:cstheme="minorHAnsi"/>
        </w:rPr>
        <w:t xml:space="preserve">Intellectual property rights existing prior to the Effective Date of this Contract will remain with the respective Party. </w:t>
      </w:r>
      <w:r w:rsidR="00DB5438" w:rsidRPr="001331A4">
        <w:rPr>
          <w:rFonts w:eastAsiaTheme="minorEastAsia" w:cstheme="minorHAnsi"/>
        </w:rPr>
        <w:t xml:space="preserve">Intellectual property developed by Insurer specifically for FHKC under this Contract shall be the property of FHKC. </w:t>
      </w:r>
    </w:p>
    <w:p w14:paraId="57F664A9" w14:textId="003E290D" w:rsidR="00A030B1" w:rsidRPr="001331A4" w:rsidRDefault="00A030B1" w:rsidP="00844DFB">
      <w:pPr>
        <w:rPr>
          <w:rFonts w:eastAsiaTheme="minorEastAsia" w:cstheme="minorHAnsi"/>
        </w:rPr>
      </w:pPr>
      <w:r w:rsidRPr="001331A4">
        <w:rPr>
          <w:rFonts w:eastAsiaTheme="minorEastAsia" w:cstheme="minorHAnsi"/>
        </w:rPr>
        <w:t xml:space="preserve">FHKC shall have unlimited rights to use, disclose and duplicate all information and data developed, derived or provided by Insurer under this Contract regardless of whether such information and data is </w:t>
      </w:r>
      <w:r w:rsidR="00E65326" w:rsidRPr="001331A4">
        <w:rPr>
          <w:rFonts w:eastAsiaTheme="minorEastAsia" w:cstheme="minorHAnsi"/>
        </w:rPr>
        <w:t xml:space="preserve">copyrightable, patentable or trademarkable. </w:t>
      </w:r>
    </w:p>
    <w:p w14:paraId="645A91D3" w14:textId="26348A9D" w:rsidR="00152DE0" w:rsidRPr="001331A4" w:rsidRDefault="00491422" w:rsidP="00844DFB">
      <w:pPr>
        <w:rPr>
          <w:rFonts w:eastAsiaTheme="minorEastAsia" w:cstheme="minorHAnsi"/>
        </w:rPr>
      </w:pPr>
      <w:r w:rsidRPr="001331A4">
        <w:rPr>
          <w:rFonts w:eastAsiaTheme="minorEastAsia" w:cstheme="minorHAnsi"/>
        </w:rPr>
        <w:t xml:space="preserve">Insurer’s use of </w:t>
      </w:r>
      <w:r w:rsidR="00911121" w:rsidRPr="001331A4">
        <w:rPr>
          <w:rFonts w:eastAsiaTheme="minorEastAsia" w:cstheme="minorHAnsi"/>
        </w:rPr>
        <w:t xml:space="preserve">intellectual property in connection with this Contract that results in any royalties or costs are understood to be included in Insurer’s compensation under this Contract and shall not be charged to FHKC, without exception. </w:t>
      </w:r>
    </w:p>
    <w:p w14:paraId="48B66F78" w14:textId="7762A532" w:rsidR="00BF4082" w:rsidRPr="001331A4" w:rsidRDefault="00BF4082" w:rsidP="00844DFB">
      <w:pPr>
        <w:rPr>
          <w:rFonts w:eastAsiaTheme="minorEastAsia" w:cstheme="minorHAnsi"/>
        </w:rPr>
      </w:pPr>
      <w:r w:rsidRPr="001331A4">
        <w:rPr>
          <w:rFonts w:eastAsiaTheme="minorEastAsia" w:cstheme="minorHAnsi"/>
        </w:rPr>
        <w:t>Insurer shall indemnify and hold FHKC harmless from any loss, liability or expense resulting from any intellectual property provided by Insurer. Insurer shall not be held liable when such a claim results solely from FHKC’s alteration</w:t>
      </w:r>
      <w:r w:rsidR="00C40B1A" w:rsidRPr="001331A4">
        <w:rPr>
          <w:rFonts w:eastAsiaTheme="minorEastAsia" w:cstheme="minorHAnsi"/>
        </w:rPr>
        <w:t xml:space="preserve"> of the intellectual property</w:t>
      </w:r>
      <w:r w:rsidRPr="001331A4">
        <w:rPr>
          <w:rFonts w:eastAsiaTheme="minorEastAsia" w:cstheme="minorHAnsi"/>
        </w:rPr>
        <w:t xml:space="preserve"> or </w:t>
      </w:r>
      <w:r w:rsidR="00C16887" w:rsidRPr="001331A4">
        <w:rPr>
          <w:rFonts w:eastAsiaTheme="minorEastAsia" w:cstheme="minorHAnsi"/>
        </w:rPr>
        <w:t xml:space="preserve">solely from the </w:t>
      </w:r>
      <w:r w:rsidRPr="001331A4">
        <w:rPr>
          <w:rFonts w:eastAsiaTheme="minorEastAsia" w:cstheme="minorHAnsi"/>
        </w:rPr>
        <w:lastRenderedPageBreak/>
        <w:t xml:space="preserve">combination, operation or use of the intellectual property with </w:t>
      </w:r>
      <w:r w:rsidR="00631C3A" w:rsidRPr="001331A4">
        <w:rPr>
          <w:rFonts w:eastAsiaTheme="minorEastAsia" w:cstheme="minorHAnsi"/>
        </w:rPr>
        <w:t>material</w:t>
      </w:r>
      <w:r w:rsidRPr="001331A4">
        <w:rPr>
          <w:rFonts w:eastAsiaTheme="minorEastAsia" w:cstheme="minorHAnsi"/>
        </w:rPr>
        <w:t xml:space="preserve"> that was not provided by Insurer. </w:t>
      </w:r>
    </w:p>
    <w:p w14:paraId="4532DB67" w14:textId="54CF2DB6" w:rsidR="00F27C39" w:rsidRPr="006D1859" w:rsidRDefault="00F27C39" w:rsidP="7D5B4F29">
      <w:pPr>
        <w:pStyle w:val="Heading1"/>
        <w:rPr>
          <w:rFonts w:asciiTheme="minorHAnsi" w:eastAsiaTheme="minorEastAsia" w:hAnsiTheme="minorHAnsi" w:cstheme="minorBidi"/>
        </w:rPr>
      </w:pPr>
      <w:bookmarkStart w:id="58" w:name="_Toc520374876"/>
      <w:r w:rsidRPr="7D5B4F29">
        <w:rPr>
          <w:rFonts w:asciiTheme="minorHAnsi" w:eastAsiaTheme="minorEastAsia" w:hAnsiTheme="minorHAnsi" w:cstheme="minorBidi"/>
        </w:rPr>
        <w:t>Financial Requirements</w:t>
      </w:r>
      <w:bookmarkEnd w:id="58"/>
    </w:p>
    <w:p w14:paraId="6575BD0A" w14:textId="0353DB9D" w:rsidR="007D6882" w:rsidRPr="001331A4" w:rsidRDefault="007D6882" w:rsidP="00844DFB">
      <w:pPr>
        <w:pStyle w:val="Heading2"/>
        <w:rPr>
          <w:rFonts w:eastAsiaTheme="minorEastAsia" w:cstheme="minorHAnsi"/>
        </w:rPr>
      </w:pPr>
      <w:bookmarkStart w:id="59" w:name="_Toc520374877"/>
      <w:r w:rsidRPr="00844DFB">
        <w:rPr>
          <w:rFonts w:asciiTheme="minorHAnsi" w:eastAsiaTheme="minorEastAsia" w:hAnsiTheme="minorHAnsi" w:cstheme="minorBidi"/>
        </w:rPr>
        <w:t>General Financial Requirements</w:t>
      </w:r>
      <w:bookmarkEnd w:id="59"/>
    </w:p>
    <w:p w14:paraId="2B1987F2" w14:textId="62EE27B2" w:rsidR="00486043" w:rsidRPr="001331A4" w:rsidRDefault="00611F83" w:rsidP="143E97EA">
      <w:pPr>
        <w:rPr>
          <w:rFonts w:eastAsiaTheme="minorEastAsia" w:cstheme="minorHAnsi"/>
        </w:rPr>
      </w:pPr>
      <w:r w:rsidRPr="001331A4">
        <w:rPr>
          <w:rFonts w:eastAsiaTheme="minorEastAsia" w:cstheme="minorHAnsi"/>
        </w:rPr>
        <w:t xml:space="preserve">At a minimum, </w:t>
      </w:r>
      <w:r w:rsidR="00486043" w:rsidRPr="001331A4">
        <w:rPr>
          <w:rFonts w:eastAsiaTheme="minorEastAsia" w:cstheme="minorHAnsi"/>
        </w:rPr>
        <w:t>Insurer shall</w:t>
      </w:r>
      <w:r w:rsidRPr="001331A4">
        <w:rPr>
          <w:rFonts w:eastAsiaTheme="minorEastAsia" w:cstheme="minorHAnsi"/>
        </w:rPr>
        <w:t xml:space="preserve"> </w:t>
      </w:r>
      <w:r w:rsidR="00486043" w:rsidRPr="001331A4">
        <w:rPr>
          <w:rFonts w:eastAsiaTheme="minorEastAsia" w:cstheme="minorHAnsi"/>
        </w:rPr>
        <w:t xml:space="preserve">meet the solvency requirements necessary to maintain a certificate of authority in the State of Florida, as determined by the applicable laws and regulations and the Office of Insurance Regulation. </w:t>
      </w:r>
    </w:p>
    <w:p w14:paraId="4E3A7B38" w14:textId="3D75BE00" w:rsidR="000E3133" w:rsidRPr="001331A4" w:rsidRDefault="00EB77A0" w:rsidP="00486043">
      <w:pPr>
        <w:rPr>
          <w:rFonts w:eastAsiaTheme="minorEastAsia" w:cstheme="minorHAnsi"/>
        </w:rPr>
      </w:pPr>
      <w:r w:rsidRPr="001331A4">
        <w:rPr>
          <w:rFonts w:eastAsiaTheme="minorEastAsia" w:cstheme="minorHAnsi"/>
        </w:rPr>
        <w:t xml:space="preserve">In no event shall FHKC or Enrollees be held liable for Insurer’s debt. </w:t>
      </w:r>
      <w:r w:rsidR="00611F83" w:rsidRPr="001331A4">
        <w:rPr>
          <w:rFonts w:eastAsiaTheme="minorEastAsia" w:cstheme="minorHAnsi"/>
        </w:rPr>
        <w:t>Insurer shall make sufficient provision against the risk of insolvency to ensure Enrollees will not be liable for Insurer’s debt in the event Insurer becomes insolvent.</w:t>
      </w:r>
      <w:r w:rsidR="000E3133" w:rsidRPr="001331A4">
        <w:rPr>
          <w:rFonts w:eastAsiaTheme="minorEastAsia" w:cstheme="minorHAnsi"/>
        </w:rPr>
        <w:t xml:space="preserve"> </w:t>
      </w:r>
    </w:p>
    <w:p w14:paraId="5433B0B9" w14:textId="20B7AEAD" w:rsidR="009E57E7" w:rsidRPr="001331A4" w:rsidRDefault="7D5B4F29" w:rsidP="00486043">
      <w:pPr>
        <w:rPr>
          <w:rFonts w:eastAsiaTheme="minorEastAsia" w:cstheme="minorHAnsi"/>
        </w:rPr>
      </w:pPr>
      <w:bookmarkStart w:id="60" w:name="_Hlk516058993"/>
      <w:r w:rsidRPr="001331A4">
        <w:rPr>
          <w:rFonts w:eastAsiaTheme="minorEastAsia" w:cstheme="minorHAnsi"/>
        </w:rPr>
        <w:t>Insurer shall provide Insurer’s audited financial statements to FHKC for Insurer’s preceding fiscal year by July 1</w:t>
      </w:r>
      <w:r w:rsidRPr="001331A4">
        <w:rPr>
          <w:rFonts w:eastAsiaTheme="minorEastAsia" w:cstheme="minorHAnsi"/>
          <w:vertAlign w:val="superscript"/>
        </w:rPr>
        <w:t>st</w:t>
      </w:r>
      <w:r w:rsidRPr="001331A4">
        <w:rPr>
          <w:rFonts w:eastAsiaTheme="minorEastAsia" w:cstheme="minorHAnsi"/>
        </w:rPr>
        <w:t xml:space="preserve"> each year. </w:t>
      </w:r>
      <w:bookmarkEnd w:id="60"/>
    </w:p>
    <w:p w14:paraId="0C197553" w14:textId="62C1551D" w:rsidR="00291DCF" w:rsidRPr="001331A4" w:rsidRDefault="00291DCF">
      <w:pPr>
        <w:rPr>
          <w:rFonts w:eastAsiaTheme="minorEastAsia" w:cstheme="minorHAnsi"/>
        </w:rPr>
      </w:pPr>
      <w:r w:rsidRPr="001331A4">
        <w:rPr>
          <w:rFonts w:eastAsiaTheme="minorEastAsia" w:cstheme="minorHAnsi"/>
        </w:rPr>
        <w:t>Failure to comply with th</w:t>
      </w:r>
      <w:r w:rsidR="00B13B68" w:rsidRPr="001331A4">
        <w:rPr>
          <w:rFonts w:eastAsiaTheme="minorEastAsia" w:cstheme="minorHAnsi"/>
        </w:rPr>
        <w:t>e solvency requirements of this</w:t>
      </w:r>
      <w:r w:rsidRPr="001331A4">
        <w:rPr>
          <w:rFonts w:eastAsiaTheme="minorEastAsia" w:cstheme="minorHAnsi"/>
        </w:rPr>
        <w:t xml:space="preserve"> provision constitutes</w:t>
      </w:r>
      <w:r w:rsidR="00F86083" w:rsidRPr="001331A4">
        <w:rPr>
          <w:rFonts w:eastAsiaTheme="minorEastAsia" w:cstheme="minorHAnsi"/>
        </w:rPr>
        <w:t xml:space="preserve"> a material breach.</w:t>
      </w:r>
      <w:r w:rsidR="00565C32">
        <w:rPr>
          <w:rFonts w:eastAsiaTheme="minorEastAsia" w:cstheme="minorHAnsi"/>
        </w:rPr>
        <w:t xml:space="preserve"> </w:t>
      </w:r>
    </w:p>
    <w:p w14:paraId="64915DED" w14:textId="6F261F05" w:rsidR="009E7ABB" w:rsidRPr="006D1859" w:rsidRDefault="7D5B4F29" w:rsidP="7D5B4F29">
      <w:pPr>
        <w:pStyle w:val="Heading2"/>
        <w:rPr>
          <w:rFonts w:asciiTheme="minorHAnsi" w:eastAsiaTheme="minorEastAsia" w:hAnsiTheme="minorHAnsi" w:cstheme="minorBidi"/>
        </w:rPr>
      </w:pPr>
      <w:bookmarkStart w:id="61" w:name="_Toc520374878"/>
      <w:r w:rsidRPr="7D5B4F29">
        <w:rPr>
          <w:rFonts w:asciiTheme="minorHAnsi" w:eastAsiaTheme="minorEastAsia" w:hAnsiTheme="minorHAnsi" w:cstheme="minorBidi"/>
        </w:rPr>
        <w:t>Bankruptcy</w:t>
      </w:r>
      <w:bookmarkEnd w:id="61"/>
    </w:p>
    <w:p w14:paraId="4FDD7447" w14:textId="6E3C820E" w:rsidR="008760C0" w:rsidRPr="001331A4" w:rsidRDefault="009E7ABB" w:rsidP="00F27C39">
      <w:pPr>
        <w:rPr>
          <w:rFonts w:eastAsiaTheme="minorEastAsia" w:cstheme="minorHAnsi"/>
        </w:rPr>
      </w:pPr>
      <w:r w:rsidRPr="00844DFB">
        <w:rPr>
          <w:rFonts w:eastAsiaTheme="minorEastAsia" w:cstheme="minorHAnsi"/>
        </w:rPr>
        <w:t xml:space="preserve">Insurer shall </w:t>
      </w:r>
      <w:r w:rsidR="00C248E2" w:rsidRPr="00844DFB">
        <w:rPr>
          <w:rFonts w:eastAsiaTheme="minorEastAsia" w:cstheme="minorHAnsi"/>
        </w:rPr>
        <w:t>provide</w:t>
      </w:r>
      <w:r w:rsidRPr="00844DFB">
        <w:rPr>
          <w:rFonts w:eastAsiaTheme="minorEastAsia" w:cstheme="minorHAnsi"/>
        </w:rPr>
        <w:t xml:space="preserve"> FHKC notice of intent to petition for bankruptcy or reorganization or arrangement at the time of the filing and immediately provide a copy of such filing to FHKC. </w:t>
      </w:r>
      <w:r w:rsidR="00291DCF" w:rsidRPr="00844DFB">
        <w:rPr>
          <w:rFonts w:eastAsiaTheme="minorEastAsia" w:cstheme="minorHAnsi"/>
        </w:rPr>
        <w:t xml:space="preserve">In the event </w:t>
      </w:r>
      <w:r w:rsidR="00616680" w:rsidRPr="00844DFB">
        <w:rPr>
          <w:rFonts w:eastAsiaTheme="minorEastAsia" w:cstheme="minorHAnsi"/>
        </w:rPr>
        <w:t>FHKC chooses to terminate t</w:t>
      </w:r>
      <w:r w:rsidR="008473E1">
        <w:rPr>
          <w:rFonts w:eastAsiaTheme="minorEastAsia" w:cstheme="minorHAnsi"/>
        </w:rPr>
        <w:t>he Contract in accordance with Section 34-3 T</w:t>
      </w:r>
      <w:r w:rsidR="00616680" w:rsidRPr="00844DFB">
        <w:rPr>
          <w:rFonts w:eastAsiaTheme="minorEastAsia" w:cstheme="minorHAnsi"/>
        </w:rPr>
        <w:t xml:space="preserve">ermination for </w:t>
      </w:r>
      <w:r w:rsidR="00953D3A">
        <w:rPr>
          <w:rFonts w:eastAsiaTheme="minorEastAsia" w:cstheme="minorHAnsi"/>
        </w:rPr>
        <w:t>Insolvency or Bankruptcy</w:t>
      </w:r>
      <w:r w:rsidR="00616680" w:rsidRPr="00844DFB">
        <w:rPr>
          <w:rFonts w:eastAsiaTheme="minorEastAsia" w:cstheme="minorHAnsi"/>
        </w:rPr>
        <w:t xml:space="preserve">, </w:t>
      </w:r>
      <w:r w:rsidRPr="00844DFB">
        <w:rPr>
          <w:rFonts w:eastAsiaTheme="minorEastAsia" w:cstheme="minorHAnsi"/>
        </w:rPr>
        <w:t xml:space="preserve">FHKC shall </w:t>
      </w:r>
      <w:r w:rsidR="00291DCF" w:rsidRPr="00844DFB">
        <w:rPr>
          <w:rFonts w:eastAsiaTheme="minorEastAsia" w:cstheme="minorHAnsi"/>
        </w:rPr>
        <w:t>provide</w:t>
      </w:r>
      <w:r w:rsidR="00616680" w:rsidRPr="00844DFB">
        <w:rPr>
          <w:rFonts w:eastAsiaTheme="minorEastAsia" w:cstheme="minorHAnsi"/>
        </w:rPr>
        <w:t xml:space="preserve"> Insurer</w:t>
      </w:r>
      <w:r w:rsidR="00291DCF" w:rsidRPr="00844DFB">
        <w:rPr>
          <w:rFonts w:eastAsiaTheme="minorEastAsia" w:cstheme="minorHAnsi"/>
        </w:rPr>
        <w:t xml:space="preserve"> </w:t>
      </w:r>
      <w:r w:rsidRPr="00844DFB">
        <w:rPr>
          <w:rFonts w:eastAsiaTheme="minorEastAsia" w:cstheme="minorHAnsi"/>
        </w:rPr>
        <w:t>thirty (30) Calendar Days</w:t>
      </w:r>
      <w:r w:rsidR="00291DCF" w:rsidRPr="00844DFB">
        <w:rPr>
          <w:rFonts w:eastAsiaTheme="minorEastAsia" w:cstheme="minorHAnsi"/>
        </w:rPr>
        <w:t>’</w:t>
      </w:r>
      <w:r w:rsidRPr="00844DFB">
        <w:rPr>
          <w:rFonts w:eastAsiaTheme="minorEastAsia" w:cstheme="minorHAnsi"/>
        </w:rPr>
        <w:t xml:space="preserve"> notice.</w:t>
      </w:r>
      <w:r w:rsidR="00C248E2" w:rsidRPr="00844DFB">
        <w:rPr>
          <w:rFonts w:eastAsiaTheme="minorEastAsia" w:cstheme="minorHAnsi"/>
        </w:rPr>
        <w:t xml:space="preserve"> </w:t>
      </w:r>
    </w:p>
    <w:p w14:paraId="753A4376" w14:textId="6F261F05" w:rsidR="004B3F34" w:rsidRPr="006D1859" w:rsidRDefault="7D5B4F29" w:rsidP="7D5B4F29">
      <w:pPr>
        <w:pStyle w:val="Heading2"/>
        <w:rPr>
          <w:rFonts w:asciiTheme="minorHAnsi" w:eastAsiaTheme="minorEastAsia" w:hAnsiTheme="minorHAnsi" w:cstheme="minorBidi"/>
        </w:rPr>
      </w:pPr>
      <w:bookmarkStart w:id="62" w:name="_Toc520374879"/>
      <w:r w:rsidRPr="7D5B4F29">
        <w:rPr>
          <w:rFonts w:asciiTheme="minorHAnsi" w:eastAsiaTheme="minorEastAsia" w:hAnsiTheme="minorHAnsi" w:cstheme="minorBidi"/>
        </w:rPr>
        <w:t>Enrollee Protections from Collection</w:t>
      </w:r>
      <w:bookmarkEnd w:id="62"/>
    </w:p>
    <w:p w14:paraId="573AF848" w14:textId="6F261F05" w:rsidR="004B3F34" w:rsidRPr="001331A4" w:rsidRDefault="7D5B4F29" w:rsidP="004B3F34">
      <w:pPr>
        <w:rPr>
          <w:rFonts w:eastAsiaTheme="minorEastAsia" w:cstheme="minorHAnsi"/>
        </w:rPr>
      </w:pPr>
      <w:r w:rsidRPr="001331A4">
        <w:rPr>
          <w:rFonts w:eastAsiaTheme="minorEastAsia" w:cstheme="minorHAnsi"/>
        </w:rPr>
        <w:t>Neither Insurer nor any representative of Insurer shall collect or attempt to collect from an Enrollee any money for services covered by the Program or any monies owed to Insurer by FHKC.</w:t>
      </w:r>
    </w:p>
    <w:p w14:paraId="396BA741" w14:textId="618A34E0" w:rsidR="004B3F34" w:rsidRPr="001331A4" w:rsidRDefault="7D5B4F29" w:rsidP="004B3F34">
      <w:pPr>
        <w:rPr>
          <w:rFonts w:eastAsiaTheme="minorEastAsia" w:cstheme="minorHAnsi"/>
        </w:rPr>
      </w:pPr>
      <w:r w:rsidRPr="001331A4">
        <w:rPr>
          <w:rFonts w:eastAsiaTheme="minorEastAsia" w:cstheme="minorHAnsi"/>
        </w:rPr>
        <w:t xml:space="preserve">In no event shall an Enrollee be held liable for monies owed to a Provider by Insurer for </w:t>
      </w:r>
      <w:r w:rsidR="00362CC8">
        <w:rPr>
          <w:rFonts w:eastAsiaTheme="minorEastAsia" w:cstheme="minorHAnsi"/>
        </w:rPr>
        <w:t>Covered Services</w:t>
      </w:r>
      <w:r w:rsidRPr="001331A4">
        <w:rPr>
          <w:rFonts w:eastAsiaTheme="minorEastAsia" w:cstheme="minorHAnsi"/>
        </w:rPr>
        <w:t>. If a Provider is paid less than billed charges, neither the Provider nor Insurer may hold the Enrollee liable for the remainder of the charges. Enrollees shall remain responsible for any applicable Copayment. Insurer shall include such a prohibition in all Provider contracts for Insurer’s Florida Healthy Kids</w:t>
      </w:r>
      <w:r w:rsidR="00A57290">
        <w:rPr>
          <w:rFonts w:eastAsiaTheme="minorEastAsia" w:cstheme="minorHAnsi"/>
        </w:rPr>
        <w:t xml:space="preserve"> network</w:t>
      </w:r>
      <w:r w:rsidRPr="001331A4">
        <w:rPr>
          <w:rFonts w:eastAsiaTheme="minorEastAsia" w:cstheme="minorHAnsi"/>
        </w:rPr>
        <w:t>.</w:t>
      </w:r>
    </w:p>
    <w:p w14:paraId="1FE9C8E3" w14:textId="1F5137D2" w:rsidR="00E11A7A" w:rsidRPr="001331A4" w:rsidRDefault="00E11A7A" w:rsidP="00E11A7A">
      <w:pPr>
        <w:rPr>
          <w:rFonts w:eastAsiaTheme="minorEastAsia" w:cstheme="minorHAnsi"/>
        </w:rPr>
      </w:pPr>
      <w:r w:rsidRPr="00844DFB">
        <w:rPr>
          <w:rFonts w:eastAsiaTheme="minorEastAsia" w:cstheme="minorHAnsi"/>
        </w:rPr>
        <w:t xml:space="preserve">Insurer shall indemnify, defend and hold Enrollees harmless from all financial loss caused by Insurer’s failure to comply with this Contract or state </w:t>
      </w:r>
      <w:r w:rsidRPr="0066217F">
        <w:rPr>
          <w:rFonts w:eastAsiaTheme="minorEastAsia" w:cstheme="minorHAnsi"/>
        </w:rPr>
        <w:t>o</w:t>
      </w:r>
      <w:r w:rsidR="00980A5F" w:rsidRPr="0066217F">
        <w:rPr>
          <w:rFonts w:eastAsiaTheme="minorEastAsia" w:cstheme="minorHAnsi"/>
        </w:rPr>
        <w:t>r</w:t>
      </w:r>
      <w:r w:rsidRPr="0066217F">
        <w:rPr>
          <w:rFonts w:eastAsiaTheme="minorEastAsia" w:cstheme="minorHAnsi"/>
        </w:rPr>
        <w:t xml:space="preserve"> f</w:t>
      </w:r>
      <w:r w:rsidRPr="00844DFB">
        <w:rPr>
          <w:rFonts w:eastAsiaTheme="minorEastAsia" w:cstheme="minorHAnsi"/>
        </w:rPr>
        <w:t xml:space="preserve">ederal laws or regulations. </w:t>
      </w:r>
    </w:p>
    <w:p w14:paraId="2CD60A38" w14:textId="4A6FADCE" w:rsidR="00FD69C6" w:rsidRPr="006D1859" w:rsidRDefault="00CF5440" w:rsidP="7D5B4F29">
      <w:pPr>
        <w:pStyle w:val="Heading2"/>
        <w:rPr>
          <w:rFonts w:asciiTheme="minorHAnsi" w:eastAsiaTheme="minorEastAsia" w:hAnsiTheme="minorHAnsi" w:cstheme="minorBidi"/>
        </w:rPr>
      </w:pPr>
      <w:bookmarkStart w:id="63" w:name="_Toc520374880"/>
      <w:r w:rsidRPr="7D5B4F29">
        <w:rPr>
          <w:rFonts w:asciiTheme="minorHAnsi" w:eastAsiaTheme="minorEastAsia" w:hAnsiTheme="minorHAnsi" w:cstheme="minorBidi"/>
        </w:rPr>
        <w:lastRenderedPageBreak/>
        <w:t>Third Party Liability</w:t>
      </w:r>
      <w:bookmarkEnd w:id="63"/>
    </w:p>
    <w:p w14:paraId="3E538A91" w14:textId="6F261F05" w:rsidR="000F27C7" w:rsidRPr="001331A4" w:rsidRDefault="7D5B4F29" w:rsidP="000F27C7">
      <w:pPr>
        <w:pStyle w:val="Heading3"/>
      </w:pPr>
      <w:bookmarkStart w:id="64" w:name="_Toc520374881"/>
      <w:r w:rsidRPr="001331A4">
        <w:t>Subrogation Rights</w:t>
      </w:r>
      <w:bookmarkEnd w:id="64"/>
    </w:p>
    <w:p w14:paraId="029C538C" w14:textId="1BD9F73C" w:rsidR="009108D8" w:rsidRPr="001331A4" w:rsidRDefault="000F27C7" w:rsidP="000F27C7">
      <w:pPr>
        <w:rPr>
          <w:rFonts w:eastAsiaTheme="minorEastAsia" w:cstheme="minorHAnsi"/>
        </w:rPr>
      </w:pPr>
      <w:r w:rsidRPr="00844DFB">
        <w:rPr>
          <w:rFonts w:eastAsiaTheme="minorEastAsia" w:cstheme="minorHAnsi"/>
        </w:rPr>
        <w:t xml:space="preserve">In the event Insurer provides </w:t>
      </w:r>
      <w:r w:rsidR="008D2E9C" w:rsidRPr="00844DFB">
        <w:rPr>
          <w:rFonts w:eastAsiaTheme="minorEastAsia" w:cstheme="minorHAnsi"/>
        </w:rPr>
        <w:t>an</w:t>
      </w:r>
      <w:r w:rsidRPr="00844DFB">
        <w:rPr>
          <w:rFonts w:eastAsiaTheme="minorEastAsia" w:cstheme="minorHAnsi"/>
        </w:rPr>
        <w:t xml:space="preserve"> Enrollee </w:t>
      </w:r>
      <w:r w:rsidR="00517C14">
        <w:rPr>
          <w:rFonts w:eastAsiaTheme="minorEastAsia" w:cstheme="minorHAnsi"/>
        </w:rPr>
        <w:t>Covered Services</w:t>
      </w:r>
      <w:r w:rsidR="008D2E9C" w:rsidRPr="00844DFB">
        <w:rPr>
          <w:rFonts w:eastAsiaTheme="minorEastAsia" w:cstheme="minorHAnsi"/>
        </w:rPr>
        <w:t xml:space="preserve"> for which a third party is liable</w:t>
      </w:r>
      <w:r w:rsidRPr="00844DFB">
        <w:rPr>
          <w:rFonts w:eastAsiaTheme="minorEastAsia" w:cstheme="minorHAnsi"/>
        </w:rPr>
        <w:t xml:space="preserve">, Insurer </w:t>
      </w:r>
      <w:r w:rsidR="00502FC0" w:rsidRPr="001331A4">
        <w:rPr>
          <w:rFonts w:eastAsiaTheme="minorEastAsia" w:cstheme="minorHAnsi"/>
        </w:rPr>
        <w:t>shall</w:t>
      </w:r>
      <w:r w:rsidRPr="00844DFB">
        <w:rPr>
          <w:rFonts w:eastAsiaTheme="minorEastAsia" w:cstheme="minorHAnsi"/>
        </w:rPr>
        <w:t xml:space="preserve"> seek reimbursement from the</w:t>
      </w:r>
      <w:r w:rsidR="00A02186">
        <w:rPr>
          <w:rFonts w:eastAsiaTheme="minorEastAsia" w:cstheme="minorHAnsi"/>
        </w:rPr>
        <w:t xml:space="preserve"> </w:t>
      </w:r>
      <w:r w:rsidRPr="00844DFB">
        <w:rPr>
          <w:rFonts w:eastAsiaTheme="minorEastAsia" w:cstheme="minorHAnsi"/>
        </w:rPr>
        <w:t>third party</w:t>
      </w:r>
      <w:r w:rsidR="009715B4" w:rsidRPr="00844DFB">
        <w:rPr>
          <w:rFonts w:eastAsiaTheme="minorEastAsia" w:cstheme="minorHAnsi"/>
        </w:rPr>
        <w:t xml:space="preserve"> or Enrollee, if he or she received third-party payment for </w:t>
      </w:r>
      <w:r w:rsidR="00D87133" w:rsidRPr="00844DFB">
        <w:rPr>
          <w:rFonts w:eastAsiaTheme="minorEastAsia" w:cstheme="minorHAnsi"/>
        </w:rPr>
        <w:t xml:space="preserve">medical </w:t>
      </w:r>
      <w:r w:rsidR="00473024" w:rsidRPr="00844DFB">
        <w:rPr>
          <w:rFonts w:eastAsiaTheme="minorEastAsia" w:cstheme="minorHAnsi"/>
        </w:rPr>
        <w:t>expenses</w:t>
      </w:r>
      <w:r w:rsidR="009715B4" w:rsidRPr="00844DFB">
        <w:rPr>
          <w:rFonts w:eastAsiaTheme="minorEastAsia" w:cstheme="minorHAnsi"/>
        </w:rPr>
        <w:t xml:space="preserve"> provided to him or her</w:t>
      </w:r>
      <w:r w:rsidRPr="00844DFB">
        <w:rPr>
          <w:rFonts w:eastAsiaTheme="minorEastAsia" w:cstheme="minorHAnsi"/>
        </w:rPr>
        <w:t xml:space="preserve">, for the </w:t>
      </w:r>
      <w:r w:rsidR="008418EF" w:rsidRPr="00844DFB">
        <w:rPr>
          <w:rFonts w:eastAsiaTheme="minorEastAsia" w:cstheme="minorHAnsi"/>
        </w:rPr>
        <w:t>actual cost of benefits</w:t>
      </w:r>
      <w:r w:rsidRPr="00844DFB">
        <w:rPr>
          <w:rFonts w:eastAsiaTheme="minorEastAsia" w:cstheme="minorHAnsi"/>
        </w:rPr>
        <w:t xml:space="preserve"> provided. </w:t>
      </w:r>
    </w:p>
    <w:p w14:paraId="25F7A116" w14:textId="077EDCCB" w:rsidR="000F27C7" w:rsidRPr="001331A4" w:rsidRDefault="000F27C7" w:rsidP="000F27C7">
      <w:pPr>
        <w:rPr>
          <w:rFonts w:eastAsiaTheme="minorEastAsia" w:cstheme="minorHAnsi"/>
        </w:rPr>
      </w:pPr>
      <w:r w:rsidRPr="00844DFB">
        <w:rPr>
          <w:rFonts w:eastAsiaTheme="minorEastAsia" w:cstheme="minorHAnsi"/>
        </w:rPr>
        <w:t xml:space="preserve">Insurer </w:t>
      </w:r>
      <w:r w:rsidR="007813F2" w:rsidRPr="00844DFB">
        <w:rPr>
          <w:rFonts w:eastAsiaTheme="minorEastAsia" w:cstheme="minorHAnsi"/>
        </w:rPr>
        <w:t>is not</w:t>
      </w:r>
      <w:r w:rsidRPr="00844DFB">
        <w:rPr>
          <w:rFonts w:eastAsiaTheme="minorEastAsia" w:cstheme="minorHAnsi"/>
        </w:rPr>
        <w:t xml:space="preserve"> entitled to reimbursement in excess of the Enrollee’s monetary recovery for medical expenses provided from the third party. </w:t>
      </w:r>
    </w:p>
    <w:p w14:paraId="121E464A" w14:textId="6F261F05" w:rsidR="00A07F6B" w:rsidRPr="001331A4" w:rsidRDefault="7D5B4F29" w:rsidP="006A588C">
      <w:pPr>
        <w:pStyle w:val="Heading3"/>
      </w:pPr>
      <w:bookmarkStart w:id="65" w:name="_Toc520374882"/>
      <w:r w:rsidRPr="001331A4">
        <w:t>Coordination of Benefits</w:t>
      </w:r>
      <w:bookmarkEnd w:id="65"/>
    </w:p>
    <w:p w14:paraId="60750AF3" w14:textId="77777777" w:rsidR="000852E1" w:rsidRPr="001331A4" w:rsidRDefault="00830BEB" w:rsidP="143E97EA">
      <w:pPr>
        <w:rPr>
          <w:rFonts w:eastAsiaTheme="minorEastAsia" w:cstheme="minorHAnsi"/>
        </w:rPr>
      </w:pPr>
      <w:r w:rsidRPr="001331A4">
        <w:rPr>
          <w:rFonts w:eastAsiaTheme="minorEastAsia" w:cstheme="minorHAnsi"/>
        </w:rPr>
        <w:t xml:space="preserve">In accordance with Section 624.91(5)(c), Florida Statutes, </w:t>
      </w:r>
      <w:r w:rsidR="00DA2D0A" w:rsidRPr="001331A4">
        <w:rPr>
          <w:rFonts w:eastAsiaTheme="minorEastAsia" w:cstheme="minorHAnsi"/>
        </w:rPr>
        <w:t xml:space="preserve">Florida Healthy Kids insurers are the payers of last resort. </w:t>
      </w:r>
    </w:p>
    <w:p w14:paraId="43DF18FF" w14:textId="5D41F193" w:rsidR="0038329A" w:rsidRPr="001331A4" w:rsidRDefault="00DA2D0A" w:rsidP="143E97EA">
      <w:pPr>
        <w:rPr>
          <w:rFonts w:eastAsiaTheme="minorEastAsia" w:cstheme="minorHAnsi"/>
        </w:rPr>
      </w:pPr>
      <w:r w:rsidRPr="001331A4">
        <w:rPr>
          <w:rFonts w:eastAsiaTheme="minorEastAsia" w:cstheme="minorHAnsi"/>
        </w:rPr>
        <w:t xml:space="preserve">Insurer shall coordinate benefits with any other third-party payer </w:t>
      </w:r>
      <w:r w:rsidR="0038329A" w:rsidRPr="001331A4">
        <w:rPr>
          <w:rFonts w:eastAsiaTheme="minorEastAsia" w:cstheme="minorHAnsi"/>
        </w:rPr>
        <w:t xml:space="preserve">that may be liable for an Enrollee’s medical care. </w:t>
      </w:r>
      <w:r w:rsidR="000852E1" w:rsidRPr="001331A4">
        <w:rPr>
          <w:rFonts w:eastAsiaTheme="minorEastAsia" w:cstheme="minorHAnsi"/>
        </w:rPr>
        <w:t>Insurer shall adhere to the third party liability requirements at 1902(a)(25) of the Act, including cost avoidance and “pay and chase” requirements.</w:t>
      </w:r>
      <w:r w:rsidR="00A07F6B" w:rsidRPr="001331A4">
        <w:rPr>
          <w:rFonts w:eastAsiaTheme="minorEastAsia" w:cstheme="minorHAnsi"/>
        </w:rPr>
        <w:t xml:space="preserve"> </w:t>
      </w:r>
    </w:p>
    <w:p w14:paraId="4AD73471" w14:textId="5D1FB812" w:rsidR="00A07F6B" w:rsidRPr="001331A4" w:rsidRDefault="005D5381" w:rsidP="143E97EA">
      <w:pPr>
        <w:rPr>
          <w:rFonts w:eastAsiaTheme="minorEastAsia" w:cstheme="minorHAnsi"/>
        </w:rPr>
      </w:pPr>
      <w:r w:rsidRPr="001331A4">
        <w:rPr>
          <w:rFonts w:eastAsiaTheme="minorEastAsia" w:cstheme="minorHAnsi"/>
        </w:rPr>
        <w:t>Insurer shall notify</w:t>
      </w:r>
      <w:r w:rsidR="00937345" w:rsidRPr="001331A4">
        <w:rPr>
          <w:rFonts w:eastAsiaTheme="minorEastAsia" w:cstheme="minorHAnsi"/>
        </w:rPr>
        <w:t xml:space="preserve"> FHKC of</w:t>
      </w:r>
      <w:r w:rsidRPr="001331A4">
        <w:rPr>
          <w:rFonts w:eastAsiaTheme="minorEastAsia" w:cstheme="minorHAnsi"/>
        </w:rPr>
        <w:t xml:space="preserve"> any Enrollees </w:t>
      </w:r>
      <w:r w:rsidR="00A07F6B" w:rsidRPr="001331A4">
        <w:rPr>
          <w:rFonts w:eastAsiaTheme="minorEastAsia" w:cstheme="minorHAnsi"/>
        </w:rPr>
        <w:t xml:space="preserve">Insurer identifies </w:t>
      </w:r>
      <w:r w:rsidRPr="001331A4">
        <w:rPr>
          <w:rFonts w:eastAsiaTheme="minorEastAsia" w:cstheme="minorHAnsi"/>
        </w:rPr>
        <w:t>as</w:t>
      </w:r>
      <w:r w:rsidR="00A07F6B" w:rsidRPr="001331A4">
        <w:rPr>
          <w:rFonts w:eastAsiaTheme="minorEastAsia" w:cstheme="minorHAnsi"/>
        </w:rPr>
        <w:t xml:space="preserve"> covered </w:t>
      </w:r>
      <w:r w:rsidRPr="001331A4">
        <w:rPr>
          <w:rFonts w:eastAsiaTheme="minorEastAsia" w:cstheme="minorHAnsi"/>
        </w:rPr>
        <w:t xml:space="preserve">under other health insurance </w:t>
      </w:r>
      <w:r w:rsidR="00AD6736" w:rsidRPr="001331A4">
        <w:rPr>
          <w:rFonts w:eastAsiaTheme="minorEastAsia" w:cstheme="minorHAnsi"/>
        </w:rPr>
        <w:t xml:space="preserve">by </w:t>
      </w:r>
      <w:r w:rsidR="006A41F0" w:rsidRPr="001331A4">
        <w:rPr>
          <w:rFonts w:eastAsiaTheme="minorEastAsia" w:cstheme="minorHAnsi"/>
        </w:rPr>
        <w:t>the fifteenth</w:t>
      </w:r>
      <w:r w:rsidR="007109FB">
        <w:rPr>
          <w:rFonts w:eastAsiaTheme="minorEastAsia" w:cstheme="minorHAnsi"/>
        </w:rPr>
        <w:t xml:space="preserve"> day</w:t>
      </w:r>
      <w:r w:rsidR="006A41F0" w:rsidRPr="001331A4">
        <w:rPr>
          <w:rFonts w:eastAsiaTheme="minorEastAsia" w:cstheme="minorHAnsi"/>
        </w:rPr>
        <w:t xml:space="preserve"> of each month</w:t>
      </w:r>
      <w:r w:rsidRPr="001331A4">
        <w:rPr>
          <w:rFonts w:eastAsiaTheme="minorEastAsia" w:cstheme="minorHAnsi"/>
        </w:rPr>
        <w:t>.</w:t>
      </w:r>
      <w:r w:rsidR="001E4B73" w:rsidRPr="001331A4">
        <w:rPr>
          <w:rFonts w:eastAsiaTheme="minorEastAsia" w:cstheme="minorHAnsi"/>
        </w:rPr>
        <w:t xml:space="preserve"> At a minimum, Insurer shall include the Enrollee’s name, </w:t>
      </w:r>
      <w:r w:rsidR="00DC5688" w:rsidRPr="001331A4">
        <w:rPr>
          <w:rFonts w:eastAsiaTheme="minorEastAsia" w:cstheme="minorHAnsi"/>
        </w:rPr>
        <w:t>Florida Healthy Kids member ID</w:t>
      </w:r>
      <w:r w:rsidR="001E4B73" w:rsidRPr="001331A4">
        <w:rPr>
          <w:rFonts w:eastAsiaTheme="minorEastAsia" w:cstheme="minorHAnsi"/>
        </w:rPr>
        <w:t>, identification of the other carrier, and the effective and termination dates of the other coverage, if available.</w:t>
      </w:r>
      <w:r w:rsidR="00E8167D" w:rsidRPr="001331A4">
        <w:rPr>
          <w:rFonts w:eastAsiaTheme="minorEastAsia" w:cstheme="minorHAnsi"/>
        </w:rPr>
        <w:t xml:space="preserve"> Insurer shall identify any </w:t>
      </w:r>
      <w:r w:rsidR="00C80768" w:rsidRPr="001331A4">
        <w:rPr>
          <w:rFonts w:eastAsiaTheme="minorEastAsia" w:cstheme="minorHAnsi"/>
        </w:rPr>
        <w:t>Enrollees as having other coverage through Florida Medicaid separately.</w:t>
      </w:r>
      <w:r w:rsidRPr="001331A4">
        <w:rPr>
          <w:rFonts w:eastAsiaTheme="minorEastAsia" w:cstheme="minorHAnsi"/>
        </w:rPr>
        <w:t xml:space="preserve"> </w:t>
      </w:r>
    </w:p>
    <w:p w14:paraId="0CE855C2" w14:textId="6F261F05" w:rsidR="00825193" w:rsidRPr="001331A4" w:rsidRDefault="7D5B4F29" w:rsidP="00825193">
      <w:pPr>
        <w:rPr>
          <w:rFonts w:eastAsiaTheme="minorEastAsia" w:cstheme="minorHAnsi"/>
        </w:rPr>
      </w:pPr>
      <w:r w:rsidRPr="001331A4">
        <w:rPr>
          <w:rFonts w:eastAsiaTheme="minorEastAsia" w:cstheme="minorHAnsi"/>
        </w:rPr>
        <w:t>Insurer shall coordinate benefits with any insurer under contract with FHKC to provide comprehensive dental care benefits to Enrollees, including the provision of prescription coverage for prescriptions prescribed by the Enrollee’s dental Provider.</w:t>
      </w:r>
    </w:p>
    <w:p w14:paraId="53875D85" w14:textId="6F261F05" w:rsidR="00203DC1" w:rsidRPr="006D1859" w:rsidRDefault="7D5B4F29" w:rsidP="7D5B4F29">
      <w:pPr>
        <w:pStyle w:val="Heading2"/>
        <w:rPr>
          <w:rFonts w:asciiTheme="minorHAnsi" w:eastAsiaTheme="minorEastAsia" w:hAnsiTheme="minorHAnsi" w:cstheme="minorBidi"/>
        </w:rPr>
      </w:pPr>
      <w:bookmarkStart w:id="66" w:name="_Toc520374883"/>
      <w:r w:rsidRPr="7D5B4F29">
        <w:rPr>
          <w:rFonts w:asciiTheme="minorHAnsi" w:eastAsiaTheme="minorEastAsia" w:hAnsiTheme="minorHAnsi" w:cstheme="minorBidi"/>
        </w:rPr>
        <w:t>Medical Loss Ratio</w:t>
      </w:r>
      <w:bookmarkEnd w:id="66"/>
    </w:p>
    <w:p w14:paraId="0913CDBB" w14:textId="75255780" w:rsidR="009111F2" w:rsidRPr="001331A4" w:rsidRDefault="009111F2">
      <w:pPr>
        <w:rPr>
          <w:rFonts w:eastAsiaTheme="minorEastAsia" w:cstheme="minorHAnsi"/>
        </w:rPr>
      </w:pPr>
      <w:r w:rsidRPr="00844DFB">
        <w:rPr>
          <w:rFonts w:eastAsiaTheme="minorEastAsia" w:cstheme="minorHAnsi"/>
        </w:rPr>
        <w:t>The minimum medical loss ratio</w:t>
      </w:r>
      <w:r w:rsidR="002F2760" w:rsidRPr="00844DFB">
        <w:rPr>
          <w:rFonts w:eastAsiaTheme="minorEastAsia" w:cstheme="minorHAnsi"/>
        </w:rPr>
        <w:t xml:space="preserve"> (MLR)</w:t>
      </w:r>
      <w:r w:rsidRPr="00844DFB">
        <w:rPr>
          <w:rFonts w:eastAsiaTheme="minorEastAsia" w:cstheme="minorHAnsi"/>
        </w:rPr>
        <w:t xml:space="preserve"> </w:t>
      </w:r>
      <w:r w:rsidR="0084685D" w:rsidRPr="00844DFB">
        <w:rPr>
          <w:rFonts w:eastAsiaTheme="minorEastAsia" w:cstheme="minorHAnsi"/>
        </w:rPr>
        <w:t xml:space="preserve">for </w:t>
      </w:r>
      <w:r w:rsidR="000A2A46" w:rsidRPr="00844DFB">
        <w:rPr>
          <w:rFonts w:eastAsiaTheme="minorEastAsia" w:cstheme="minorHAnsi"/>
        </w:rPr>
        <w:t xml:space="preserve">each rating period </w:t>
      </w:r>
      <w:r w:rsidR="002F2760" w:rsidRPr="00844DFB">
        <w:rPr>
          <w:rFonts w:eastAsiaTheme="minorEastAsia" w:cstheme="minorHAnsi"/>
        </w:rPr>
        <w:t xml:space="preserve">is eighty-five </w:t>
      </w:r>
      <w:r w:rsidR="00E9300A" w:rsidRPr="00844DFB">
        <w:rPr>
          <w:rFonts w:eastAsiaTheme="minorEastAsia" w:cstheme="minorHAnsi"/>
        </w:rPr>
        <w:t xml:space="preserve">percent </w:t>
      </w:r>
      <w:r w:rsidR="002F2760" w:rsidRPr="00844DFB">
        <w:rPr>
          <w:rFonts w:eastAsiaTheme="minorEastAsia" w:cstheme="minorHAnsi"/>
        </w:rPr>
        <w:t>(85</w:t>
      </w:r>
      <w:r w:rsidR="00E9300A">
        <w:rPr>
          <w:rFonts w:eastAsiaTheme="minorEastAsia" w:cstheme="minorHAnsi"/>
        </w:rPr>
        <w:t>%</w:t>
      </w:r>
      <w:r w:rsidRPr="00844DFB">
        <w:rPr>
          <w:rFonts w:eastAsiaTheme="minorEastAsia" w:cstheme="minorHAnsi"/>
        </w:rPr>
        <w:t>)</w:t>
      </w:r>
      <w:r w:rsidR="00916BF7">
        <w:rPr>
          <w:rFonts w:eastAsiaTheme="minorEastAsia" w:cstheme="minorHAnsi"/>
        </w:rPr>
        <w:t>.</w:t>
      </w:r>
      <w:r w:rsidR="00CB6B60" w:rsidRPr="00844DFB">
        <w:rPr>
          <w:rFonts w:eastAsiaTheme="minorEastAsia" w:cstheme="minorHAnsi"/>
        </w:rPr>
        <w:t xml:space="preserve"> {Insurer shall calculate the MLR for Insurer’s Title XXI Enrollees and Insurer’s Full-pay Enrollees separately. The </w:t>
      </w:r>
      <w:r w:rsidR="00097774">
        <w:rPr>
          <w:rFonts w:eastAsiaTheme="minorEastAsia" w:cstheme="minorHAnsi"/>
        </w:rPr>
        <w:t>eighty-five percent (85%)</w:t>
      </w:r>
      <w:r w:rsidR="00CB6B60" w:rsidRPr="00844DFB">
        <w:rPr>
          <w:rFonts w:eastAsiaTheme="minorEastAsia" w:cstheme="minorHAnsi"/>
        </w:rPr>
        <w:t xml:space="preserve"> minimum MLR applies to </w:t>
      </w:r>
      <w:r w:rsidR="00FE7E7D">
        <w:rPr>
          <w:rFonts w:eastAsiaTheme="minorEastAsia" w:cstheme="minorHAnsi"/>
        </w:rPr>
        <w:t>each</w:t>
      </w:r>
      <w:r w:rsidR="00FE7E7D" w:rsidRPr="00844DFB">
        <w:rPr>
          <w:rFonts w:eastAsiaTheme="minorEastAsia" w:cstheme="minorHAnsi"/>
        </w:rPr>
        <w:t xml:space="preserve"> </w:t>
      </w:r>
      <w:r w:rsidR="00CB6B60" w:rsidRPr="00844DFB">
        <w:rPr>
          <w:rFonts w:eastAsiaTheme="minorEastAsia" w:cstheme="minorHAnsi"/>
        </w:rPr>
        <w:t xml:space="preserve">population. </w:t>
      </w:r>
      <w:r w:rsidR="00CB6B60" w:rsidRPr="00844DFB">
        <w:rPr>
          <w:rFonts w:eastAsiaTheme="minorEastAsia" w:cstheme="minorHAnsi"/>
          <w:i/>
          <w:iCs/>
          <w:color w:val="AEAAAA" w:themeColor="background2" w:themeShade="BF"/>
        </w:rPr>
        <w:t>(</w:t>
      </w:r>
      <w:r w:rsidR="005B2007">
        <w:rPr>
          <w:rFonts w:eastAsiaTheme="minorEastAsia" w:cstheme="minorHAnsi"/>
          <w:i/>
          <w:iCs/>
          <w:color w:val="AEAAAA" w:themeColor="background2" w:themeShade="BF"/>
        </w:rPr>
        <w:t>F</w:t>
      </w:r>
      <w:r w:rsidR="00CB6B60" w:rsidRPr="00844DFB">
        <w:rPr>
          <w:rFonts w:eastAsiaTheme="minorEastAsia" w:cstheme="minorHAnsi"/>
          <w:i/>
          <w:iCs/>
          <w:color w:val="AEAAAA" w:themeColor="background2" w:themeShade="BF"/>
        </w:rPr>
        <w:t>ull-pay</w:t>
      </w:r>
      <w:r w:rsidR="005B2007">
        <w:rPr>
          <w:rFonts w:eastAsiaTheme="minorEastAsia" w:cstheme="minorHAnsi"/>
          <w:i/>
          <w:iCs/>
          <w:color w:val="AEAAAA" w:themeColor="background2" w:themeShade="BF"/>
        </w:rPr>
        <w:t xml:space="preserve"> and subsidized</w:t>
      </w:r>
      <w:r w:rsidR="00CB6B60" w:rsidRPr="00844DFB">
        <w:rPr>
          <w:rFonts w:eastAsiaTheme="minorEastAsia" w:cstheme="minorHAnsi"/>
          <w:i/>
          <w:iCs/>
          <w:color w:val="AEAAAA" w:themeColor="background2" w:themeShade="BF"/>
        </w:rPr>
        <w:t>)</w:t>
      </w:r>
      <w:r w:rsidR="00CB6B60" w:rsidRPr="00844DFB">
        <w:rPr>
          <w:rFonts w:eastAsiaTheme="minorEastAsia" w:cstheme="minorHAnsi"/>
        </w:rPr>
        <w:t>}</w:t>
      </w:r>
      <w:r w:rsidR="00406FE4" w:rsidRPr="00844DFB">
        <w:rPr>
          <w:rFonts w:eastAsiaTheme="minorEastAsia" w:cstheme="minorHAnsi"/>
        </w:rPr>
        <w:t xml:space="preserve"> </w:t>
      </w:r>
    </w:p>
    <w:p w14:paraId="47E56CD3" w14:textId="3791BAE0" w:rsidR="00651D0E" w:rsidRPr="001331A4" w:rsidRDefault="003B37AB">
      <w:pPr>
        <w:rPr>
          <w:rFonts w:eastAsiaTheme="minorEastAsia" w:cstheme="minorHAnsi"/>
        </w:rPr>
      </w:pPr>
      <w:r w:rsidRPr="00844DFB">
        <w:rPr>
          <w:rFonts w:eastAsiaTheme="minorEastAsia" w:cstheme="minorHAnsi"/>
        </w:rPr>
        <w:t>Likewise, t</w:t>
      </w:r>
      <w:r w:rsidR="009111F2" w:rsidRPr="00844DFB">
        <w:rPr>
          <w:rFonts w:eastAsiaTheme="minorEastAsia" w:cstheme="minorHAnsi"/>
        </w:rPr>
        <w:t xml:space="preserve">he maximum </w:t>
      </w:r>
      <w:r w:rsidR="00D02584">
        <w:rPr>
          <w:rFonts w:eastAsiaTheme="minorEastAsia" w:cstheme="minorHAnsi"/>
        </w:rPr>
        <w:t>non-benefit premium</w:t>
      </w:r>
      <w:r w:rsidR="00D02584" w:rsidRPr="00844DFB">
        <w:rPr>
          <w:rFonts w:eastAsiaTheme="minorEastAsia" w:cstheme="minorHAnsi"/>
        </w:rPr>
        <w:t xml:space="preserve"> </w:t>
      </w:r>
      <w:r w:rsidR="009111F2" w:rsidRPr="00844DFB">
        <w:rPr>
          <w:rFonts w:eastAsiaTheme="minorEastAsia" w:cstheme="minorHAnsi"/>
        </w:rPr>
        <w:t>component</w:t>
      </w:r>
      <w:r w:rsidR="000A2A46" w:rsidRPr="00844DFB">
        <w:rPr>
          <w:rFonts w:eastAsiaTheme="minorEastAsia" w:cstheme="minorHAnsi"/>
        </w:rPr>
        <w:t xml:space="preserve"> for each rating period</w:t>
      </w:r>
      <w:r w:rsidR="009111F2" w:rsidRPr="00844DFB">
        <w:rPr>
          <w:rFonts w:eastAsiaTheme="minorEastAsia" w:cstheme="minorHAnsi"/>
        </w:rPr>
        <w:t xml:space="preserve"> shall not exceed fifteen </w:t>
      </w:r>
      <w:r w:rsidR="00C41DE2" w:rsidRPr="00844DFB">
        <w:rPr>
          <w:rFonts w:eastAsiaTheme="minorEastAsia" w:cstheme="minorHAnsi"/>
        </w:rPr>
        <w:t>percent</w:t>
      </w:r>
      <w:r w:rsidR="00C41DE2" w:rsidRPr="001331A4">
        <w:rPr>
          <w:rFonts w:eastAsiaTheme="minorEastAsia" w:cstheme="minorHAnsi"/>
        </w:rPr>
        <w:t xml:space="preserve"> </w:t>
      </w:r>
      <w:r w:rsidR="009111F2" w:rsidRPr="00844DFB">
        <w:rPr>
          <w:rFonts w:eastAsiaTheme="minorEastAsia" w:cstheme="minorHAnsi"/>
        </w:rPr>
        <w:t>(15</w:t>
      </w:r>
      <w:r w:rsidR="00C41DE2">
        <w:rPr>
          <w:rFonts w:eastAsiaTheme="minorEastAsia" w:cstheme="minorHAnsi"/>
        </w:rPr>
        <w:t>%</w:t>
      </w:r>
      <w:r w:rsidR="009111F2" w:rsidRPr="00844DFB">
        <w:rPr>
          <w:rFonts w:eastAsiaTheme="minorEastAsia" w:cstheme="minorHAnsi"/>
        </w:rPr>
        <w:t>)</w:t>
      </w:r>
      <w:r w:rsidR="00206AD1" w:rsidRPr="00844DFB">
        <w:rPr>
          <w:rFonts w:eastAsiaTheme="minorEastAsia" w:cstheme="minorHAnsi"/>
        </w:rPr>
        <w:t xml:space="preserve">. {Insurer shall calculate the maximum </w:t>
      </w:r>
      <w:r w:rsidR="00D02584">
        <w:rPr>
          <w:rFonts w:eastAsiaTheme="minorEastAsia" w:cstheme="minorHAnsi"/>
        </w:rPr>
        <w:t>non-benefit premium</w:t>
      </w:r>
      <w:r w:rsidR="00206AD1" w:rsidRPr="00844DFB">
        <w:rPr>
          <w:rFonts w:eastAsiaTheme="minorEastAsia" w:cstheme="minorHAnsi"/>
        </w:rPr>
        <w:t xml:space="preserve"> component for Insurer’s Title XXI Enrollees and Insurer’s Full-pay Enrollees separately. The fifteen </w:t>
      </w:r>
      <w:r w:rsidR="00C41DE2" w:rsidRPr="009F4EC5">
        <w:rPr>
          <w:rFonts w:eastAsiaTheme="minorEastAsia" w:cstheme="minorHAnsi"/>
        </w:rPr>
        <w:t xml:space="preserve">percent </w:t>
      </w:r>
      <w:r w:rsidR="00206AD1" w:rsidRPr="00844DFB">
        <w:rPr>
          <w:rFonts w:eastAsiaTheme="minorEastAsia" w:cstheme="minorHAnsi"/>
        </w:rPr>
        <w:t>(15</w:t>
      </w:r>
      <w:r w:rsidR="00C41DE2">
        <w:rPr>
          <w:rFonts w:eastAsiaTheme="minorEastAsia" w:cstheme="minorHAnsi"/>
        </w:rPr>
        <w:t>%</w:t>
      </w:r>
      <w:r w:rsidR="00206AD1" w:rsidRPr="00844DFB">
        <w:rPr>
          <w:rFonts w:eastAsiaTheme="minorEastAsia" w:cstheme="minorHAnsi"/>
        </w:rPr>
        <w:t xml:space="preserve">) maximum </w:t>
      </w:r>
      <w:r w:rsidR="00D02584">
        <w:rPr>
          <w:rFonts w:eastAsiaTheme="minorEastAsia" w:cstheme="minorHAnsi"/>
        </w:rPr>
        <w:t>non-benefit premium</w:t>
      </w:r>
      <w:r w:rsidR="00206AD1" w:rsidRPr="00844DFB">
        <w:rPr>
          <w:rFonts w:eastAsiaTheme="minorEastAsia" w:cstheme="minorHAnsi"/>
        </w:rPr>
        <w:t xml:space="preserve"> component applies to </w:t>
      </w:r>
      <w:r w:rsidR="00FE7E7D">
        <w:rPr>
          <w:rFonts w:eastAsiaTheme="minorEastAsia" w:cstheme="minorHAnsi"/>
        </w:rPr>
        <w:t>each</w:t>
      </w:r>
      <w:r w:rsidR="00206AD1" w:rsidRPr="00844DFB">
        <w:rPr>
          <w:rFonts w:eastAsiaTheme="minorEastAsia" w:cstheme="minorHAnsi"/>
        </w:rPr>
        <w:t xml:space="preserve"> population. </w:t>
      </w:r>
      <w:r w:rsidR="00206AD1" w:rsidRPr="00844DFB">
        <w:rPr>
          <w:rFonts w:eastAsiaTheme="minorEastAsia" w:cstheme="minorHAnsi"/>
          <w:i/>
          <w:iCs/>
          <w:color w:val="AEAAAA" w:themeColor="background2" w:themeShade="BF"/>
        </w:rPr>
        <w:t>(</w:t>
      </w:r>
      <w:r w:rsidR="00D6716D">
        <w:rPr>
          <w:rFonts w:eastAsiaTheme="minorEastAsia" w:cstheme="minorHAnsi"/>
          <w:i/>
          <w:iCs/>
          <w:color w:val="AEAAAA" w:themeColor="background2" w:themeShade="BF"/>
        </w:rPr>
        <w:t>Full-pay and s</w:t>
      </w:r>
      <w:r w:rsidR="00206AD1" w:rsidRPr="00844DFB">
        <w:rPr>
          <w:rFonts w:eastAsiaTheme="minorEastAsia" w:cstheme="minorHAnsi"/>
          <w:i/>
          <w:iCs/>
          <w:color w:val="AEAAAA" w:themeColor="background2" w:themeShade="BF"/>
        </w:rPr>
        <w:t>ubsidized)</w:t>
      </w:r>
      <w:r w:rsidR="00206AD1" w:rsidRPr="00844DFB">
        <w:rPr>
          <w:rFonts w:eastAsiaTheme="minorEastAsia" w:cstheme="minorHAnsi"/>
        </w:rPr>
        <w:t>}</w:t>
      </w:r>
      <w:r w:rsidR="009111F2" w:rsidRPr="00844DFB">
        <w:rPr>
          <w:rFonts w:eastAsiaTheme="minorEastAsia" w:cstheme="minorHAnsi"/>
        </w:rPr>
        <w:t xml:space="preserve"> Insurer shall identify what components and subcomponents have been included in its </w:t>
      </w:r>
      <w:r w:rsidR="00D02584">
        <w:rPr>
          <w:rFonts w:eastAsiaTheme="minorEastAsia" w:cstheme="minorHAnsi"/>
        </w:rPr>
        <w:t>non-benefit</w:t>
      </w:r>
      <w:r w:rsidR="00D02584" w:rsidRPr="00844DFB">
        <w:rPr>
          <w:rFonts w:eastAsiaTheme="minorEastAsia" w:cstheme="minorHAnsi"/>
        </w:rPr>
        <w:t xml:space="preserve"> </w:t>
      </w:r>
      <w:r w:rsidR="009111F2" w:rsidRPr="00844DFB">
        <w:rPr>
          <w:rFonts w:eastAsiaTheme="minorEastAsia" w:cstheme="minorHAnsi"/>
        </w:rPr>
        <w:t>expenses</w:t>
      </w:r>
      <w:r w:rsidR="00B77173" w:rsidRPr="00844DFB">
        <w:rPr>
          <w:rFonts w:eastAsiaTheme="minorEastAsia" w:cstheme="minorHAnsi"/>
        </w:rPr>
        <w:t>, as required by FHKC</w:t>
      </w:r>
      <w:r w:rsidR="009111F2" w:rsidRPr="00844DFB">
        <w:rPr>
          <w:rFonts w:eastAsiaTheme="minorEastAsia" w:cstheme="minorHAnsi"/>
        </w:rPr>
        <w:t xml:space="preserve">. </w:t>
      </w:r>
    </w:p>
    <w:p w14:paraId="48F94B6C" w14:textId="6CBAE7B5" w:rsidR="00414B31" w:rsidRPr="006D1859" w:rsidRDefault="00414B31" w:rsidP="7D5B4F29">
      <w:pPr>
        <w:rPr>
          <w:rFonts w:eastAsiaTheme="minorEastAsia"/>
        </w:rPr>
      </w:pPr>
      <w:r w:rsidRPr="7D5B4F29">
        <w:rPr>
          <w:rFonts w:eastAsiaTheme="minorEastAsia"/>
        </w:rPr>
        <w:lastRenderedPageBreak/>
        <w:t xml:space="preserve">The MLR shall be calculated in accordance with </w:t>
      </w:r>
      <w:r w:rsidR="00CC6203">
        <w:rPr>
          <w:rFonts w:eastAsiaTheme="minorEastAsia" w:cstheme="minorHAnsi"/>
        </w:rPr>
        <w:t>42 CFR 457.1203, which incorporates</w:t>
      </w:r>
      <w:r w:rsidR="00CC6203" w:rsidRPr="7D5B4F29">
        <w:rPr>
          <w:rFonts w:eastAsiaTheme="minorEastAsia"/>
        </w:rPr>
        <w:t xml:space="preserve"> </w:t>
      </w:r>
      <w:r w:rsidRPr="7D5B4F29">
        <w:rPr>
          <w:rFonts w:eastAsiaTheme="minorEastAsia"/>
        </w:rPr>
        <w:t>42 CFR 438.8.</w:t>
      </w:r>
    </w:p>
    <w:p w14:paraId="76C950B4" w14:textId="0B332098" w:rsidR="009111F2" w:rsidRPr="001331A4" w:rsidRDefault="00651D0E" w:rsidP="009111F2">
      <w:pPr>
        <w:rPr>
          <w:rFonts w:eastAsiaTheme="minorEastAsia" w:cstheme="minorHAnsi"/>
        </w:rPr>
      </w:pPr>
      <w:r w:rsidRPr="00844DFB">
        <w:rPr>
          <w:rFonts w:eastAsiaTheme="minorEastAsia" w:cstheme="minorHAnsi"/>
        </w:rPr>
        <w:t xml:space="preserve">FHKC may issue additional written guidance on the definition of medical expense or </w:t>
      </w:r>
      <w:r w:rsidR="00D02584">
        <w:rPr>
          <w:rFonts w:eastAsiaTheme="minorEastAsia" w:cstheme="minorHAnsi"/>
        </w:rPr>
        <w:t>non-benefit</w:t>
      </w:r>
      <w:r w:rsidR="00D02584" w:rsidRPr="00844DFB">
        <w:rPr>
          <w:rFonts w:eastAsiaTheme="minorEastAsia" w:cstheme="minorHAnsi"/>
        </w:rPr>
        <w:t xml:space="preserve"> </w:t>
      </w:r>
      <w:r w:rsidRPr="00844DFB">
        <w:rPr>
          <w:rFonts w:eastAsiaTheme="minorEastAsia" w:cstheme="minorHAnsi"/>
        </w:rPr>
        <w:t xml:space="preserve">expense to Insurer. Federal and state regulations impacting the calculation of MLRs or </w:t>
      </w:r>
      <w:r w:rsidR="00D02584">
        <w:rPr>
          <w:rFonts w:eastAsiaTheme="minorEastAsia" w:cstheme="minorHAnsi"/>
        </w:rPr>
        <w:t>non-benefit</w:t>
      </w:r>
      <w:r w:rsidR="007F1729" w:rsidRPr="00844DFB">
        <w:rPr>
          <w:rFonts w:eastAsiaTheme="minorEastAsia" w:cstheme="minorHAnsi"/>
        </w:rPr>
        <w:t xml:space="preserve"> expense requirements</w:t>
      </w:r>
      <w:r w:rsidRPr="00844DFB">
        <w:rPr>
          <w:rFonts w:eastAsiaTheme="minorEastAsia" w:cstheme="minorHAnsi"/>
        </w:rPr>
        <w:t xml:space="preserve"> may also be applicable. To the extent permissible by law, FHKC may choose to adopt such regulations early or adopt such regulations that would not otherwise be applicable. Should such guidelines be applied, FHKC shall notify Insurer in writing. </w:t>
      </w:r>
    </w:p>
    <w:p w14:paraId="285863E2" w14:textId="7C9198CC" w:rsidR="00A64D03" w:rsidRPr="006D1859" w:rsidRDefault="009111F2" w:rsidP="7D5B4F29">
      <w:pPr>
        <w:rPr>
          <w:rFonts w:eastAsiaTheme="minorEastAsia"/>
        </w:rPr>
      </w:pPr>
      <w:r w:rsidRPr="7D5B4F29">
        <w:rPr>
          <w:rFonts w:eastAsiaTheme="minorEastAsia"/>
        </w:rPr>
        <w:t>In the event Insurer achieves</w:t>
      </w:r>
      <w:r w:rsidR="002C17ED" w:rsidRPr="7D5B4F29">
        <w:rPr>
          <w:rFonts w:eastAsiaTheme="minorEastAsia"/>
        </w:rPr>
        <w:t xml:space="preserve"> an MLR</w:t>
      </w:r>
      <w:r w:rsidRPr="7D5B4F29">
        <w:rPr>
          <w:rFonts w:eastAsiaTheme="minorEastAsia"/>
        </w:rPr>
        <w:t xml:space="preserve"> </w:t>
      </w:r>
      <w:r w:rsidRPr="00844DFB">
        <w:rPr>
          <w:rFonts w:eastAsiaTheme="minorEastAsia"/>
        </w:rPr>
        <w:t>less</w:t>
      </w:r>
      <w:r w:rsidRPr="7D5B4F29">
        <w:rPr>
          <w:rFonts w:eastAsiaTheme="minorEastAsia"/>
        </w:rPr>
        <w:t xml:space="preserve"> than </w:t>
      </w:r>
      <w:r w:rsidR="00097774">
        <w:rPr>
          <w:rFonts w:eastAsiaTheme="minorEastAsia"/>
        </w:rPr>
        <w:t>eighty-five percent (85%)</w:t>
      </w:r>
      <w:r w:rsidR="002C17ED" w:rsidRPr="7D5B4F29">
        <w:rPr>
          <w:rFonts w:eastAsiaTheme="minorEastAsia"/>
        </w:rPr>
        <w:t xml:space="preserve"> for the rating period,</w:t>
      </w:r>
      <w:r w:rsidRPr="7D5B4F29">
        <w:rPr>
          <w:rFonts w:eastAsiaTheme="minorEastAsia"/>
        </w:rPr>
        <w:t xml:space="preserve"> Insurer shall return </w:t>
      </w:r>
      <w:r w:rsidR="002C17ED" w:rsidRPr="7D5B4F29">
        <w:rPr>
          <w:rFonts w:eastAsiaTheme="minorEastAsia"/>
        </w:rPr>
        <w:t xml:space="preserve">one hundred </w:t>
      </w:r>
      <w:r w:rsidR="0065040E" w:rsidRPr="7D5B4F29">
        <w:rPr>
          <w:rFonts w:eastAsiaTheme="minorEastAsia"/>
        </w:rPr>
        <w:t xml:space="preserve">percent </w:t>
      </w:r>
      <w:r w:rsidR="002C17ED" w:rsidRPr="7D5B4F29">
        <w:rPr>
          <w:rFonts w:eastAsiaTheme="minorEastAsia"/>
        </w:rPr>
        <w:t>(100</w:t>
      </w:r>
      <w:r w:rsidR="0065040E">
        <w:rPr>
          <w:rFonts w:eastAsiaTheme="minorEastAsia"/>
        </w:rPr>
        <w:t>%</w:t>
      </w:r>
      <w:r w:rsidR="002C17ED" w:rsidRPr="7D5B4F29">
        <w:rPr>
          <w:rFonts w:eastAsiaTheme="minorEastAsia"/>
        </w:rPr>
        <w:t>) of the difference between the actual MLR and the minimum MLR</w:t>
      </w:r>
      <w:r w:rsidR="00DC153C" w:rsidRPr="7D5B4F29">
        <w:rPr>
          <w:rFonts w:eastAsiaTheme="minorEastAsia"/>
        </w:rPr>
        <w:t xml:space="preserve"> to FHKC</w:t>
      </w:r>
      <w:r w:rsidR="002C17ED" w:rsidRPr="7D5B4F29">
        <w:rPr>
          <w:rFonts w:eastAsiaTheme="minorEastAsia"/>
        </w:rPr>
        <w:t>.</w:t>
      </w:r>
      <w:r w:rsidR="00137433" w:rsidRPr="7D5B4F29">
        <w:rPr>
          <w:rFonts w:eastAsiaTheme="minorEastAsia"/>
        </w:rPr>
        <w:t xml:space="preserve"> </w:t>
      </w:r>
      <w:r w:rsidR="00A64D03" w:rsidRPr="7D5B4F29">
        <w:rPr>
          <w:rFonts w:eastAsiaTheme="minorEastAsia"/>
        </w:rPr>
        <w:t>{Insurer’s MLR rebate shall include both Insurer’s Title XXI Enrollees and Insurer’s Full-pay Enrollees</w:t>
      </w:r>
      <w:r w:rsidR="00CD4898">
        <w:rPr>
          <w:rFonts w:eastAsiaTheme="minorEastAsia"/>
        </w:rPr>
        <w:t xml:space="preserve"> in the Service Area</w:t>
      </w:r>
      <w:r w:rsidR="00A64D03" w:rsidRPr="7D5B4F29">
        <w:rPr>
          <w:rFonts w:eastAsiaTheme="minorEastAsia"/>
        </w:rPr>
        <w:t xml:space="preserve">; however, Insurer shall report the </w:t>
      </w:r>
      <w:r w:rsidR="00D653D4" w:rsidRPr="7D5B4F29">
        <w:rPr>
          <w:rFonts w:eastAsiaTheme="minorEastAsia"/>
        </w:rPr>
        <w:t>portion</w:t>
      </w:r>
      <w:r w:rsidR="00A64D03" w:rsidRPr="7D5B4F29">
        <w:rPr>
          <w:rFonts w:eastAsiaTheme="minorEastAsia"/>
        </w:rPr>
        <w:t xml:space="preserve"> of the rebate attributable to</w:t>
      </w:r>
      <w:r w:rsidR="00D653D4" w:rsidRPr="7D5B4F29">
        <w:rPr>
          <w:rFonts w:eastAsiaTheme="minorEastAsia"/>
        </w:rPr>
        <w:t xml:space="preserve"> the Title XXI Enrollees and the</w:t>
      </w:r>
      <w:r w:rsidR="00A64D03" w:rsidRPr="7D5B4F29">
        <w:rPr>
          <w:rFonts w:eastAsiaTheme="minorEastAsia"/>
        </w:rPr>
        <w:t xml:space="preserve"> Full-pay Enrollees </w:t>
      </w:r>
      <w:r w:rsidR="00D653D4" w:rsidRPr="7D5B4F29">
        <w:rPr>
          <w:rFonts w:eastAsiaTheme="minorEastAsia"/>
        </w:rPr>
        <w:t xml:space="preserve">based on the respective proportion </w:t>
      </w:r>
      <w:r w:rsidR="00A64D03" w:rsidRPr="7D5B4F29">
        <w:rPr>
          <w:rFonts w:eastAsiaTheme="minorEastAsia"/>
        </w:rPr>
        <w:t xml:space="preserve">of </w:t>
      </w:r>
      <w:r w:rsidR="00D653D4" w:rsidRPr="7D5B4F29">
        <w:rPr>
          <w:rFonts w:eastAsiaTheme="minorEastAsia"/>
        </w:rPr>
        <w:t>Enrollee</w:t>
      </w:r>
      <w:r w:rsidR="00A64D03" w:rsidRPr="7D5B4F29">
        <w:rPr>
          <w:rFonts w:eastAsiaTheme="minorEastAsia"/>
        </w:rPr>
        <w:t xml:space="preserve"> member months </w:t>
      </w:r>
      <w:r w:rsidR="00D653D4" w:rsidRPr="7D5B4F29">
        <w:rPr>
          <w:rFonts w:eastAsiaTheme="minorEastAsia"/>
        </w:rPr>
        <w:t>for</w:t>
      </w:r>
      <w:r w:rsidR="00A64D03" w:rsidRPr="7D5B4F29">
        <w:rPr>
          <w:rFonts w:eastAsiaTheme="minorEastAsia"/>
        </w:rPr>
        <w:t xml:space="preserve"> the rating period. </w:t>
      </w:r>
      <w:r w:rsidR="00A64D03" w:rsidRPr="7D5B4F29">
        <w:rPr>
          <w:rFonts w:eastAsiaTheme="minorEastAsia"/>
          <w:i/>
          <w:color w:val="AEAAAA" w:themeColor="background2" w:themeShade="BF"/>
        </w:rPr>
        <w:t>(</w:t>
      </w:r>
      <w:r w:rsidR="00AD7CFE">
        <w:rPr>
          <w:rFonts w:eastAsiaTheme="minorEastAsia"/>
          <w:i/>
          <w:color w:val="AEAAAA" w:themeColor="background2" w:themeShade="BF"/>
        </w:rPr>
        <w:t>Full-pay and s</w:t>
      </w:r>
      <w:r w:rsidR="00A64D03" w:rsidRPr="7D5B4F29">
        <w:rPr>
          <w:rFonts w:eastAsiaTheme="minorEastAsia"/>
          <w:i/>
          <w:color w:val="AEAAAA" w:themeColor="background2" w:themeShade="BF"/>
        </w:rPr>
        <w:t>ubsidized</w:t>
      </w:r>
      <w:r w:rsidR="00AD7CFE">
        <w:rPr>
          <w:rFonts w:eastAsiaTheme="minorEastAsia"/>
          <w:i/>
          <w:color w:val="AEAAAA" w:themeColor="background2" w:themeShade="BF"/>
        </w:rPr>
        <w:t>;</w:t>
      </w:r>
      <w:r w:rsidR="00A64D03" w:rsidRPr="7D5B4F29">
        <w:rPr>
          <w:rFonts w:eastAsiaTheme="minorEastAsia"/>
          <w:i/>
          <w:color w:val="AEAAAA" w:themeColor="background2" w:themeShade="BF"/>
        </w:rPr>
        <w:t xml:space="preserve"> </w:t>
      </w:r>
      <w:r w:rsidR="00817880" w:rsidRPr="7D5B4F29">
        <w:rPr>
          <w:rFonts w:eastAsiaTheme="minorEastAsia"/>
          <w:i/>
          <w:color w:val="AEAAAA" w:themeColor="background2" w:themeShade="BF"/>
        </w:rPr>
        <w:t>reblend</w:t>
      </w:r>
      <w:r w:rsidR="00A64D03" w:rsidRPr="7D5B4F29">
        <w:rPr>
          <w:rFonts w:eastAsiaTheme="minorEastAsia"/>
          <w:i/>
          <w:color w:val="AEAAAA" w:themeColor="background2" w:themeShade="BF"/>
        </w:rPr>
        <w:t>)</w:t>
      </w:r>
      <w:r w:rsidR="00A64D03" w:rsidRPr="7D5B4F29">
        <w:rPr>
          <w:rFonts w:eastAsiaTheme="minorEastAsia"/>
        </w:rPr>
        <w:t>}</w:t>
      </w:r>
    </w:p>
    <w:p w14:paraId="1B8AFADA" w14:textId="6F261F05" w:rsidR="0067118C" w:rsidRPr="001331A4" w:rsidRDefault="7D5B4F29" w:rsidP="00CA61EF">
      <w:pPr>
        <w:pStyle w:val="Heading3"/>
      </w:pPr>
      <w:bookmarkStart w:id="67" w:name="_Toc520374884"/>
      <w:r w:rsidRPr="001331A4">
        <w:t>MLR Reporting Requirements</w:t>
      </w:r>
      <w:bookmarkEnd w:id="67"/>
    </w:p>
    <w:p w14:paraId="7B4B19DB" w14:textId="6F261F05" w:rsidR="0067118C" w:rsidRPr="001331A4" w:rsidRDefault="7D5B4F29" w:rsidP="0067118C">
      <w:pPr>
        <w:rPr>
          <w:rFonts w:eastAsiaTheme="minorEastAsia" w:cstheme="minorHAnsi"/>
        </w:rPr>
      </w:pPr>
      <w:r w:rsidRPr="001331A4">
        <w:rPr>
          <w:rFonts w:eastAsiaTheme="minorEastAsia" w:cstheme="minorHAnsi"/>
        </w:rPr>
        <w:t>Insurer shall provide a quarterly MLR report to FHKC in the format established by FHKC. The format established by FHKC shall include claims runout periods. The quarterly MLR report is an ongoing report. As such, Insurer shall update the report each quarter to include any additional claims information received since the prior report.</w:t>
      </w:r>
    </w:p>
    <w:p w14:paraId="0B2BD4C8" w14:textId="6F261F05" w:rsidR="0067118C" w:rsidRPr="001331A4" w:rsidRDefault="7D5B4F29" w:rsidP="0067118C">
      <w:pPr>
        <w:rPr>
          <w:rFonts w:eastAsiaTheme="minorEastAsia" w:cstheme="minorHAnsi"/>
        </w:rPr>
      </w:pPr>
      <w:r w:rsidRPr="001331A4">
        <w:rPr>
          <w:rFonts w:eastAsiaTheme="minorEastAsia" w:cstheme="minorHAnsi"/>
        </w:rPr>
        <w:t>The quarterly MLR report is due as follows:</w:t>
      </w:r>
    </w:p>
    <w:tbl>
      <w:tblPr>
        <w:tblStyle w:val="TableGrid"/>
        <w:tblW w:w="0" w:type="auto"/>
        <w:tblLook w:val="04A0" w:firstRow="1" w:lastRow="0" w:firstColumn="1" w:lastColumn="0" w:noHBand="0" w:noVBand="1"/>
      </w:tblPr>
      <w:tblGrid>
        <w:gridCol w:w="4675"/>
        <w:gridCol w:w="4675"/>
      </w:tblGrid>
      <w:tr w:rsidR="0067118C" w:rsidRPr="006D1859" w14:paraId="07C54EA4" w14:textId="77777777" w:rsidTr="7D5B4F29">
        <w:tc>
          <w:tcPr>
            <w:tcW w:w="4675" w:type="dxa"/>
          </w:tcPr>
          <w:p w14:paraId="2B8EB7A0" w14:textId="6F261F05" w:rsidR="0067118C" w:rsidRPr="001331A4" w:rsidRDefault="7D5B4F29" w:rsidP="7D5B4F29">
            <w:pPr>
              <w:rPr>
                <w:rFonts w:eastAsiaTheme="minorEastAsia" w:cstheme="minorHAnsi"/>
                <w:b/>
                <w:bCs/>
              </w:rPr>
            </w:pPr>
            <w:r w:rsidRPr="001331A4">
              <w:rPr>
                <w:rFonts w:eastAsiaTheme="minorEastAsia" w:cstheme="minorHAnsi"/>
                <w:b/>
                <w:bCs/>
              </w:rPr>
              <w:t>Reporting Quarter</w:t>
            </w:r>
          </w:p>
        </w:tc>
        <w:tc>
          <w:tcPr>
            <w:tcW w:w="4675" w:type="dxa"/>
          </w:tcPr>
          <w:p w14:paraId="1D274D18" w14:textId="5A349C92" w:rsidR="0067118C" w:rsidRPr="001331A4" w:rsidRDefault="7D5B4F29" w:rsidP="7D5B4F29">
            <w:pPr>
              <w:rPr>
                <w:rFonts w:eastAsiaTheme="minorEastAsia" w:cstheme="minorHAnsi"/>
                <w:b/>
                <w:bCs/>
              </w:rPr>
            </w:pPr>
            <w:r w:rsidRPr="001331A4">
              <w:rPr>
                <w:rFonts w:eastAsiaTheme="minorEastAsia" w:cstheme="minorHAnsi"/>
                <w:b/>
                <w:bCs/>
              </w:rPr>
              <w:t>Due Date</w:t>
            </w:r>
          </w:p>
        </w:tc>
      </w:tr>
      <w:tr w:rsidR="00210333" w:rsidRPr="006D1859" w14:paraId="79AF9E16" w14:textId="77777777" w:rsidTr="7D5B4F29">
        <w:tc>
          <w:tcPr>
            <w:tcW w:w="4675" w:type="dxa"/>
          </w:tcPr>
          <w:p w14:paraId="13B7F59F" w14:textId="5A349C92" w:rsidR="00210333" w:rsidRPr="001331A4" w:rsidRDefault="7D5B4F29" w:rsidP="00210333">
            <w:pPr>
              <w:rPr>
                <w:rFonts w:eastAsiaTheme="minorEastAsia" w:cstheme="minorHAnsi"/>
              </w:rPr>
            </w:pPr>
            <w:r w:rsidRPr="001331A4">
              <w:rPr>
                <w:rFonts w:eastAsiaTheme="minorEastAsia" w:cstheme="minorHAnsi"/>
              </w:rPr>
              <w:t>January 1 – March 30</w:t>
            </w:r>
          </w:p>
        </w:tc>
        <w:tc>
          <w:tcPr>
            <w:tcW w:w="4675" w:type="dxa"/>
          </w:tcPr>
          <w:p w14:paraId="13568817" w14:textId="5A349C92" w:rsidR="00210333" w:rsidRPr="001331A4" w:rsidRDefault="7D5B4F29" w:rsidP="00210333">
            <w:pPr>
              <w:rPr>
                <w:rFonts w:eastAsiaTheme="minorEastAsia" w:cstheme="minorHAnsi"/>
              </w:rPr>
            </w:pPr>
            <w:r w:rsidRPr="001331A4">
              <w:rPr>
                <w:rFonts w:eastAsiaTheme="minorEastAsia" w:cstheme="minorHAnsi"/>
              </w:rPr>
              <w:t>May 31</w:t>
            </w:r>
          </w:p>
        </w:tc>
      </w:tr>
      <w:tr w:rsidR="00210333" w:rsidRPr="006D1859" w14:paraId="1ADC1F21" w14:textId="77777777" w:rsidTr="7D5B4F29">
        <w:tc>
          <w:tcPr>
            <w:tcW w:w="4675" w:type="dxa"/>
          </w:tcPr>
          <w:p w14:paraId="3766908B" w14:textId="5A349C92" w:rsidR="00210333" w:rsidRPr="001331A4" w:rsidRDefault="7D5B4F29" w:rsidP="00210333">
            <w:pPr>
              <w:rPr>
                <w:rFonts w:eastAsiaTheme="minorEastAsia" w:cstheme="minorHAnsi"/>
              </w:rPr>
            </w:pPr>
            <w:r w:rsidRPr="001331A4">
              <w:rPr>
                <w:rFonts w:eastAsiaTheme="minorEastAsia" w:cstheme="minorHAnsi"/>
              </w:rPr>
              <w:t>April 1 – June 30</w:t>
            </w:r>
          </w:p>
        </w:tc>
        <w:tc>
          <w:tcPr>
            <w:tcW w:w="4675" w:type="dxa"/>
          </w:tcPr>
          <w:p w14:paraId="74C3E95A" w14:textId="5A349C92" w:rsidR="00210333" w:rsidRPr="001331A4" w:rsidRDefault="7D5B4F29" w:rsidP="00210333">
            <w:pPr>
              <w:rPr>
                <w:rFonts w:eastAsiaTheme="minorEastAsia" w:cstheme="minorHAnsi"/>
              </w:rPr>
            </w:pPr>
            <w:r w:rsidRPr="001331A4">
              <w:rPr>
                <w:rFonts w:eastAsiaTheme="minorEastAsia" w:cstheme="minorHAnsi"/>
              </w:rPr>
              <w:t>August 31</w:t>
            </w:r>
          </w:p>
        </w:tc>
      </w:tr>
      <w:tr w:rsidR="00210333" w:rsidRPr="006D1859" w14:paraId="720CD15E" w14:textId="77777777" w:rsidTr="7D5B4F29">
        <w:tc>
          <w:tcPr>
            <w:tcW w:w="4675" w:type="dxa"/>
          </w:tcPr>
          <w:p w14:paraId="09A2EB2A" w14:textId="5A349C92" w:rsidR="00210333" w:rsidRPr="001331A4" w:rsidRDefault="7D5B4F29" w:rsidP="00210333">
            <w:pPr>
              <w:rPr>
                <w:rFonts w:eastAsiaTheme="minorEastAsia" w:cstheme="minorHAnsi"/>
              </w:rPr>
            </w:pPr>
            <w:r w:rsidRPr="001331A4">
              <w:rPr>
                <w:rFonts w:eastAsiaTheme="minorEastAsia" w:cstheme="minorHAnsi"/>
              </w:rPr>
              <w:t>July 1 – September 30</w:t>
            </w:r>
          </w:p>
        </w:tc>
        <w:tc>
          <w:tcPr>
            <w:tcW w:w="4675" w:type="dxa"/>
          </w:tcPr>
          <w:p w14:paraId="4A246A3F" w14:textId="5A349C92" w:rsidR="00210333" w:rsidRPr="001331A4" w:rsidRDefault="7D5B4F29" w:rsidP="00210333">
            <w:pPr>
              <w:rPr>
                <w:rFonts w:eastAsiaTheme="minorEastAsia" w:cstheme="minorHAnsi"/>
              </w:rPr>
            </w:pPr>
            <w:r w:rsidRPr="001331A4">
              <w:rPr>
                <w:rFonts w:eastAsiaTheme="minorEastAsia" w:cstheme="minorHAnsi"/>
              </w:rPr>
              <w:t>November 30</w:t>
            </w:r>
          </w:p>
        </w:tc>
      </w:tr>
      <w:tr w:rsidR="00210333" w:rsidRPr="006D1859" w14:paraId="5227F7E1" w14:textId="77777777" w:rsidTr="7D5B4F29">
        <w:tc>
          <w:tcPr>
            <w:tcW w:w="4675" w:type="dxa"/>
          </w:tcPr>
          <w:p w14:paraId="70C90539" w14:textId="5A349C92" w:rsidR="00210333" w:rsidRPr="001331A4" w:rsidRDefault="7D5B4F29" w:rsidP="00210333">
            <w:pPr>
              <w:rPr>
                <w:rFonts w:eastAsiaTheme="minorEastAsia" w:cstheme="minorHAnsi"/>
              </w:rPr>
            </w:pPr>
            <w:r w:rsidRPr="001331A4">
              <w:rPr>
                <w:rFonts w:eastAsiaTheme="minorEastAsia" w:cstheme="minorHAnsi"/>
              </w:rPr>
              <w:t>October 1 – December 31</w:t>
            </w:r>
          </w:p>
        </w:tc>
        <w:tc>
          <w:tcPr>
            <w:tcW w:w="4675" w:type="dxa"/>
          </w:tcPr>
          <w:p w14:paraId="6ADA4222" w14:textId="5A349C92" w:rsidR="00210333" w:rsidRPr="001331A4" w:rsidRDefault="7D5B4F29" w:rsidP="00210333">
            <w:pPr>
              <w:rPr>
                <w:rFonts w:eastAsiaTheme="minorEastAsia" w:cstheme="minorHAnsi"/>
              </w:rPr>
            </w:pPr>
            <w:r w:rsidRPr="001331A4">
              <w:rPr>
                <w:rFonts w:eastAsiaTheme="minorEastAsia" w:cstheme="minorHAnsi"/>
              </w:rPr>
              <w:t>February 28</w:t>
            </w:r>
          </w:p>
        </w:tc>
      </w:tr>
    </w:tbl>
    <w:p w14:paraId="4898A0D0" w14:textId="5C1CF2BA" w:rsidR="00D960DF" w:rsidRPr="001331A4" w:rsidRDefault="00531A0E" w:rsidP="00317396">
      <w:pPr>
        <w:spacing w:before="160"/>
        <w:rPr>
          <w:rFonts w:eastAsiaTheme="minorEastAsia" w:cstheme="minorHAnsi"/>
        </w:rPr>
      </w:pPr>
      <w:r w:rsidRPr="00844DFB">
        <w:rPr>
          <w:rFonts w:eastAsiaTheme="minorEastAsia" w:cstheme="minorHAnsi"/>
        </w:rPr>
        <w:t xml:space="preserve">Insurer shall provide an updated annual MLR report with Insurer’s </w:t>
      </w:r>
      <w:r w:rsidR="00F92486" w:rsidRPr="00844DFB">
        <w:rPr>
          <w:rFonts w:eastAsiaTheme="minorEastAsia" w:cstheme="minorHAnsi"/>
        </w:rPr>
        <w:t>premium rate adjustment request.</w:t>
      </w:r>
      <w:r w:rsidR="00D960DF" w:rsidRPr="00844DFB">
        <w:rPr>
          <w:rFonts w:eastAsiaTheme="minorEastAsia" w:cstheme="minorHAnsi"/>
        </w:rPr>
        <w:t xml:space="preserve"> Insurer shall also identify all </w:t>
      </w:r>
      <w:r w:rsidR="00D02584">
        <w:rPr>
          <w:rFonts w:eastAsiaTheme="minorEastAsia" w:cstheme="minorHAnsi"/>
        </w:rPr>
        <w:t>non-benefit and</w:t>
      </w:r>
      <w:r w:rsidR="00B2664E">
        <w:rPr>
          <w:rFonts w:eastAsiaTheme="minorEastAsia" w:cstheme="minorHAnsi"/>
        </w:rPr>
        <w:t xml:space="preserve"> </w:t>
      </w:r>
      <w:r w:rsidR="00D960DF" w:rsidRPr="00844DFB">
        <w:rPr>
          <w:rFonts w:eastAsiaTheme="minorEastAsia" w:cstheme="minorHAnsi"/>
        </w:rPr>
        <w:t>medical expense payments to affiliate and subsidiary companies, including an explanation of the relationship.</w:t>
      </w:r>
    </w:p>
    <w:p w14:paraId="0E1EFCCD" w14:textId="5A349C92" w:rsidR="009111F2" w:rsidRPr="001331A4" w:rsidRDefault="7D5B4F29" w:rsidP="009111F2">
      <w:pPr>
        <w:pStyle w:val="Heading3"/>
      </w:pPr>
      <w:bookmarkStart w:id="68" w:name="_Toc520374885"/>
      <w:r w:rsidRPr="001331A4">
        <w:t>Experience Adjustment Report</w:t>
      </w:r>
      <w:bookmarkEnd w:id="68"/>
    </w:p>
    <w:p w14:paraId="0B590E88" w14:textId="6161A9E3" w:rsidR="001554F0" w:rsidRDefault="00D67927" w:rsidP="009111F2">
      <w:pPr>
        <w:rPr>
          <w:rFonts w:eastAsiaTheme="minorEastAsia" w:cstheme="minorHAnsi"/>
        </w:rPr>
      </w:pPr>
      <w:r>
        <w:rPr>
          <w:rFonts w:eastAsiaTheme="minorEastAsia" w:cstheme="minorHAnsi"/>
        </w:rPr>
        <w:t xml:space="preserve">In addition to the quarterly and annual MLR report, </w:t>
      </w:r>
      <w:r w:rsidR="00314056" w:rsidRPr="00844DFB">
        <w:rPr>
          <w:rFonts w:eastAsiaTheme="minorEastAsia" w:cstheme="minorHAnsi"/>
        </w:rPr>
        <w:t xml:space="preserve">Insurer shall provide an experience adjustment report </w:t>
      </w:r>
      <w:r w:rsidR="00046BC3" w:rsidRPr="00844DFB">
        <w:rPr>
          <w:rFonts w:eastAsiaTheme="minorEastAsia" w:cstheme="minorHAnsi"/>
        </w:rPr>
        <w:t xml:space="preserve">for each </w:t>
      </w:r>
      <w:r w:rsidR="001E00EE" w:rsidRPr="00844DFB">
        <w:rPr>
          <w:rFonts w:eastAsiaTheme="minorEastAsia" w:cstheme="minorHAnsi"/>
        </w:rPr>
        <w:t>Contract Year</w:t>
      </w:r>
      <w:r>
        <w:rPr>
          <w:rFonts w:eastAsiaTheme="minorEastAsia" w:cstheme="minorHAnsi"/>
        </w:rPr>
        <w:t xml:space="preserve"> </w:t>
      </w:r>
      <w:r w:rsidRPr="00241C8B">
        <w:rPr>
          <w:rFonts w:eastAsiaTheme="minorEastAsia" w:cstheme="minorHAnsi"/>
        </w:rPr>
        <w:t>following twelve (12) months of runout. The experience adjustment report due date is February 1</w:t>
      </w:r>
      <w:r w:rsidRPr="00241C8B">
        <w:rPr>
          <w:rFonts w:eastAsiaTheme="minorEastAsia" w:cstheme="minorHAnsi"/>
          <w:vertAlign w:val="superscript"/>
        </w:rPr>
        <w:t>st</w:t>
      </w:r>
      <w:r w:rsidRPr="00241C8B">
        <w:rPr>
          <w:rFonts w:eastAsiaTheme="minorEastAsia" w:cstheme="minorHAnsi"/>
        </w:rPr>
        <w:t xml:space="preserve">. </w:t>
      </w:r>
    </w:p>
    <w:p w14:paraId="49D160C3" w14:textId="79D8668E" w:rsidR="00F76A64" w:rsidRPr="001331A4" w:rsidRDefault="00D67927" w:rsidP="009111F2">
      <w:pPr>
        <w:rPr>
          <w:rFonts w:eastAsiaTheme="minorEastAsia" w:cstheme="minorHAnsi"/>
        </w:rPr>
      </w:pPr>
      <w:r w:rsidRPr="00241C8B">
        <w:rPr>
          <w:rFonts w:eastAsiaTheme="minorEastAsia" w:cstheme="minorHAnsi"/>
        </w:rPr>
        <w:t>The MLR rebate, if any, shall be calculated and provided based on the data included in this report. If any MLR rebate is owed to FHKC, Insurer shall remit such payment to FHKC no later than March 1</w:t>
      </w:r>
      <w:r w:rsidRPr="00241C8B">
        <w:rPr>
          <w:rFonts w:eastAsiaTheme="minorEastAsia" w:cstheme="minorHAnsi"/>
          <w:vertAlign w:val="superscript"/>
        </w:rPr>
        <w:t>st</w:t>
      </w:r>
      <w:r w:rsidRPr="00241C8B">
        <w:rPr>
          <w:rFonts w:eastAsiaTheme="minorEastAsia" w:cstheme="minorHAnsi"/>
        </w:rPr>
        <w:t xml:space="preserve">. </w:t>
      </w:r>
    </w:p>
    <w:p w14:paraId="3A1C6274" w14:textId="0455592C" w:rsidR="009111F2" w:rsidRPr="001331A4" w:rsidRDefault="7D5B4F29" w:rsidP="009C410D">
      <w:r w:rsidRPr="001331A4">
        <w:rPr>
          <w:rFonts w:eastAsiaTheme="minorEastAsia" w:cstheme="minorHAnsi"/>
        </w:rPr>
        <w:lastRenderedPageBreak/>
        <w:t>The experience adjustment report shall be in a format established by FHKC and include sufficient documentation, as determined by FHKC, to support Insurer’s MLR calculation and to allow FHKC to evaluate the component and subcomponent expenses included. FHKC shall determine the adequacy of the information supplied and whether the MLR calculation is accurate.</w:t>
      </w:r>
    </w:p>
    <w:p w14:paraId="602A376B" w14:textId="5A349C92" w:rsidR="00C55939" w:rsidRPr="006D1859" w:rsidRDefault="7D5B4F29" w:rsidP="7D5B4F29">
      <w:pPr>
        <w:pStyle w:val="Heading1"/>
        <w:rPr>
          <w:rFonts w:asciiTheme="minorHAnsi" w:eastAsiaTheme="minorEastAsia" w:hAnsiTheme="minorHAnsi" w:cstheme="minorBidi"/>
        </w:rPr>
      </w:pPr>
      <w:bookmarkStart w:id="69" w:name="_Toc520374886"/>
      <w:r w:rsidRPr="7D5B4F29">
        <w:rPr>
          <w:rFonts w:asciiTheme="minorHAnsi" w:eastAsiaTheme="minorEastAsia" w:hAnsiTheme="minorHAnsi" w:cstheme="minorBidi"/>
        </w:rPr>
        <w:t>Record Retention</w:t>
      </w:r>
      <w:bookmarkEnd w:id="69"/>
    </w:p>
    <w:p w14:paraId="41C13DE3" w14:textId="27A01E63" w:rsidR="00126E32" w:rsidRPr="001331A4" w:rsidRDefault="7D5B4F29" w:rsidP="003602EB">
      <w:pPr>
        <w:rPr>
          <w:rFonts w:eastAsiaTheme="minorEastAsia" w:cstheme="minorHAnsi"/>
        </w:rPr>
      </w:pPr>
      <w:r w:rsidRPr="001331A4">
        <w:rPr>
          <w:rFonts w:eastAsiaTheme="minorEastAsia" w:cstheme="minorHAnsi"/>
        </w:rPr>
        <w:t xml:space="preserve">Insurer shall retain all records associated with this Contract for at least ten (10) years following the term of this Contract, from the final date of the Contract period, or </w:t>
      </w:r>
      <w:r w:rsidRPr="00395A56">
        <w:rPr>
          <w:rFonts w:eastAsiaTheme="minorEastAsia" w:cstheme="minorHAnsi"/>
        </w:rPr>
        <w:t xml:space="preserve">from the date </w:t>
      </w:r>
      <w:r w:rsidR="00DB660F" w:rsidRPr="00395A56">
        <w:rPr>
          <w:rFonts w:eastAsiaTheme="minorEastAsia" w:cstheme="minorHAnsi"/>
        </w:rPr>
        <w:t>of completion of any audit, whichever is later</w:t>
      </w:r>
      <w:r w:rsidRPr="00395A56">
        <w:rPr>
          <w:rFonts w:eastAsiaTheme="minorEastAsia" w:cstheme="minorHAnsi"/>
        </w:rPr>
        <w:t>.</w:t>
      </w:r>
      <w:r w:rsidRPr="001331A4">
        <w:rPr>
          <w:rFonts w:eastAsiaTheme="minorEastAsia" w:cstheme="minorHAnsi"/>
        </w:rPr>
        <w:t xml:space="preserve"> Such records include Enrollee Grievance and Appeal records</w:t>
      </w:r>
      <w:r w:rsidR="004556C6">
        <w:rPr>
          <w:rFonts w:eastAsiaTheme="minorEastAsia" w:cstheme="minorHAnsi"/>
        </w:rPr>
        <w:t xml:space="preserve"> described in 42 CFR 438.416</w:t>
      </w:r>
      <w:r w:rsidRPr="001331A4">
        <w:rPr>
          <w:rFonts w:eastAsiaTheme="minorEastAsia" w:cstheme="minorHAnsi"/>
        </w:rPr>
        <w:t>, base data described in 42 CFR 438.5(c), medical loss ratio reports and data, and information and documentation specified in 42 CFR 438.604, 42 CFR 438.606, 42 CFR 438.608 and 42 CFR 438.610</w:t>
      </w:r>
      <w:r w:rsidR="004556C6">
        <w:rPr>
          <w:rFonts w:eastAsiaTheme="minorEastAsia" w:cstheme="minorHAnsi"/>
        </w:rPr>
        <w:t>, as referenced in 42 CFR 438.3(u) incorporated by 42 CFR 457.1201(q)</w:t>
      </w:r>
      <w:r w:rsidRPr="001331A4">
        <w:rPr>
          <w:rFonts w:eastAsiaTheme="minorEastAsia" w:cstheme="minorHAnsi"/>
        </w:rPr>
        <w:t>.</w:t>
      </w:r>
    </w:p>
    <w:p w14:paraId="30152A39" w14:textId="3B97F588" w:rsidR="006C74CA" w:rsidRPr="001331A4" w:rsidRDefault="006C74CA" w:rsidP="003602EB">
      <w:pPr>
        <w:rPr>
          <w:rFonts w:eastAsiaTheme="minorEastAsia" w:cstheme="minorHAnsi"/>
        </w:rPr>
      </w:pPr>
      <w:r w:rsidRPr="00241C8B">
        <w:rPr>
          <w:rFonts w:eastAsiaTheme="minorEastAsia" w:cstheme="minorHAnsi"/>
        </w:rPr>
        <w:t xml:space="preserve">Insurer </w:t>
      </w:r>
      <w:r w:rsidR="00BD2519" w:rsidRPr="00241C8B">
        <w:rPr>
          <w:rFonts w:eastAsiaTheme="minorEastAsia" w:cstheme="minorHAnsi"/>
        </w:rPr>
        <w:t>shall</w:t>
      </w:r>
      <w:r w:rsidRPr="00241C8B">
        <w:rPr>
          <w:rFonts w:eastAsiaTheme="minorEastAsia" w:cstheme="minorHAnsi"/>
        </w:rPr>
        <w:t xml:space="preserve"> maintain </w:t>
      </w:r>
      <w:r w:rsidR="00D329B4" w:rsidRPr="00241C8B">
        <w:rPr>
          <w:rFonts w:eastAsiaTheme="minorEastAsia" w:cstheme="minorHAnsi"/>
        </w:rPr>
        <w:t>records and documentation</w:t>
      </w:r>
      <w:r w:rsidRPr="00241C8B">
        <w:rPr>
          <w:rFonts w:eastAsiaTheme="minorEastAsia" w:cstheme="minorHAnsi"/>
        </w:rPr>
        <w:t xml:space="preserve"> in accordance with generally acceptable accounting principles </w:t>
      </w:r>
      <w:r w:rsidR="00D329B4" w:rsidRPr="00241C8B">
        <w:rPr>
          <w:rFonts w:eastAsiaTheme="minorEastAsia" w:cstheme="minorHAnsi"/>
        </w:rPr>
        <w:t>sufficient to substantiate</w:t>
      </w:r>
      <w:r w:rsidRPr="00241C8B">
        <w:rPr>
          <w:rFonts w:eastAsiaTheme="minorEastAsia" w:cstheme="minorHAnsi"/>
        </w:rPr>
        <w:t xml:space="preserve"> all </w:t>
      </w:r>
      <w:r w:rsidR="008B10FC" w:rsidRPr="001331A4">
        <w:rPr>
          <w:rFonts w:eastAsiaTheme="minorEastAsia" w:cstheme="minorHAnsi"/>
        </w:rPr>
        <w:t xml:space="preserve">administrative and </w:t>
      </w:r>
      <w:r w:rsidR="00DC7F9D">
        <w:rPr>
          <w:rFonts w:eastAsiaTheme="minorEastAsia" w:cstheme="minorHAnsi"/>
        </w:rPr>
        <w:t>M</w:t>
      </w:r>
      <w:r w:rsidR="008B10FC" w:rsidRPr="001331A4">
        <w:rPr>
          <w:rFonts w:eastAsiaTheme="minorEastAsia" w:cstheme="minorHAnsi"/>
        </w:rPr>
        <w:t xml:space="preserve">edical </w:t>
      </w:r>
      <w:r w:rsidR="00DC7F9D">
        <w:rPr>
          <w:rFonts w:eastAsiaTheme="minorEastAsia" w:cstheme="minorHAnsi"/>
        </w:rPr>
        <w:t>S</w:t>
      </w:r>
      <w:r w:rsidR="008B10FC" w:rsidRPr="001331A4">
        <w:rPr>
          <w:rFonts w:eastAsiaTheme="minorEastAsia" w:cstheme="minorHAnsi"/>
        </w:rPr>
        <w:t>ervices expenditures</w:t>
      </w:r>
      <w:r w:rsidRPr="00241C8B">
        <w:rPr>
          <w:rFonts w:eastAsiaTheme="minorEastAsia" w:cstheme="minorHAnsi"/>
        </w:rPr>
        <w:t xml:space="preserve"> under this Contract.</w:t>
      </w:r>
    </w:p>
    <w:p w14:paraId="7C5DBA14" w14:textId="5B699DA1" w:rsidR="00F621F8" w:rsidRPr="001331A4" w:rsidRDefault="00833867" w:rsidP="003602EB">
      <w:pPr>
        <w:rPr>
          <w:rFonts w:eastAsiaTheme="minorEastAsia" w:cstheme="minorHAnsi"/>
        </w:rPr>
      </w:pPr>
      <w:r w:rsidRPr="001331A4">
        <w:rPr>
          <w:rFonts w:eastAsiaTheme="minorEastAsia" w:cstheme="minorHAnsi"/>
        </w:rPr>
        <w:t xml:space="preserve">Insurer shall securely store such records as appropriate for the contents of the record. Insurer is responsible for all storage costs associated with record maintenance under this Contract. </w:t>
      </w:r>
      <w:r w:rsidR="00037B96" w:rsidRPr="001331A4">
        <w:rPr>
          <w:rFonts w:eastAsiaTheme="minorEastAsia" w:cstheme="minorHAnsi"/>
        </w:rPr>
        <w:t xml:space="preserve">Destruction of records is Insurer’s responsibility. </w:t>
      </w:r>
    </w:p>
    <w:p w14:paraId="39467D3B" w14:textId="1A63565F" w:rsidR="00F00B2B" w:rsidRPr="001331A4" w:rsidRDefault="00F621F8" w:rsidP="003602EB">
      <w:pPr>
        <w:rPr>
          <w:rFonts w:eastAsiaTheme="minorEastAsia" w:cstheme="minorHAnsi"/>
        </w:rPr>
      </w:pPr>
      <w:r w:rsidRPr="001331A4">
        <w:rPr>
          <w:rFonts w:eastAsiaTheme="minorEastAsia" w:cstheme="minorHAnsi"/>
        </w:rPr>
        <w:t>Failure to</w:t>
      </w:r>
      <w:r w:rsidR="00D37B06">
        <w:rPr>
          <w:rFonts w:eastAsiaTheme="minorEastAsia" w:cstheme="minorHAnsi"/>
        </w:rPr>
        <w:t xml:space="preserve"> comply</w:t>
      </w:r>
      <w:r w:rsidRPr="001331A4">
        <w:rPr>
          <w:rFonts w:eastAsiaTheme="minorEastAsia" w:cstheme="minorHAnsi"/>
        </w:rPr>
        <w:t xml:space="preserve"> with this provision </w:t>
      </w:r>
      <w:r w:rsidR="00F974DE" w:rsidRPr="001331A4">
        <w:rPr>
          <w:rFonts w:eastAsiaTheme="minorEastAsia" w:cstheme="minorHAnsi"/>
        </w:rPr>
        <w:t xml:space="preserve">may </w:t>
      </w:r>
      <w:r w:rsidRPr="00241C8B">
        <w:rPr>
          <w:rFonts w:eastAsiaTheme="minorEastAsia" w:cstheme="minorHAnsi"/>
        </w:rPr>
        <w:t xml:space="preserve">constitute a material breach and </w:t>
      </w:r>
      <w:r w:rsidR="00F974DE" w:rsidRPr="00241C8B">
        <w:rPr>
          <w:rFonts w:eastAsiaTheme="minorEastAsia" w:cstheme="minorHAnsi"/>
        </w:rPr>
        <w:t xml:space="preserve">may </w:t>
      </w:r>
      <w:r w:rsidRPr="00241C8B">
        <w:rPr>
          <w:rFonts w:eastAsiaTheme="minorEastAsia" w:cstheme="minorHAnsi"/>
        </w:rPr>
        <w:t>render this Contract subject to unilateral cancellation by FHKC</w:t>
      </w:r>
      <w:r w:rsidR="00F974DE" w:rsidRPr="00241C8B">
        <w:rPr>
          <w:rFonts w:eastAsiaTheme="minorEastAsia" w:cstheme="minorHAnsi"/>
        </w:rPr>
        <w:t xml:space="preserve"> as determined by FHKC in its sole discretion</w:t>
      </w:r>
      <w:r w:rsidRPr="00241C8B">
        <w:rPr>
          <w:rFonts w:eastAsiaTheme="minorEastAsia" w:cstheme="minorHAnsi"/>
        </w:rPr>
        <w:t>.</w:t>
      </w:r>
    </w:p>
    <w:p w14:paraId="31B94430" w14:textId="5A349C92" w:rsidR="007765E8" w:rsidRPr="006D1859" w:rsidRDefault="7D5B4F29" w:rsidP="7D5B4F29">
      <w:pPr>
        <w:pStyle w:val="Heading1"/>
        <w:rPr>
          <w:rFonts w:asciiTheme="minorHAnsi" w:eastAsiaTheme="minorEastAsia" w:hAnsiTheme="minorHAnsi" w:cstheme="minorBidi"/>
        </w:rPr>
      </w:pPr>
      <w:bookmarkStart w:id="70" w:name="_Toc520374887"/>
      <w:r w:rsidRPr="7D5B4F29">
        <w:rPr>
          <w:rFonts w:asciiTheme="minorHAnsi" w:eastAsiaTheme="minorEastAsia" w:hAnsiTheme="minorHAnsi" w:cstheme="minorBidi"/>
        </w:rPr>
        <w:t>Audit Rights</w:t>
      </w:r>
      <w:bookmarkEnd w:id="70"/>
    </w:p>
    <w:p w14:paraId="07C82A88" w14:textId="7834E78F" w:rsidR="009B4011" w:rsidRPr="001331A4" w:rsidRDefault="7D5B4F29" w:rsidP="00F00B2B">
      <w:pPr>
        <w:rPr>
          <w:rFonts w:eastAsiaTheme="minorEastAsia" w:cstheme="minorHAnsi"/>
        </w:rPr>
      </w:pPr>
      <w:r w:rsidRPr="001331A4">
        <w:rPr>
          <w:rFonts w:eastAsiaTheme="minorEastAsia" w:cstheme="minorHAnsi"/>
        </w:rPr>
        <w:t xml:space="preserve">Insurer and Insurer’s Subcontractors shall have all </w:t>
      </w:r>
      <w:r w:rsidR="00476D6D" w:rsidRPr="0047195B">
        <w:rPr>
          <w:rFonts w:eastAsiaTheme="minorEastAsia" w:cstheme="minorHAnsi"/>
        </w:rPr>
        <w:t>books, records, contracts, computers and other electronic systems</w:t>
      </w:r>
      <w:r w:rsidR="00775F55" w:rsidRPr="0047195B">
        <w:rPr>
          <w:rFonts w:eastAsiaTheme="minorEastAsia" w:cstheme="minorHAnsi"/>
        </w:rPr>
        <w:t xml:space="preserve"> that pertain to any aspect of services and activities performed, or determination of amounts payable, under</w:t>
      </w:r>
      <w:r w:rsidRPr="001331A4">
        <w:rPr>
          <w:rFonts w:eastAsiaTheme="minorEastAsia" w:cstheme="minorHAnsi"/>
        </w:rPr>
        <w:t xml:space="preserve"> this Contract available at any time for inspection, review, audit or copying to FHKC, any vendor contracted with FHKC or any state or federal regulatory agency as authorized by law or FHKC. Additionally, FHKC, AHCA, HHS, CMS, HHS’ Office of the Inspector General, the Comptroller General of the United States and their designees may, at any time, inspect the premises, physical facilities and equipment where work related to this Contract is conducted. </w:t>
      </w:r>
    </w:p>
    <w:p w14:paraId="7E3ABBE0" w14:textId="77777777" w:rsidR="00437D8F" w:rsidRPr="001331A4" w:rsidRDefault="00200D05" w:rsidP="00F00B2B">
      <w:pPr>
        <w:rPr>
          <w:rFonts w:eastAsiaTheme="minorEastAsia" w:cstheme="minorHAnsi"/>
        </w:rPr>
      </w:pPr>
      <w:r w:rsidRPr="001331A4">
        <w:rPr>
          <w:rFonts w:eastAsiaTheme="minorEastAsia" w:cstheme="minorHAnsi"/>
        </w:rPr>
        <w:t xml:space="preserve">It is FHKC’s intention to provide Insurer with reasonable notice of any audit of Insurer by FHKC and to conduct any such audits at reasonable times. </w:t>
      </w:r>
      <w:r w:rsidR="00000FF9" w:rsidRPr="001331A4">
        <w:rPr>
          <w:rFonts w:eastAsiaTheme="minorEastAsia" w:cstheme="minorHAnsi"/>
        </w:rPr>
        <w:t>This statement of intention shall not limit FHKC’s rights as provided under this Contract and does not extend to any other entity in possession of audit rights</w:t>
      </w:r>
      <w:r w:rsidR="003E6A85" w:rsidRPr="001331A4">
        <w:rPr>
          <w:rFonts w:eastAsiaTheme="minorEastAsia" w:cstheme="minorHAnsi"/>
        </w:rPr>
        <w:t xml:space="preserve"> under this Contract</w:t>
      </w:r>
      <w:r w:rsidR="00000FF9" w:rsidRPr="001331A4">
        <w:rPr>
          <w:rFonts w:eastAsiaTheme="minorEastAsia" w:cstheme="minorHAnsi"/>
        </w:rPr>
        <w:t>.</w:t>
      </w:r>
    </w:p>
    <w:p w14:paraId="70961578" w14:textId="6FF53780" w:rsidR="00C974A9" w:rsidRPr="001331A4" w:rsidRDefault="009B4011" w:rsidP="00C974A9">
      <w:pPr>
        <w:rPr>
          <w:rFonts w:eastAsiaTheme="minorEastAsia" w:cstheme="minorHAnsi"/>
        </w:rPr>
      </w:pPr>
      <w:r w:rsidRPr="00241C8B">
        <w:rPr>
          <w:rFonts w:eastAsiaTheme="minorEastAsia" w:cstheme="minorHAnsi"/>
        </w:rPr>
        <w:lastRenderedPageBreak/>
        <w:t>Insurer agrees to cooperate in any evaluative efforts cond</w:t>
      </w:r>
      <w:r w:rsidR="005A10E2" w:rsidRPr="00241C8B">
        <w:rPr>
          <w:rFonts w:eastAsiaTheme="minorEastAsia" w:cstheme="minorHAnsi"/>
        </w:rPr>
        <w:t xml:space="preserve">ucted by FHKC, FHKC’s </w:t>
      </w:r>
      <w:r w:rsidR="0053134B">
        <w:rPr>
          <w:rFonts w:eastAsiaTheme="minorEastAsia" w:cstheme="minorHAnsi"/>
        </w:rPr>
        <w:t>s</w:t>
      </w:r>
      <w:r w:rsidR="005A10E2" w:rsidRPr="00241C8B">
        <w:rPr>
          <w:rFonts w:eastAsiaTheme="minorEastAsia" w:cstheme="minorHAnsi"/>
        </w:rPr>
        <w:t xml:space="preserve">ubcontractors, </w:t>
      </w:r>
      <w:r w:rsidRPr="00241C8B">
        <w:rPr>
          <w:rFonts w:eastAsiaTheme="minorEastAsia" w:cstheme="minorHAnsi"/>
        </w:rPr>
        <w:t xml:space="preserve">or authorized state or federal agency during </w:t>
      </w:r>
      <w:r w:rsidR="005A10E2" w:rsidRPr="00241C8B">
        <w:rPr>
          <w:rFonts w:eastAsiaTheme="minorEastAsia" w:cstheme="minorHAnsi"/>
        </w:rPr>
        <w:t xml:space="preserve">the Contract term </w:t>
      </w:r>
      <w:r w:rsidRPr="00241C8B">
        <w:rPr>
          <w:rFonts w:eastAsiaTheme="minorEastAsia" w:cstheme="minorHAnsi"/>
        </w:rPr>
        <w:t>and for a period of at least ten (10) years following the term of this Contract. These efforts may include a post-Contract audit.</w:t>
      </w:r>
      <w:r w:rsidR="0059521B" w:rsidRPr="00241C8B">
        <w:rPr>
          <w:rFonts w:eastAsiaTheme="minorEastAsia" w:cstheme="minorHAnsi"/>
        </w:rPr>
        <w:t xml:space="preserve"> </w:t>
      </w:r>
      <w:r w:rsidR="00633B0F" w:rsidRPr="001331A4">
        <w:rPr>
          <w:rFonts w:eastAsiaTheme="minorEastAsia" w:cstheme="minorHAnsi"/>
        </w:rPr>
        <w:t xml:space="preserve">In the event </w:t>
      </w:r>
      <w:r w:rsidR="0059521B" w:rsidRPr="00241C8B">
        <w:rPr>
          <w:rFonts w:eastAsiaTheme="minorEastAsia" w:cstheme="minorHAnsi"/>
        </w:rPr>
        <w:t xml:space="preserve">records </w:t>
      </w:r>
      <w:r w:rsidR="00633B0F" w:rsidRPr="001331A4">
        <w:rPr>
          <w:rFonts w:eastAsiaTheme="minorEastAsia" w:cstheme="minorHAnsi"/>
        </w:rPr>
        <w:t>must</w:t>
      </w:r>
      <w:r w:rsidR="0059521B" w:rsidRPr="00241C8B">
        <w:rPr>
          <w:rFonts w:eastAsiaTheme="minorEastAsia" w:cstheme="minorHAnsi"/>
        </w:rPr>
        <w:t xml:space="preserve"> be sent to FHKC, Insurer </w:t>
      </w:r>
      <w:r w:rsidR="00FF0B2C" w:rsidRPr="00241C8B">
        <w:rPr>
          <w:rFonts w:eastAsiaTheme="minorEastAsia" w:cstheme="minorHAnsi"/>
        </w:rPr>
        <w:t xml:space="preserve">is responsible for </w:t>
      </w:r>
      <w:r w:rsidR="00633B0F" w:rsidRPr="001331A4">
        <w:rPr>
          <w:rFonts w:eastAsiaTheme="minorEastAsia" w:cstheme="minorHAnsi"/>
        </w:rPr>
        <w:t xml:space="preserve">production, </w:t>
      </w:r>
      <w:r w:rsidR="00FF0B2C" w:rsidRPr="00241C8B">
        <w:rPr>
          <w:rFonts w:eastAsiaTheme="minorEastAsia" w:cstheme="minorHAnsi"/>
        </w:rPr>
        <w:t>delivery</w:t>
      </w:r>
      <w:r w:rsidR="00633B0F" w:rsidRPr="001331A4">
        <w:rPr>
          <w:rFonts w:eastAsiaTheme="minorEastAsia" w:cstheme="minorHAnsi"/>
        </w:rPr>
        <w:t xml:space="preserve"> and associated</w:t>
      </w:r>
      <w:r w:rsidR="00FF0B2C" w:rsidRPr="00241C8B">
        <w:rPr>
          <w:rFonts w:eastAsiaTheme="minorEastAsia" w:cstheme="minorHAnsi"/>
        </w:rPr>
        <w:t xml:space="preserve"> costs.</w:t>
      </w:r>
    </w:p>
    <w:p w14:paraId="578E6FCE" w14:textId="5A349C92" w:rsidR="00C974A9" w:rsidRPr="001331A4" w:rsidRDefault="7D5B4F29" w:rsidP="00C974A9">
      <w:pPr>
        <w:rPr>
          <w:rFonts w:eastAsiaTheme="minorEastAsia" w:cstheme="minorHAnsi"/>
        </w:rPr>
      </w:pPr>
      <w:r w:rsidRPr="001331A4">
        <w:rPr>
          <w:rFonts w:eastAsiaTheme="minorEastAsia" w:cstheme="minorHAnsi"/>
        </w:rPr>
        <w:t>Insurer shall require any Subcontracts associated with this Contract to include this provision.</w:t>
      </w:r>
    </w:p>
    <w:p w14:paraId="6AF031E2" w14:textId="5A349C92" w:rsidR="009B4011" w:rsidRPr="001331A4" w:rsidRDefault="7D5B4F29" w:rsidP="00C974A9">
      <w:pPr>
        <w:rPr>
          <w:rFonts w:eastAsiaTheme="minorEastAsia" w:cstheme="minorHAnsi"/>
        </w:rPr>
      </w:pPr>
      <w:r w:rsidRPr="001331A4">
        <w:rPr>
          <w:rFonts w:eastAsiaTheme="minorEastAsia" w:cstheme="minorHAnsi"/>
        </w:rPr>
        <w:t>Failure to with this provision may constitute a material breach and may render this Contract subject to unilateral cancellation by FHKC as determined by FHKC in its sole discretion.</w:t>
      </w:r>
    </w:p>
    <w:p w14:paraId="3BD9D77A" w14:textId="6E5F113C" w:rsidR="009B0FCD" w:rsidRPr="006D1859" w:rsidRDefault="009B0FCD" w:rsidP="7D5B4F29">
      <w:pPr>
        <w:pStyle w:val="Heading2"/>
        <w:rPr>
          <w:rFonts w:asciiTheme="minorHAnsi" w:eastAsiaTheme="minorEastAsia" w:hAnsiTheme="minorHAnsi" w:cstheme="minorBidi"/>
        </w:rPr>
      </w:pPr>
      <w:bookmarkStart w:id="71" w:name="_Toc520374888"/>
      <w:r w:rsidRPr="7D5B4F29">
        <w:rPr>
          <w:rFonts w:asciiTheme="minorHAnsi" w:eastAsiaTheme="minorEastAsia" w:hAnsiTheme="minorHAnsi" w:cstheme="minorBidi"/>
        </w:rPr>
        <w:t>Audit Reports</w:t>
      </w:r>
      <w:bookmarkEnd w:id="71"/>
    </w:p>
    <w:p w14:paraId="2138F9DF" w14:textId="6F8F58B2" w:rsidR="00E43A80" w:rsidRPr="001331A4" w:rsidRDefault="00E43A80" w:rsidP="00E43A80">
      <w:pPr>
        <w:rPr>
          <w:rFonts w:eastAsiaTheme="minorEastAsia" w:cstheme="minorHAnsi"/>
        </w:rPr>
      </w:pPr>
      <w:r w:rsidRPr="001331A4">
        <w:rPr>
          <w:rFonts w:eastAsiaTheme="minorEastAsia" w:cstheme="minorHAnsi"/>
        </w:rPr>
        <w:t xml:space="preserve">At a minimum, FHKC shall conduct periodic audits of the accuracy, truthfulness and completeness of encounter data and financial data submitted by, or on behalf of, Insurer. The results of such audits will be made available on FHKC’s public website in accordance with </w:t>
      </w:r>
      <w:r w:rsidR="00D34E35">
        <w:rPr>
          <w:rFonts w:eastAsiaTheme="minorEastAsia" w:cstheme="minorHAnsi"/>
        </w:rPr>
        <w:t xml:space="preserve">42 CFR 457.1285 which incorporates </w:t>
      </w:r>
      <w:r w:rsidRPr="001331A4">
        <w:rPr>
          <w:rFonts w:eastAsiaTheme="minorEastAsia" w:cstheme="minorHAnsi"/>
        </w:rPr>
        <w:t xml:space="preserve">42 CFR 438.602(g). </w:t>
      </w:r>
    </w:p>
    <w:p w14:paraId="50250EFA" w14:textId="5963D9E0" w:rsidR="009B0FCD" w:rsidRPr="001331A4" w:rsidRDefault="00214069" w:rsidP="143E97EA">
      <w:pPr>
        <w:rPr>
          <w:rFonts w:eastAsiaTheme="minorEastAsia" w:cstheme="minorHAnsi"/>
        </w:rPr>
      </w:pPr>
      <w:r w:rsidRPr="001331A4">
        <w:rPr>
          <w:rFonts w:eastAsiaTheme="minorEastAsia" w:cstheme="minorHAnsi"/>
        </w:rPr>
        <w:t xml:space="preserve">Insurer shall ensure an annual SOC 2 Type II audit is performed on its application hosting center. Insurer shall provide a copy of the most recent audit report to FHKC </w:t>
      </w:r>
      <w:r w:rsidR="00207AF0" w:rsidRPr="00146DDC">
        <w:rPr>
          <w:rFonts w:eastAsiaTheme="minorEastAsia" w:cstheme="minorHAnsi"/>
        </w:rPr>
        <w:t xml:space="preserve">by the date </w:t>
      </w:r>
      <w:r w:rsidR="00207AF0">
        <w:rPr>
          <w:rFonts w:eastAsiaTheme="minorEastAsia" w:cstheme="minorHAnsi"/>
        </w:rPr>
        <w:t>established</w:t>
      </w:r>
      <w:r w:rsidR="00207AF0" w:rsidRPr="00146DDC">
        <w:rPr>
          <w:rFonts w:eastAsiaTheme="minorEastAsia" w:cstheme="minorHAnsi"/>
        </w:rPr>
        <w:t xml:space="preserve"> in the approved implementation plan</w:t>
      </w:r>
      <w:r w:rsidRPr="001331A4">
        <w:rPr>
          <w:rFonts w:eastAsiaTheme="minorEastAsia" w:cstheme="minorHAnsi"/>
        </w:rPr>
        <w:t xml:space="preserve"> and annually thereafter by the date required by FHKC.</w:t>
      </w:r>
    </w:p>
    <w:p w14:paraId="1235BBEF" w14:textId="0821EF4B" w:rsidR="008E09A7" w:rsidRPr="006D1859" w:rsidRDefault="7D5B4F29" w:rsidP="7D5B4F29">
      <w:pPr>
        <w:pStyle w:val="Heading1"/>
        <w:rPr>
          <w:rFonts w:asciiTheme="minorHAnsi" w:eastAsiaTheme="minorEastAsia" w:hAnsiTheme="minorHAnsi" w:cstheme="minorBidi"/>
        </w:rPr>
      </w:pPr>
      <w:bookmarkStart w:id="72" w:name="_Toc520374889"/>
      <w:r w:rsidRPr="7D5B4F29">
        <w:rPr>
          <w:rFonts w:asciiTheme="minorHAnsi" w:eastAsiaTheme="minorEastAsia" w:hAnsiTheme="minorHAnsi" w:cstheme="minorBidi"/>
        </w:rPr>
        <w:t>Contract Management; Monitoring</w:t>
      </w:r>
      <w:bookmarkEnd w:id="72"/>
    </w:p>
    <w:p w14:paraId="3FE1DCB3" w14:textId="16F60ADA" w:rsidR="0010350B" w:rsidRPr="001331A4" w:rsidRDefault="0010350B" w:rsidP="0010350B">
      <w:pPr>
        <w:rPr>
          <w:rFonts w:eastAsiaTheme="minorEastAsia" w:cstheme="minorHAnsi"/>
        </w:rPr>
      </w:pPr>
      <w:r w:rsidRPr="001331A4">
        <w:rPr>
          <w:rFonts w:eastAsiaTheme="minorEastAsia" w:cstheme="minorHAnsi"/>
        </w:rPr>
        <w:t xml:space="preserve">Insurer shall comply with all provisions of this Contract and its amendments, if any, and shall act in good faith in the performance of the Contract’s provisions. </w:t>
      </w:r>
      <w:r w:rsidR="00B138FD" w:rsidRPr="001331A4">
        <w:rPr>
          <w:rFonts w:eastAsiaTheme="minorEastAsia" w:cstheme="minorHAnsi"/>
        </w:rPr>
        <w:t xml:space="preserve">FHKC, in its sole discretion, may assess Insurer financial consequences </w:t>
      </w:r>
      <w:r w:rsidR="008843DB">
        <w:rPr>
          <w:rFonts w:eastAsiaTheme="minorEastAsia" w:cstheme="minorHAnsi"/>
        </w:rPr>
        <w:t>up to</w:t>
      </w:r>
      <w:r w:rsidR="00B138FD" w:rsidRPr="001331A4">
        <w:rPr>
          <w:rFonts w:eastAsiaTheme="minorEastAsia" w:cstheme="minorHAnsi"/>
        </w:rPr>
        <w:t xml:space="preserve"> five hundred </w:t>
      </w:r>
      <w:r w:rsidR="00B849F0" w:rsidRPr="001331A4">
        <w:rPr>
          <w:rFonts w:eastAsiaTheme="minorEastAsia" w:cstheme="minorHAnsi"/>
        </w:rPr>
        <w:t xml:space="preserve">dollars </w:t>
      </w:r>
      <w:r w:rsidR="00B138FD" w:rsidRPr="001331A4">
        <w:rPr>
          <w:rFonts w:eastAsiaTheme="minorEastAsia" w:cstheme="minorHAnsi"/>
        </w:rPr>
        <w:t>(</w:t>
      </w:r>
      <w:r w:rsidR="00B849F0">
        <w:rPr>
          <w:rFonts w:eastAsiaTheme="minorEastAsia" w:cstheme="minorHAnsi"/>
        </w:rPr>
        <w:t>$</w:t>
      </w:r>
      <w:r w:rsidR="00B138FD" w:rsidRPr="001331A4">
        <w:rPr>
          <w:rFonts w:eastAsiaTheme="minorEastAsia" w:cstheme="minorHAnsi"/>
        </w:rPr>
        <w:t>500) per incident of noncompliance. Such financial consequences shall not be assessed if other applicable financial consequences are assessed for the incident.</w:t>
      </w:r>
    </w:p>
    <w:p w14:paraId="5B9291CF" w14:textId="0821EF4B" w:rsidR="00A03E2A" w:rsidRPr="001331A4" w:rsidRDefault="7D5B4F29" w:rsidP="0010350B">
      <w:pPr>
        <w:rPr>
          <w:rFonts w:eastAsiaTheme="minorEastAsia" w:cstheme="minorHAnsi"/>
        </w:rPr>
      </w:pPr>
      <w:r w:rsidRPr="001331A4">
        <w:rPr>
          <w:rFonts w:eastAsiaTheme="minorEastAsia" w:cstheme="minorHAnsi"/>
        </w:rPr>
        <w:t xml:space="preserve">Insurer shall utilize written policies and procedures to implement all provisions of this Contract. </w:t>
      </w:r>
    </w:p>
    <w:p w14:paraId="2BD9153A" w14:textId="223BCD23" w:rsidR="0010350B" w:rsidRPr="001331A4" w:rsidRDefault="0010350B" w:rsidP="0010350B">
      <w:pPr>
        <w:rPr>
          <w:rFonts w:eastAsiaTheme="minorEastAsia" w:cstheme="minorHAnsi"/>
        </w:rPr>
      </w:pPr>
      <w:r w:rsidRPr="001331A4">
        <w:rPr>
          <w:rFonts w:eastAsiaTheme="minorEastAsia" w:cstheme="minorHAnsi"/>
        </w:rPr>
        <w:t xml:space="preserve">Insurer </w:t>
      </w:r>
      <w:r w:rsidR="00A03E2A" w:rsidRPr="001331A4">
        <w:rPr>
          <w:rFonts w:eastAsiaTheme="minorEastAsia" w:cstheme="minorHAnsi"/>
        </w:rPr>
        <w:t>shall</w:t>
      </w:r>
      <w:r w:rsidRPr="001331A4">
        <w:rPr>
          <w:rFonts w:eastAsiaTheme="minorEastAsia" w:cstheme="minorHAnsi"/>
        </w:rPr>
        <w:t xml:space="preserve"> provide education and training to its staff, as appropriate and applicable to the s</w:t>
      </w:r>
      <w:r w:rsidR="00FA57A7" w:rsidRPr="001331A4">
        <w:rPr>
          <w:rFonts w:eastAsiaTheme="minorEastAsia" w:cstheme="minorHAnsi"/>
        </w:rPr>
        <w:t>taff members’ duties, including</w:t>
      </w:r>
      <w:r w:rsidRPr="001331A4">
        <w:rPr>
          <w:rFonts w:eastAsiaTheme="minorEastAsia" w:cstheme="minorHAnsi"/>
        </w:rPr>
        <w:t xml:space="preserve"> </w:t>
      </w:r>
      <w:r w:rsidR="00A03E2A" w:rsidRPr="001331A4">
        <w:rPr>
          <w:rFonts w:eastAsiaTheme="minorEastAsia" w:cstheme="minorHAnsi"/>
        </w:rPr>
        <w:t xml:space="preserve">education and training regarding </w:t>
      </w:r>
      <w:r w:rsidRPr="001331A4">
        <w:rPr>
          <w:rFonts w:eastAsiaTheme="minorEastAsia" w:cstheme="minorHAnsi"/>
        </w:rPr>
        <w:t>advance directive policies and procedures.</w:t>
      </w:r>
      <w:r w:rsidR="00DA22B0" w:rsidRPr="001331A4">
        <w:rPr>
          <w:rFonts w:eastAsiaTheme="minorEastAsia" w:cstheme="minorHAnsi"/>
        </w:rPr>
        <w:t xml:space="preserve"> Insurer shall allow FHKC to participate in its formal training modules or sessions upon request. </w:t>
      </w:r>
    </w:p>
    <w:p w14:paraId="353E961D" w14:textId="778615A8" w:rsidR="002D7484" w:rsidRPr="006D1859" w:rsidRDefault="006F7A45" w:rsidP="7D5B4F29">
      <w:pPr>
        <w:pStyle w:val="Heading2"/>
        <w:rPr>
          <w:rFonts w:asciiTheme="minorHAnsi" w:eastAsiaTheme="minorEastAsia" w:hAnsiTheme="minorHAnsi" w:cstheme="minorBidi"/>
        </w:rPr>
      </w:pPr>
      <w:bookmarkStart w:id="73" w:name="_Toc520374890"/>
      <w:r w:rsidRPr="7D5B4F29">
        <w:rPr>
          <w:rFonts w:asciiTheme="minorHAnsi" w:eastAsiaTheme="minorEastAsia" w:hAnsiTheme="minorHAnsi" w:cstheme="minorBidi"/>
        </w:rPr>
        <w:t>Implementation; Readiness Assessment</w:t>
      </w:r>
      <w:bookmarkEnd w:id="73"/>
    </w:p>
    <w:p w14:paraId="50DC3C81" w14:textId="6D6B03B0" w:rsidR="00DB08AC" w:rsidRPr="001331A4" w:rsidRDefault="00DB08AC" w:rsidP="143E97EA">
      <w:pPr>
        <w:rPr>
          <w:rFonts w:eastAsiaTheme="minorEastAsia" w:cstheme="minorHAnsi"/>
        </w:rPr>
      </w:pPr>
      <w:r w:rsidRPr="001331A4">
        <w:rPr>
          <w:rFonts w:eastAsiaTheme="minorEastAsia" w:cstheme="minorHAnsi"/>
        </w:rPr>
        <w:t xml:space="preserve">Insurer shall ensure all resources needed for a timely and complete implementation are available. </w:t>
      </w:r>
    </w:p>
    <w:p w14:paraId="732B4028" w14:textId="5000F178" w:rsidR="00DB08AC" w:rsidRPr="001331A4" w:rsidRDefault="00DB6545" w:rsidP="143E97EA">
      <w:pPr>
        <w:rPr>
          <w:rFonts w:eastAsiaTheme="minorEastAsia" w:cstheme="minorHAnsi"/>
        </w:rPr>
      </w:pPr>
      <w:r w:rsidRPr="001331A4">
        <w:rPr>
          <w:rFonts w:eastAsiaTheme="minorEastAsia" w:cstheme="minorHAnsi"/>
        </w:rPr>
        <w:t>Insurer shall provide a final</w:t>
      </w:r>
      <w:r w:rsidR="00364F09" w:rsidRPr="001331A4">
        <w:rPr>
          <w:rFonts w:eastAsiaTheme="minorEastAsia" w:cstheme="minorHAnsi"/>
        </w:rPr>
        <w:t xml:space="preserve"> implementation plan for approval to FHKC within five (5) Business Days of Contract execution.</w:t>
      </w:r>
      <w:r w:rsidR="00DB08AC" w:rsidRPr="001331A4">
        <w:rPr>
          <w:rFonts w:eastAsiaTheme="minorEastAsia" w:cstheme="minorHAnsi"/>
        </w:rPr>
        <w:t xml:space="preserve"> </w:t>
      </w:r>
    </w:p>
    <w:p w14:paraId="334014FD" w14:textId="636A6ED8" w:rsidR="00DB08AC" w:rsidRPr="001331A4" w:rsidRDefault="00DB08AC" w:rsidP="143E97EA">
      <w:pPr>
        <w:rPr>
          <w:rFonts w:eastAsiaTheme="minorEastAsia" w:cstheme="minorHAnsi"/>
        </w:rPr>
      </w:pPr>
      <w:r w:rsidRPr="001331A4">
        <w:rPr>
          <w:rFonts w:eastAsiaTheme="minorEastAsia" w:cstheme="minorHAnsi"/>
        </w:rPr>
        <w:lastRenderedPageBreak/>
        <w:t>At a minimum, the implementation plan shall include:</w:t>
      </w:r>
    </w:p>
    <w:p w14:paraId="242F2228" w14:textId="14EBCC10" w:rsidR="00DB08AC" w:rsidRPr="001331A4" w:rsidRDefault="00DB08AC" w:rsidP="00EF20AE">
      <w:pPr>
        <w:pStyle w:val="ListParagraph"/>
        <w:numPr>
          <w:ilvl w:val="0"/>
          <w:numId w:val="102"/>
        </w:numPr>
        <w:contextualSpacing w:val="0"/>
        <w:rPr>
          <w:rFonts w:eastAsiaTheme="minorEastAsia" w:cstheme="minorHAnsi"/>
        </w:rPr>
      </w:pPr>
      <w:r w:rsidRPr="001331A4">
        <w:rPr>
          <w:rFonts w:eastAsiaTheme="minorEastAsia" w:cstheme="minorHAnsi"/>
        </w:rPr>
        <w:t>Each task necessary to fully implement this Contract;</w:t>
      </w:r>
    </w:p>
    <w:p w14:paraId="02B09294" w14:textId="440FFD03" w:rsidR="00DB08AC" w:rsidRPr="001331A4" w:rsidRDefault="00DB08AC" w:rsidP="00EF20AE">
      <w:pPr>
        <w:pStyle w:val="ListParagraph"/>
        <w:numPr>
          <w:ilvl w:val="0"/>
          <w:numId w:val="102"/>
        </w:numPr>
        <w:contextualSpacing w:val="0"/>
        <w:rPr>
          <w:rFonts w:eastAsiaTheme="minorEastAsia" w:cstheme="minorHAnsi"/>
        </w:rPr>
      </w:pPr>
      <w:r w:rsidRPr="001331A4">
        <w:rPr>
          <w:rFonts w:eastAsiaTheme="minorEastAsia" w:cstheme="minorHAnsi"/>
        </w:rPr>
        <w:t>The start and end dates for each task;</w:t>
      </w:r>
    </w:p>
    <w:p w14:paraId="346A2572" w14:textId="4C4CB1B5" w:rsidR="00DB08AC" w:rsidRPr="001331A4" w:rsidRDefault="00DB08AC" w:rsidP="00EF20AE">
      <w:pPr>
        <w:pStyle w:val="ListParagraph"/>
        <w:numPr>
          <w:ilvl w:val="0"/>
          <w:numId w:val="102"/>
        </w:numPr>
        <w:contextualSpacing w:val="0"/>
        <w:rPr>
          <w:rFonts w:eastAsiaTheme="minorEastAsia" w:cstheme="minorHAnsi"/>
        </w:rPr>
      </w:pPr>
      <w:r w:rsidRPr="001331A4">
        <w:rPr>
          <w:rFonts w:eastAsiaTheme="minorEastAsia" w:cstheme="minorHAnsi"/>
        </w:rPr>
        <w:t>Any task dependencies;</w:t>
      </w:r>
    </w:p>
    <w:p w14:paraId="354A4F49" w14:textId="60AB57B3" w:rsidR="00DB08AC" w:rsidRPr="001331A4" w:rsidRDefault="00DB08AC" w:rsidP="00EF20AE">
      <w:pPr>
        <w:pStyle w:val="ListParagraph"/>
        <w:numPr>
          <w:ilvl w:val="0"/>
          <w:numId w:val="102"/>
        </w:numPr>
        <w:contextualSpacing w:val="0"/>
        <w:rPr>
          <w:rFonts w:eastAsiaTheme="minorEastAsia" w:cstheme="minorHAnsi"/>
        </w:rPr>
      </w:pPr>
      <w:r w:rsidRPr="001331A4">
        <w:rPr>
          <w:rFonts w:eastAsiaTheme="minorEastAsia" w:cstheme="minorHAnsi"/>
        </w:rPr>
        <w:t>Identification of key milestones; and</w:t>
      </w:r>
    </w:p>
    <w:p w14:paraId="159019C8" w14:textId="3020991A" w:rsidR="00DB08AC" w:rsidRPr="001331A4" w:rsidRDefault="00DB08AC" w:rsidP="00EF20AE">
      <w:pPr>
        <w:pStyle w:val="ListParagraph"/>
        <w:numPr>
          <w:ilvl w:val="0"/>
          <w:numId w:val="102"/>
        </w:numPr>
        <w:contextualSpacing w:val="0"/>
        <w:rPr>
          <w:rFonts w:eastAsiaTheme="minorEastAsia" w:cstheme="minorHAnsi"/>
        </w:rPr>
      </w:pPr>
      <w:r w:rsidRPr="001331A4">
        <w:rPr>
          <w:rFonts w:eastAsiaTheme="minorEastAsia" w:cstheme="minorHAnsi"/>
        </w:rPr>
        <w:t xml:space="preserve">The responsible Party for each task. </w:t>
      </w:r>
    </w:p>
    <w:p w14:paraId="6F8CD605" w14:textId="2A8DE6D3" w:rsidR="00267CD4" w:rsidRPr="001331A4" w:rsidRDefault="00DB08AC" w:rsidP="143E97EA">
      <w:pPr>
        <w:rPr>
          <w:rFonts w:eastAsiaTheme="minorEastAsia" w:cstheme="minorHAnsi"/>
        </w:rPr>
      </w:pPr>
      <w:r w:rsidRPr="001331A4">
        <w:rPr>
          <w:rFonts w:eastAsiaTheme="minorEastAsia" w:cstheme="minorHAnsi"/>
        </w:rPr>
        <w:t xml:space="preserve">Insurer may submit the implementation plan in Microsoft Excel or Microsoft Project. </w:t>
      </w:r>
      <w:r w:rsidR="002570AA" w:rsidRPr="001331A4">
        <w:rPr>
          <w:rFonts w:eastAsiaTheme="minorEastAsia" w:cstheme="minorHAnsi"/>
        </w:rPr>
        <w:t>Insurer shall submit an updated implementation plan on a weekly basis until implementation is complete. The required frequency of updated implementation plan submission may be changed with approval or direction from FHKC. Changes to task due dates require written approval from FHKC.</w:t>
      </w:r>
    </w:p>
    <w:p w14:paraId="6247DE16" w14:textId="77777777" w:rsidR="00CC2A94" w:rsidRPr="001331A4" w:rsidRDefault="00CC2A94" w:rsidP="143E97EA">
      <w:pPr>
        <w:rPr>
          <w:rFonts w:eastAsiaTheme="minorEastAsia" w:cstheme="minorHAnsi"/>
        </w:rPr>
      </w:pPr>
      <w:r w:rsidRPr="001331A4">
        <w:rPr>
          <w:rFonts w:eastAsiaTheme="minorEastAsia" w:cstheme="minorHAnsi"/>
        </w:rPr>
        <w:t>If the submitted implementation plan is not subsequently approved by FHKC, Insurer shall have three (3) Business Days from notification of disapproval to submit a revised implementation plan for approval.</w:t>
      </w:r>
    </w:p>
    <w:p w14:paraId="20DCF9FB" w14:textId="2FA36C6B" w:rsidR="00CC2A94" w:rsidRPr="001331A4" w:rsidRDefault="00CC2A94" w:rsidP="143E97EA">
      <w:pPr>
        <w:rPr>
          <w:rFonts w:eastAsiaTheme="minorEastAsia" w:cstheme="minorHAnsi"/>
        </w:rPr>
      </w:pPr>
      <w:r w:rsidRPr="001331A4">
        <w:rPr>
          <w:rFonts w:eastAsiaTheme="minorEastAsia" w:cstheme="minorHAnsi"/>
        </w:rPr>
        <w:t xml:space="preserve">Insurer shall be liable for financial consequences equal to one thousand </w:t>
      </w:r>
      <w:r w:rsidR="00B849F0" w:rsidRPr="001331A4">
        <w:rPr>
          <w:rFonts w:eastAsiaTheme="minorEastAsia" w:cstheme="minorHAnsi"/>
        </w:rPr>
        <w:t xml:space="preserve">dollars </w:t>
      </w:r>
      <w:r w:rsidRPr="001331A4">
        <w:rPr>
          <w:rFonts w:eastAsiaTheme="minorEastAsia" w:cstheme="minorHAnsi"/>
        </w:rPr>
        <w:t>(</w:t>
      </w:r>
      <w:r w:rsidR="00B849F0">
        <w:rPr>
          <w:rFonts w:eastAsiaTheme="minorEastAsia" w:cstheme="minorHAnsi"/>
        </w:rPr>
        <w:t>$</w:t>
      </w:r>
      <w:r w:rsidRPr="001331A4">
        <w:rPr>
          <w:rFonts w:eastAsiaTheme="minorEastAsia" w:cstheme="minorHAnsi"/>
        </w:rPr>
        <w:t xml:space="preserve">1,000) per Calendar Day the implementation plan is late, limited to a total of fifteen thousand </w:t>
      </w:r>
      <w:r w:rsidR="00B849F0" w:rsidRPr="001331A4">
        <w:rPr>
          <w:rFonts w:eastAsiaTheme="minorEastAsia" w:cstheme="minorHAnsi"/>
        </w:rPr>
        <w:t xml:space="preserve">dollars </w:t>
      </w:r>
      <w:r w:rsidRPr="001331A4">
        <w:rPr>
          <w:rFonts w:eastAsiaTheme="minorEastAsia" w:cstheme="minorHAnsi"/>
        </w:rPr>
        <w:t>(</w:t>
      </w:r>
      <w:r w:rsidR="00B849F0">
        <w:rPr>
          <w:rFonts w:eastAsiaTheme="minorEastAsia" w:cstheme="minorHAnsi"/>
        </w:rPr>
        <w:t>$</w:t>
      </w:r>
      <w:r w:rsidRPr="001331A4">
        <w:rPr>
          <w:rFonts w:eastAsiaTheme="minorEastAsia" w:cstheme="minorHAnsi"/>
        </w:rPr>
        <w:t>15,000) per incident. Financial consequences apply to each Calendar Day beyond the due date until provided to FHKC, inclusive of the date provided to FHKC. Financial consequences apply to the initial due date and to subsequent due dates should the implementation plan require revisions prior to FHKC approval.</w:t>
      </w:r>
      <w:r w:rsidR="00565C32">
        <w:rPr>
          <w:rFonts w:eastAsiaTheme="minorEastAsia" w:cstheme="minorHAnsi"/>
        </w:rPr>
        <w:t xml:space="preserve"> </w:t>
      </w:r>
    </w:p>
    <w:p w14:paraId="21BB9EDB" w14:textId="0720393E" w:rsidR="007D7433" w:rsidRPr="001331A4" w:rsidRDefault="00267CD4" w:rsidP="143E97EA">
      <w:pPr>
        <w:rPr>
          <w:rFonts w:eastAsiaTheme="minorEastAsia" w:cstheme="minorHAnsi"/>
        </w:rPr>
      </w:pPr>
      <w:r w:rsidRPr="001331A4">
        <w:rPr>
          <w:rFonts w:eastAsiaTheme="minorEastAsia" w:cstheme="minorHAnsi"/>
        </w:rPr>
        <w:t>Prior to the Effective Date, FHKC</w:t>
      </w:r>
      <w:r w:rsidR="00C2188D">
        <w:rPr>
          <w:rFonts w:eastAsiaTheme="minorEastAsia" w:cstheme="minorHAnsi"/>
        </w:rPr>
        <w:t xml:space="preserve"> may</w:t>
      </w:r>
      <w:r w:rsidRPr="001331A4">
        <w:rPr>
          <w:rFonts w:eastAsiaTheme="minorEastAsia" w:cstheme="minorHAnsi"/>
        </w:rPr>
        <w:t xml:space="preserve"> conduct a readiness assessment to ensure Insurer’s readiness and ability to perform its obligations under this Contract. </w:t>
      </w:r>
      <w:r w:rsidR="007D7433" w:rsidRPr="001331A4">
        <w:rPr>
          <w:rFonts w:eastAsiaTheme="minorEastAsia" w:cstheme="minorHAnsi"/>
        </w:rPr>
        <w:t>The readiness assessment m</w:t>
      </w:r>
      <w:r w:rsidR="006810C1">
        <w:rPr>
          <w:rFonts w:eastAsiaTheme="minorEastAsia" w:cstheme="minorHAnsi"/>
        </w:rPr>
        <w:t>ay</w:t>
      </w:r>
      <w:r w:rsidR="007D7433" w:rsidRPr="001331A4">
        <w:rPr>
          <w:rFonts w:eastAsiaTheme="minorEastAsia" w:cstheme="minorHAnsi"/>
        </w:rPr>
        <w:t xml:space="preserve"> include, but is not limited to:</w:t>
      </w:r>
    </w:p>
    <w:p w14:paraId="5F1AB5EF" w14:textId="0E552D21" w:rsidR="007D7433" w:rsidRPr="001331A4" w:rsidRDefault="007D7433" w:rsidP="00EF20AE">
      <w:pPr>
        <w:pStyle w:val="ListParagraph"/>
        <w:numPr>
          <w:ilvl w:val="0"/>
          <w:numId w:val="103"/>
        </w:numPr>
        <w:ind w:left="778"/>
        <w:contextualSpacing w:val="0"/>
        <w:rPr>
          <w:rFonts w:eastAsiaTheme="minorEastAsia" w:cstheme="minorHAnsi"/>
        </w:rPr>
      </w:pPr>
      <w:r w:rsidRPr="001331A4">
        <w:rPr>
          <w:rFonts w:eastAsiaTheme="minorEastAsia" w:cstheme="minorHAnsi"/>
        </w:rPr>
        <w:t>Desk and onsite reviews of policies and procedures and related documents;</w:t>
      </w:r>
    </w:p>
    <w:p w14:paraId="4BCD0BCA" w14:textId="4D08FF8C" w:rsidR="003454C2" w:rsidRPr="001331A4" w:rsidRDefault="003454C2" w:rsidP="00EF20AE">
      <w:pPr>
        <w:pStyle w:val="ListParagraph"/>
        <w:numPr>
          <w:ilvl w:val="0"/>
          <w:numId w:val="103"/>
        </w:numPr>
        <w:ind w:left="778"/>
        <w:contextualSpacing w:val="0"/>
        <w:rPr>
          <w:rFonts w:eastAsiaTheme="minorEastAsia" w:cstheme="minorHAnsi"/>
        </w:rPr>
      </w:pPr>
      <w:r w:rsidRPr="001331A4">
        <w:rPr>
          <w:rFonts w:eastAsiaTheme="minorEastAsia" w:cstheme="minorHAnsi"/>
        </w:rPr>
        <w:t>Process demonstrations;</w:t>
      </w:r>
    </w:p>
    <w:p w14:paraId="74B10C3F" w14:textId="34BA1990" w:rsidR="007D7433" w:rsidRPr="001331A4" w:rsidRDefault="003454C2" w:rsidP="00EF20AE">
      <w:pPr>
        <w:pStyle w:val="ListParagraph"/>
        <w:numPr>
          <w:ilvl w:val="0"/>
          <w:numId w:val="103"/>
        </w:numPr>
        <w:ind w:left="778"/>
        <w:contextualSpacing w:val="0"/>
        <w:rPr>
          <w:rFonts w:eastAsiaTheme="minorEastAsia" w:cstheme="minorHAnsi"/>
        </w:rPr>
      </w:pPr>
      <w:r w:rsidRPr="001331A4">
        <w:rPr>
          <w:rFonts w:eastAsiaTheme="minorEastAsia" w:cstheme="minorHAnsi"/>
        </w:rPr>
        <w:t>System demonstrations; and</w:t>
      </w:r>
    </w:p>
    <w:p w14:paraId="1DBFE295" w14:textId="3A67E25D" w:rsidR="003454C2" w:rsidRPr="001331A4" w:rsidRDefault="003454C2" w:rsidP="00EF20AE">
      <w:pPr>
        <w:pStyle w:val="ListParagraph"/>
        <w:numPr>
          <w:ilvl w:val="0"/>
          <w:numId w:val="103"/>
        </w:numPr>
        <w:ind w:left="778"/>
        <w:contextualSpacing w:val="0"/>
        <w:rPr>
          <w:rFonts w:eastAsiaTheme="minorEastAsia" w:cstheme="minorHAnsi"/>
        </w:rPr>
      </w:pPr>
      <w:r w:rsidRPr="001331A4">
        <w:rPr>
          <w:rFonts w:eastAsiaTheme="minorEastAsia" w:cstheme="minorHAnsi"/>
        </w:rPr>
        <w:t>Interviews with Insurer staff</w:t>
      </w:r>
      <w:r w:rsidR="00F31C5E" w:rsidRPr="001331A4">
        <w:rPr>
          <w:rFonts w:eastAsiaTheme="minorEastAsia" w:cstheme="minorHAnsi"/>
        </w:rPr>
        <w:t>.</w:t>
      </w:r>
    </w:p>
    <w:p w14:paraId="691C51D9" w14:textId="77777777" w:rsidR="005E27E0" w:rsidRPr="001331A4" w:rsidRDefault="003454C2" w:rsidP="003454C2">
      <w:pPr>
        <w:rPr>
          <w:rFonts w:eastAsiaTheme="minorEastAsia" w:cstheme="minorHAnsi"/>
        </w:rPr>
      </w:pPr>
      <w:r w:rsidRPr="001331A4">
        <w:rPr>
          <w:rFonts w:eastAsiaTheme="minorEastAsia" w:cstheme="minorHAnsi"/>
        </w:rPr>
        <w:t xml:space="preserve">Insurer shall </w:t>
      </w:r>
      <w:r w:rsidR="00B638D8" w:rsidRPr="001331A4">
        <w:rPr>
          <w:rFonts w:eastAsiaTheme="minorEastAsia" w:cstheme="minorHAnsi"/>
        </w:rPr>
        <w:t xml:space="preserve">participate and cooperate in </w:t>
      </w:r>
      <w:r w:rsidR="00373389" w:rsidRPr="001331A4">
        <w:rPr>
          <w:rFonts w:eastAsiaTheme="minorEastAsia" w:cstheme="minorHAnsi"/>
        </w:rPr>
        <w:t>any</w:t>
      </w:r>
      <w:r w:rsidR="00B638D8" w:rsidRPr="001331A4">
        <w:rPr>
          <w:rFonts w:eastAsiaTheme="minorEastAsia" w:cstheme="minorHAnsi"/>
        </w:rPr>
        <w:t xml:space="preserve"> readiness assessment</w:t>
      </w:r>
      <w:r w:rsidR="00E9770C" w:rsidRPr="001331A4">
        <w:rPr>
          <w:rFonts w:eastAsiaTheme="minorEastAsia" w:cstheme="minorHAnsi"/>
        </w:rPr>
        <w:t xml:space="preserve">, including making documents and </w:t>
      </w:r>
      <w:r w:rsidR="006B20B9" w:rsidRPr="001331A4">
        <w:rPr>
          <w:rFonts w:eastAsiaTheme="minorEastAsia" w:cstheme="minorHAnsi"/>
        </w:rPr>
        <w:t xml:space="preserve">appropriate </w:t>
      </w:r>
      <w:r w:rsidR="00E9770C" w:rsidRPr="001331A4">
        <w:rPr>
          <w:rFonts w:eastAsiaTheme="minorEastAsia" w:cstheme="minorHAnsi"/>
        </w:rPr>
        <w:t xml:space="preserve">staff available. </w:t>
      </w:r>
    </w:p>
    <w:p w14:paraId="2AA0D2B2" w14:textId="246FCA2F" w:rsidR="003454C2" w:rsidRPr="001331A4" w:rsidRDefault="005E27E0" w:rsidP="003454C2">
      <w:pPr>
        <w:rPr>
          <w:rFonts w:eastAsiaTheme="minorEastAsia" w:cstheme="minorHAnsi"/>
        </w:rPr>
      </w:pPr>
      <w:r w:rsidRPr="001331A4">
        <w:rPr>
          <w:rFonts w:eastAsiaTheme="minorEastAsia" w:cstheme="minorHAnsi"/>
        </w:rPr>
        <w:t xml:space="preserve">Insurer shall pass any readiness assessment to FHKC’s satisfaction by the dates established during the readiness assessment. Insurer shall be liable for financial consequences equal to three thousand </w:t>
      </w:r>
      <w:r w:rsidR="007C75DF" w:rsidRPr="001331A4">
        <w:rPr>
          <w:rFonts w:eastAsiaTheme="minorEastAsia" w:cstheme="minorHAnsi"/>
        </w:rPr>
        <w:t xml:space="preserve">dollars </w:t>
      </w:r>
      <w:r w:rsidRPr="001331A4">
        <w:rPr>
          <w:rFonts w:eastAsiaTheme="minorEastAsia" w:cstheme="minorHAnsi"/>
        </w:rPr>
        <w:t>(</w:t>
      </w:r>
      <w:r w:rsidR="007C75DF">
        <w:rPr>
          <w:rFonts w:eastAsiaTheme="minorEastAsia" w:cstheme="minorHAnsi"/>
        </w:rPr>
        <w:t>$</w:t>
      </w:r>
      <w:r w:rsidRPr="001331A4">
        <w:rPr>
          <w:rFonts w:eastAsiaTheme="minorEastAsia" w:cstheme="minorHAnsi"/>
        </w:rPr>
        <w:t>3,000) per Calendar Day</w:t>
      </w:r>
      <w:r w:rsidR="002A7A7A">
        <w:rPr>
          <w:rFonts w:eastAsiaTheme="minorEastAsia" w:cstheme="minorHAnsi"/>
        </w:rPr>
        <w:t>, limited to a total of sixty thousand dollars ($60,000),</w:t>
      </w:r>
      <w:r w:rsidRPr="001331A4">
        <w:rPr>
          <w:rFonts w:eastAsiaTheme="minorEastAsia" w:cstheme="minorHAnsi"/>
        </w:rPr>
        <w:t xml:space="preserve"> </w:t>
      </w:r>
      <w:r w:rsidR="00EE5F1D" w:rsidRPr="001331A4">
        <w:rPr>
          <w:rFonts w:eastAsiaTheme="minorEastAsia" w:cstheme="minorHAnsi"/>
        </w:rPr>
        <w:t>for failure to pass</w:t>
      </w:r>
      <w:r w:rsidRPr="001331A4">
        <w:rPr>
          <w:rFonts w:eastAsiaTheme="minorEastAsia" w:cstheme="minorHAnsi"/>
        </w:rPr>
        <w:t xml:space="preserve">. </w:t>
      </w:r>
      <w:r>
        <w:t xml:space="preserve">Financial Consequences apply to each Calendar Day beyond the </w:t>
      </w:r>
      <w:r>
        <w:lastRenderedPageBreak/>
        <w:t>date Insurer failed to meet readiness assessment goals until Insurer is able to meet all readiness assessment goals and provide all services required under the Contract.</w:t>
      </w:r>
      <w:r w:rsidRPr="001331A4">
        <w:rPr>
          <w:rFonts w:eastAsiaTheme="minorEastAsia" w:cstheme="minorHAnsi"/>
        </w:rPr>
        <w:t xml:space="preserve"> </w:t>
      </w:r>
    </w:p>
    <w:p w14:paraId="39D3E054" w14:textId="6D78255F" w:rsidR="00901AC4" w:rsidRPr="001331A4" w:rsidRDefault="00901AC4" w:rsidP="00EF20AE">
      <w:pPr>
        <w:pStyle w:val="Heading2"/>
        <w:rPr>
          <w:rFonts w:eastAsiaTheme="minorEastAsia" w:cstheme="minorHAnsi"/>
        </w:rPr>
      </w:pPr>
      <w:bookmarkStart w:id="74" w:name="_Toc520374891"/>
      <w:r w:rsidRPr="00EF20AE">
        <w:rPr>
          <w:rFonts w:asciiTheme="minorHAnsi" w:eastAsiaTheme="minorEastAsia" w:hAnsiTheme="minorHAnsi" w:cstheme="minorBidi"/>
        </w:rPr>
        <w:t>Account Management</w:t>
      </w:r>
      <w:r w:rsidR="003C6B42" w:rsidRPr="00EF20AE">
        <w:rPr>
          <w:rFonts w:asciiTheme="minorHAnsi" w:eastAsiaTheme="minorEastAsia" w:hAnsiTheme="minorHAnsi" w:cstheme="minorBidi"/>
        </w:rPr>
        <w:t xml:space="preserve"> Team</w:t>
      </w:r>
      <w:bookmarkEnd w:id="74"/>
    </w:p>
    <w:p w14:paraId="14D9F43D" w14:textId="77777777" w:rsidR="008470DC" w:rsidRPr="001331A4" w:rsidRDefault="00D40ACB" w:rsidP="143E97EA">
      <w:pPr>
        <w:rPr>
          <w:rFonts w:eastAsiaTheme="minorEastAsia" w:cstheme="minorHAnsi"/>
        </w:rPr>
      </w:pPr>
      <w:r w:rsidRPr="001331A4">
        <w:rPr>
          <w:rFonts w:eastAsiaTheme="minorEastAsia" w:cstheme="minorHAnsi"/>
        </w:rPr>
        <w:t xml:space="preserve">Insurer shall assign an account management team to act as primary contacts for FHKC. </w:t>
      </w:r>
      <w:r w:rsidR="002B5084" w:rsidRPr="001331A4">
        <w:rPr>
          <w:rFonts w:eastAsiaTheme="minorEastAsia" w:cstheme="minorHAnsi"/>
        </w:rPr>
        <w:t>The account management team shall include</w:t>
      </w:r>
      <w:r w:rsidR="008470DC" w:rsidRPr="001331A4">
        <w:rPr>
          <w:rFonts w:eastAsiaTheme="minorEastAsia" w:cstheme="minorHAnsi"/>
        </w:rPr>
        <w:t>:</w:t>
      </w:r>
    </w:p>
    <w:p w14:paraId="75A17D32" w14:textId="33D9B1D5" w:rsidR="008470DC" w:rsidRPr="001331A4" w:rsidRDefault="008470DC" w:rsidP="00EF20AE">
      <w:pPr>
        <w:pStyle w:val="ListParagraph"/>
        <w:numPr>
          <w:ilvl w:val="0"/>
          <w:numId w:val="100"/>
        </w:numPr>
        <w:contextualSpacing w:val="0"/>
        <w:rPr>
          <w:rFonts w:eastAsiaTheme="minorEastAsia" w:cstheme="minorHAnsi"/>
        </w:rPr>
      </w:pPr>
      <w:r w:rsidRPr="001331A4">
        <w:rPr>
          <w:rFonts w:eastAsiaTheme="minorEastAsia" w:cstheme="minorHAnsi"/>
        </w:rPr>
        <w:t>An executive sponsor;</w:t>
      </w:r>
    </w:p>
    <w:p w14:paraId="41880E06" w14:textId="5A241A85" w:rsidR="008470DC" w:rsidRPr="001331A4" w:rsidRDefault="008470DC" w:rsidP="00EF20AE">
      <w:pPr>
        <w:pStyle w:val="ListParagraph"/>
        <w:numPr>
          <w:ilvl w:val="1"/>
          <w:numId w:val="100"/>
        </w:numPr>
        <w:contextualSpacing w:val="0"/>
        <w:rPr>
          <w:rFonts w:eastAsiaTheme="minorEastAsia" w:cstheme="minorHAnsi"/>
        </w:rPr>
      </w:pPr>
      <w:r w:rsidRPr="001331A4">
        <w:rPr>
          <w:rFonts w:eastAsiaTheme="minorEastAsia" w:cstheme="minorHAnsi"/>
        </w:rPr>
        <w:t>The executive sponsor must have decision-making authority for Insurer.</w:t>
      </w:r>
    </w:p>
    <w:p w14:paraId="361A4E16" w14:textId="0D8F35E7" w:rsidR="008470DC" w:rsidRPr="001331A4" w:rsidRDefault="008470DC" w:rsidP="00EF20AE">
      <w:pPr>
        <w:pStyle w:val="ListParagraph"/>
        <w:numPr>
          <w:ilvl w:val="1"/>
          <w:numId w:val="100"/>
        </w:numPr>
        <w:contextualSpacing w:val="0"/>
        <w:rPr>
          <w:rFonts w:eastAsiaTheme="minorEastAsia" w:cstheme="minorHAnsi"/>
        </w:rPr>
      </w:pPr>
      <w:r w:rsidRPr="001331A4">
        <w:rPr>
          <w:rFonts w:eastAsiaTheme="minorEastAsia" w:cstheme="minorHAnsi"/>
        </w:rPr>
        <w:t>The executive sponsor shall not be the same individual as the contract manager.</w:t>
      </w:r>
    </w:p>
    <w:p w14:paraId="3EA3B40C" w14:textId="03A92381" w:rsidR="008470DC" w:rsidRPr="001331A4" w:rsidRDefault="008470DC" w:rsidP="00EF20AE">
      <w:pPr>
        <w:pStyle w:val="ListParagraph"/>
        <w:numPr>
          <w:ilvl w:val="0"/>
          <w:numId w:val="100"/>
        </w:numPr>
        <w:contextualSpacing w:val="0"/>
        <w:rPr>
          <w:rFonts w:eastAsiaTheme="minorEastAsia" w:cstheme="minorHAnsi"/>
        </w:rPr>
      </w:pPr>
      <w:r w:rsidRPr="001331A4">
        <w:rPr>
          <w:rFonts w:eastAsiaTheme="minorEastAsia" w:cstheme="minorHAnsi"/>
        </w:rPr>
        <w:t>A contract manager;</w:t>
      </w:r>
    </w:p>
    <w:p w14:paraId="0AC3BED1" w14:textId="2D96BB8E" w:rsidR="008470DC" w:rsidRPr="001331A4" w:rsidRDefault="008470DC" w:rsidP="00EF20AE">
      <w:pPr>
        <w:pStyle w:val="ListParagraph"/>
        <w:numPr>
          <w:ilvl w:val="1"/>
          <w:numId w:val="100"/>
        </w:numPr>
        <w:contextualSpacing w:val="0"/>
        <w:rPr>
          <w:rFonts w:eastAsiaTheme="minorEastAsia" w:cstheme="minorHAnsi"/>
        </w:rPr>
      </w:pPr>
      <w:r w:rsidRPr="001331A4">
        <w:rPr>
          <w:rFonts w:eastAsiaTheme="minorEastAsia" w:cstheme="minorHAnsi"/>
        </w:rPr>
        <w:t xml:space="preserve">The contract manager is subject to the terms of </w:t>
      </w:r>
      <w:r w:rsidR="002C5765">
        <w:rPr>
          <w:rFonts w:eastAsiaTheme="minorEastAsia" w:cstheme="minorHAnsi"/>
        </w:rPr>
        <w:t>S</w:t>
      </w:r>
      <w:r w:rsidRPr="001331A4">
        <w:rPr>
          <w:rFonts w:eastAsiaTheme="minorEastAsia" w:cstheme="minorHAnsi"/>
        </w:rPr>
        <w:t xml:space="preserve">ection </w:t>
      </w:r>
      <w:r w:rsidR="002C5765">
        <w:rPr>
          <w:rFonts w:eastAsiaTheme="minorEastAsia" w:cstheme="minorHAnsi"/>
        </w:rPr>
        <w:t>1</w:t>
      </w:r>
      <w:r w:rsidR="00542C73">
        <w:rPr>
          <w:rFonts w:eastAsiaTheme="minorEastAsia" w:cstheme="minorHAnsi"/>
        </w:rPr>
        <w:t>2-3 Contract Managers</w:t>
      </w:r>
      <w:r w:rsidRPr="001331A4">
        <w:rPr>
          <w:rFonts w:eastAsiaTheme="minorEastAsia" w:cstheme="minorHAnsi"/>
        </w:rPr>
        <w:t>.</w:t>
      </w:r>
    </w:p>
    <w:p w14:paraId="67DD68D7" w14:textId="77777777" w:rsidR="00080750" w:rsidRPr="001331A4" w:rsidRDefault="008470DC" w:rsidP="00EF20AE">
      <w:pPr>
        <w:pStyle w:val="ListParagraph"/>
        <w:numPr>
          <w:ilvl w:val="0"/>
          <w:numId w:val="100"/>
        </w:numPr>
        <w:contextualSpacing w:val="0"/>
        <w:rPr>
          <w:rFonts w:eastAsiaTheme="minorEastAsia" w:cstheme="minorHAnsi"/>
        </w:rPr>
      </w:pPr>
      <w:r w:rsidRPr="001331A4">
        <w:rPr>
          <w:rFonts w:eastAsiaTheme="minorEastAsia" w:cstheme="minorHAnsi"/>
        </w:rPr>
        <w:t>A</w:t>
      </w:r>
      <w:r w:rsidR="002B5084" w:rsidRPr="001331A4">
        <w:rPr>
          <w:rFonts w:eastAsiaTheme="minorEastAsia" w:cstheme="minorHAnsi"/>
        </w:rPr>
        <w:t xml:space="preserve"> member services manager</w:t>
      </w:r>
      <w:r w:rsidRPr="001331A4">
        <w:rPr>
          <w:rFonts w:eastAsiaTheme="minorEastAsia" w:cstheme="minorHAnsi"/>
        </w:rPr>
        <w:t>;</w:t>
      </w:r>
    </w:p>
    <w:p w14:paraId="244545A4" w14:textId="73D6DF8F" w:rsidR="72A9D66A" w:rsidRPr="001331A4" w:rsidRDefault="00A973B8" w:rsidP="00EF20AE">
      <w:pPr>
        <w:pStyle w:val="ListParagraph"/>
        <w:numPr>
          <w:ilvl w:val="1"/>
          <w:numId w:val="100"/>
        </w:numPr>
        <w:ind w:left="1498"/>
        <w:contextualSpacing w:val="0"/>
        <w:rPr>
          <w:rFonts w:eastAsiaTheme="minorEastAsia" w:cstheme="minorHAnsi"/>
        </w:rPr>
      </w:pPr>
      <w:r w:rsidRPr="001331A4">
        <w:rPr>
          <w:rFonts w:eastAsiaTheme="minorEastAsia" w:cstheme="minorHAnsi"/>
        </w:rPr>
        <w:t xml:space="preserve">Insurer </w:t>
      </w:r>
      <w:r w:rsidR="00D10D13" w:rsidRPr="001331A4">
        <w:rPr>
          <w:rFonts w:eastAsiaTheme="minorEastAsia" w:cstheme="minorHAnsi"/>
        </w:rPr>
        <w:t xml:space="preserve">shall provide </w:t>
      </w:r>
      <w:r w:rsidR="00196505" w:rsidRPr="001331A4">
        <w:rPr>
          <w:rFonts w:eastAsiaTheme="minorEastAsia" w:cstheme="minorHAnsi"/>
        </w:rPr>
        <w:t xml:space="preserve">FHKC with a designated contact for escalated Enrollee issues. </w:t>
      </w:r>
      <w:r w:rsidR="007124E9" w:rsidRPr="001331A4">
        <w:rPr>
          <w:rFonts w:eastAsiaTheme="minorEastAsia" w:cstheme="minorHAnsi"/>
        </w:rPr>
        <w:t xml:space="preserve">If Insurer chooses to designate </w:t>
      </w:r>
      <w:r w:rsidR="00BE5B02" w:rsidRPr="001331A4">
        <w:rPr>
          <w:rFonts w:eastAsiaTheme="minorEastAsia" w:cstheme="minorHAnsi"/>
        </w:rPr>
        <w:t>an individual other than the member service manager as the designated contact, such individual shall be considered part of the account management team.</w:t>
      </w:r>
    </w:p>
    <w:p w14:paraId="31D4AB92" w14:textId="3FF2DD90" w:rsidR="00BE4997" w:rsidRPr="001331A4" w:rsidRDefault="00C018B2" w:rsidP="00EF20AE">
      <w:pPr>
        <w:pStyle w:val="ListParagraph"/>
        <w:numPr>
          <w:ilvl w:val="0"/>
          <w:numId w:val="100"/>
        </w:numPr>
        <w:contextualSpacing w:val="0"/>
        <w:rPr>
          <w:rFonts w:eastAsiaTheme="minorEastAsia" w:cstheme="minorHAnsi"/>
        </w:rPr>
      </w:pPr>
      <w:r w:rsidRPr="001331A4">
        <w:rPr>
          <w:rFonts w:eastAsiaTheme="minorEastAsia" w:cstheme="minorHAnsi"/>
        </w:rPr>
        <w:t>A clinical specialist</w:t>
      </w:r>
      <w:r w:rsidR="00BE4997" w:rsidRPr="001331A4">
        <w:rPr>
          <w:rFonts w:eastAsiaTheme="minorEastAsia" w:cstheme="minorHAnsi"/>
        </w:rPr>
        <w:t>, clinical manager or medical director;</w:t>
      </w:r>
    </w:p>
    <w:p w14:paraId="0A44E73A" w14:textId="6FA10919" w:rsidR="00BE4997" w:rsidRPr="001331A4" w:rsidRDefault="00C02A30" w:rsidP="00EF20AE">
      <w:pPr>
        <w:pStyle w:val="ListParagraph"/>
        <w:numPr>
          <w:ilvl w:val="1"/>
          <w:numId w:val="100"/>
        </w:numPr>
        <w:contextualSpacing w:val="0"/>
        <w:rPr>
          <w:rFonts w:eastAsiaTheme="minorEastAsia" w:cstheme="minorHAnsi"/>
        </w:rPr>
      </w:pPr>
      <w:r w:rsidRPr="001331A4">
        <w:rPr>
          <w:rFonts w:eastAsiaTheme="minorEastAsia" w:cstheme="minorHAnsi"/>
        </w:rPr>
        <w:t>In addition to having medical expertise, t</w:t>
      </w:r>
      <w:r w:rsidR="00BE4997" w:rsidRPr="001331A4">
        <w:rPr>
          <w:rFonts w:eastAsiaTheme="minorEastAsia" w:cstheme="minorHAnsi"/>
        </w:rPr>
        <w:t>he clinical specialist must be generally knowledgeable about pharmaceutical-related information</w:t>
      </w:r>
      <w:r w:rsidR="00DC2195" w:rsidRPr="001331A4">
        <w:rPr>
          <w:rFonts w:eastAsiaTheme="minorEastAsia" w:cstheme="minorHAnsi"/>
        </w:rPr>
        <w:t>. Alternatively,</w:t>
      </w:r>
      <w:r w:rsidR="00BE4997" w:rsidRPr="001331A4">
        <w:rPr>
          <w:rFonts w:eastAsiaTheme="minorEastAsia" w:cstheme="minorHAnsi"/>
        </w:rPr>
        <w:t xml:space="preserve"> Insurer </w:t>
      </w:r>
      <w:r w:rsidR="00DC2195" w:rsidRPr="001331A4">
        <w:rPr>
          <w:rFonts w:eastAsiaTheme="minorEastAsia" w:cstheme="minorHAnsi"/>
        </w:rPr>
        <w:t>may</w:t>
      </w:r>
      <w:r w:rsidR="00BE4997" w:rsidRPr="001331A4">
        <w:rPr>
          <w:rFonts w:eastAsiaTheme="minorEastAsia" w:cstheme="minorHAnsi"/>
        </w:rPr>
        <w:t xml:space="preserve"> provide a pharmacy specialist contact</w:t>
      </w:r>
      <w:r w:rsidR="00DC2195" w:rsidRPr="001331A4">
        <w:rPr>
          <w:rFonts w:eastAsiaTheme="minorEastAsia" w:cstheme="minorHAnsi"/>
        </w:rPr>
        <w:t xml:space="preserve"> in addition to the clinical specialist contact</w:t>
      </w:r>
      <w:r w:rsidR="00BE4997" w:rsidRPr="001331A4">
        <w:rPr>
          <w:rFonts w:eastAsiaTheme="minorEastAsia" w:cstheme="minorHAnsi"/>
        </w:rPr>
        <w:t xml:space="preserve">. </w:t>
      </w:r>
    </w:p>
    <w:p w14:paraId="7085791A" w14:textId="612CFF69" w:rsidR="008470DC" w:rsidRPr="001331A4" w:rsidRDefault="00A45605" w:rsidP="00EF20AE">
      <w:pPr>
        <w:pStyle w:val="ListParagraph"/>
        <w:numPr>
          <w:ilvl w:val="0"/>
          <w:numId w:val="100"/>
        </w:numPr>
        <w:contextualSpacing w:val="0"/>
        <w:rPr>
          <w:rFonts w:eastAsiaTheme="minorEastAsia" w:cstheme="minorHAnsi"/>
        </w:rPr>
      </w:pPr>
      <w:r w:rsidRPr="001331A4">
        <w:rPr>
          <w:rFonts w:eastAsiaTheme="minorEastAsia" w:cstheme="minorHAnsi"/>
        </w:rPr>
        <w:t xml:space="preserve">A compliance </w:t>
      </w:r>
      <w:r w:rsidR="00A074A8" w:rsidRPr="001331A4">
        <w:rPr>
          <w:rFonts w:eastAsiaTheme="minorEastAsia" w:cstheme="minorHAnsi"/>
        </w:rPr>
        <w:t>manager</w:t>
      </w:r>
      <w:r w:rsidR="00080750" w:rsidRPr="001331A4">
        <w:rPr>
          <w:rFonts w:eastAsiaTheme="minorEastAsia" w:cstheme="minorHAnsi"/>
        </w:rPr>
        <w:t>;</w:t>
      </w:r>
      <w:r w:rsidR="002B5084" w:rsidRPr="001331A4">
        <w:rPr>
          <w:rFonts w:eastAsiaTheme="minorEastAsia" w:cstheme="minorHAnsi"/>
        </w:rPr>
        <w:t xml:space="preserve"> </w:t>
      </w:r>
    </w:p>
    <w:p w14:paraId="465EFDF3" w14:textId="4752DA89" w:rsidR="008470DC" w:rsidRPr="001331A4" w:rsidRDefault="008470DC" w:rsidP="00EF20AE">
      <w:pPr>
        <w:pStyle w:val="ListParagraph"/>
        <w:numPr>
          <w:ilvl w:val="0"/>
          <w:numId w:val="100"/>
        </w:numPr>
        <w:contextualSpacing w:val="0"/>
        <w:rPr>
          <w:rFonts w:eastAsiaTheme="minorEastAsia" w:cstheme="minorHAnsi"/>
        </w:rPr>
      </w:pPr>
      <w:r w:rsidRPr="001331A4">
        <w:rPr>
          <w:rFonts w:eastAsiaTheme="minorEastAsia" w:cstheme="minorHAnsi"/>
        </w:rPr>
        <w:t>A finance</w:t>
      </w:r>
      <w:r w:rsidR="00BA1849" w:rsidRPr="001331A4">
        <w:rPr>
          <w:rFonts w:eastAsiaTheme="minorEastAsia" w:cstheme="minorHAnsi"/>
        </w:rPr>
        <w:t xml:space="preserve"> senior manager, director or officer</w:t>
      </w:r>
      <w:r w:rsidRPr="001331A4">
        <w:rPr>
          <w:rFonts w:eastAsiaTheme="minorEastAsia" w:cstheme="minorHAnsi"/>
        </w:rPr>
        <w:t>; and</w:t>
      </w:r>
    </w:p>
    <w:p w14:paraId="4A1725D8" w14:textId="585DB8C6" w:rsidR="008470DC" w:rsidRPr="001331A4" w:rsidRDefault="008470DC" w:rsidP="00EF20AE">
      <w:pPr>
        <w:pStyle w:val="ListParagraph"/>
        <w:numPr>
          <w:ilvl w:val="0"/>
          <w:numId w:val="100"/>
        </w:numPr>
        <w:contextualSpacing w:val="0"/>
        <w:rPr>
          <w:rFonts w:eastAsiaTheme="minorEastAsia" w:cstheme="minorHAnsi"/>
        </w:rPr>
      </w:pPr>
      <w:r w:rsidRPr="001331A4">
        <w:rPr>
          <w:rFonts w:eastAsiaTheme="minorEastAsia" w:cstheme="minorHAnsi"/>
        </w:rPr>
        <w:t>Other individuals identified as necessary by the Parties.</w:t>
      </w:r>
    </w:p>
    <w:p w14:paraId="7DC49EDB" w14:textId="11DA3622" w:rsidR="00901AC4" w:rsidRPr="001331A4" w:rsidRDefault="00630AD6" w:rsidP="00080750">
      <w:pPr>
        <w:rPr>
          <w:rFonts w:eastAsiaTheme="minorEastAsia" w:cstheme="minorHAnsi"/>
        </w:rPr>
      </w:pPr>
      <w:r w:rsidRPr="001331A4">
        <w:rPr>
          <w:rFonts w:eastAsiaTheme="minorEastAsia" w:cstheme="minorHAnsi"/>
        </w:rPr>
        <w:t xml:space="preserve">Insurer shall provide the name, email address, office telephone number and business mailing address for each person on the account management team to FHKC at the time of Contract execution. </w:t>
      </w:r>
    </w:p>
    <w:p w14:paraId="483F6D36" w14:textId="05535F14" w:rsidR="00630AD6" w:rsidRPr="001331A4" w:rsidRDefault="00630AD6" w:rsidP="00080750">
      <w:pPr>
        <w:rPr>
          <w:rFonts w:eastAsiaTheme="minorEastAsia" w:cstheme="minorHAnsi"/>
        </w:rPr>
      </w:pPr>
      <w:r w:rsidRPr="001331A4">
        <w:rPr>
          <w:rFonts w:eastAsiaTheme="minorEastAsia" w:cstheme="minorHAnsi"/>
        </w:rPr>
        <w:t>Insurer shall provide written notice to FHKC of any changes to the account management team designations or contact information no later than one (1) Business Day for the executive sponsor</w:t>
      </w:r>
      <w:r w:rsidR="00D806C9" w:rsidRPr="001331A4">
        <w:rPr>
          <w:rFonts w:eastAsiaTheme="minorEastAsia" w:cstheme="minorHAnsi"/>
        </w:rPr>
        <w:t xml:space="preserve"> and</w:t>
      </w:r>
      <w:r w:rsidRPr="001331A4">
        <w:rPr>
          <w:rFonts w:eastAsiaTheme="minorEastAsia" w:cstheme="minorHAnsi"/>
        </w:rPr>
        <w:t xml:space="preserve"> contract manager and five (5) Business Days for </w:t>
      </w:r>
      <w:r w:rsidR="006F7822" w:rsidRPr="001331A4">
        <w:rPr>
          <w:rFonts w:eastAsiaTheme="minorEastAsia" w:cstheme="minorHAnsi"/>
        </w:rPr>
        <w:t>any other individual.</w:t>
      </w:r>
    </w:p>
    <w:p w14:paraId="7E234DE0" w14:textId="77777777" w:rsidR="00FA1CD2" w:rsidRPr="001331A4" w:rsidRDefault="00FA1CD2" w:rsidP="143E97EA">
      <w:pPr>
        <w:rPr>
          <w:rFonts w:eastAsiaTheme="minorEastAsia" w:cstheme="minorHAnsi"/>
        </w:rPr>
      </w:pPr>
      <w:r w:rsidRPr="001331A4">
        <w:rPr>
          <w:rFonts w:eastAsiaTheme="minorEastAsia" w:cstheme="minorHAnsi"/>
        </w:rPr>
        <w:t xml:space="preserve">Each member of the </w:t>
      </w:r>
      <w:r w:rsidR="00080750" w:rsidRPr="001331A4">
        <w:rPr>
          <w:rFonts w:eastAsiaTheme="minorEastAsia" w:cstheme="minorHAnsi"/>
        </w:rPr>
        <w:t>account management team shall</w:t>
      </w:r>
      <w:r w:rsidRPr="001331A4">
        <w:rPr>
          <w:rFonts w:eastAsiaTheme="minorEastAsia" w:cstheme="minorHAnsi"/>
        </w:rPr>
        <w:t>:</w:t>
      </w:r>
    </w:p>
    <w:p w14:paraId="05CF6733" w14:textId="77777777" w:rsidR="00FA1CD2" w:rsidRPr="001331A4" w:rsidRDefault="00FA1CD2" w:rsidP="00EF20AE">
      <w:pPr>
        <w:pStyle w:val="ListParagraph"/>
        <w:numPr>
          <w:ilvl w:val="0"/>
          <w:numId w:val="101"/>
        </w:numPr>
        <w:ind w:left="778"/>
        <w:contextualSpacing w:val="0"/>
        <w:rPr>
          <w:rFonts w:eastAsiaTheme="minorEastAsia" w:cstheme="minorHAnsi"/>
        </w:rPr>
      </w:pPr>
      <w:r w:rsidRPr="001331A4">
        <w:rPr>
          <w:rFonts w:eastAsiaTheme="minorEastAsia" w:cstheme="minorHAnsi"/>
        </w:rPr>
        <w:lastRenderedPageBreak/>
        <w:t>B</w:t>
      </w:r>
      <w:r w:rsidR="00080750" w:rsidRPr="001331A4">
        <w:rPr>
          <w:rFonts w:eastAsiaTheme="minorEastAsia" w:cstheme="minorHAnsi"/>
        </w:rPr>
        <w:t>e knowledgeable about Insurer’s operations relating, directly or indirectly, to Insurer’s obligations under this Contract</w:t>
      </w:r>
      <w:r w:rsidRPr="001331A4">
        <w:rPr>
          <w:rFonts w:eastAsiaTheme="minorEastAsia" w:cstheme="minorHAnsi"/>
        </w:rPr>
        <w:t>, insofar as such operations relate to his or her job duties</w:t>
      </w:r>
      <w:r w:rsidR="00080750" w:rsidRPr="001331A4">
        <w:rPr>
          <w:rFonts w:eastAsiaTheme="minorEastAsia" w:cstheme="minorHAnsi"/>
        </w:rPr>
        <w:t>.</w:t>
      </w:r>
    </w:p>
    <w:p w14:paraId="38930239" w14:textId="77777777" w:rsidR="00FA1CD2" w:rsidRPr="001331A4" w:rsidRDefault="00FA1CD2" w:rsidP="00EF20AE">
      <w:pPr>
        <w:pStyle w:val="ListParagraph"/>
        <w:numPr>
          <w:ilvl w:val="0"/>
          <w:numId w:val="101"/>
        </w:numPr>
        <w:ind w:left="778"/>
        <w:contextualSpacing w:val="0"/>
        <w:rPr>
          <w:rFonts w:eastAsiaTheme="minorEastAsia" w:cstheme="minorHAnsi"/>
        </w:rPr>
      </w:pPr>
      <w:r w:rsidRPr="001331A4">
        <w:rPr>
          <w:rFonts w:eastAsiaTheme="minorEastAsia" w:cstheme="minorHAnsi"/>
        </w:rPr>
        <w:t>B</w:t>
      </w:r>
      <w:r w:rsidR="008E1D26" w:rsidRPr="001331A4">
        <w:rPr>
          <w:rFonts w:eastAsiaTheme="minorEastAsia" w:cstheme="minorHAnsi"/>
        </w:rPr>
        <w:t>e knowledgeable about and able to coordinate with other Insurer contacts for work that falls outside of his or her responsibilities or scope of expertise</w:t>
      </w:r>
      <w:r w:rsidRPr="001331A4">
        <w:rPr>
          <w:rFonts w:eastAsiaTheme="minorEastAsia" w:cstheme="minorHAnsi"/>
        </w:rPr>
        <w:t>;</w:t>
      </w:r>
    </w:p>
    <w:p w14:paraId="15EC4AD5" w14:textId="6E165D2E" w:rsidR="00080750" w:rsidRPr="001331A4" w:rsidRDefault="00FA1CD2" w:rsidP="00EF20AE">
      <w:pPr>
        <w:pStyle w:val="ListParagraph"/>
        <w:numPr>
          <w:ilvl w:val="0"/>
          <w:numId w:val="101"/>
        </w:numPr>
        <w:ind w:left="778"/>
        <w:contextualSpacing w:val="0"/>
        <w:rPr>
          <w:rFonts w:eastAsiaTheme="minorEastAsia" w:cstheme="minorHAnsi"/>
        </w:rPr>
      </w:pPr>
      <w:r w:rsidRPr="001331A4">
        <w:rPr>
          <w:rFonts w:eastAsiaTheme="minorEastAsia" w:cstheme="minorHAnsi"/>
        </w:rPr>
        <w:t>D</w:t>
      </w:r>
      <w:r w:rsidR="008D50CD" w:rsidRPr="001331A4">
        <w:rPr>
          <w:rFonts w:eastAsiaTheme="minorEastAsia" w:cstheme="minorHAnsi"/>
        </w:rPr>
        <w:t>edicate the time and resources necessary to manage FHKC’s account</w:t>
      </w:r>
      <w:r w:rsidR="00D23B65" w:rsidRPr="001331A4">
        <w:rPr>
          <w:rFonts w:eastAsiaTheme="minorEastAsia" w:cstheme="minorHAnsi"/>
        </w:rPr>
        <w:t xml:space="preserve">, </w:t>
      </w:r>
      <w:r w:rsidR="00222421" w:rsidRPr="001331A4">
        <w:rPr>
          <w:rFonts w:eastAsiaTheme="minorEastAsia" w:cstheme="minorHAnsi"/>
        </w:rPr>
        <w:t>including reasonable</w:t>
      </w:r>
      <w:r w:rsidR="00D23B65" w:rsidRPr="001331A4">
        <w:rPr>
          <w:rFonts w:eastAsiaTheme="minorEastAsia" w:cstheme="minorHAnsi"/>
        </w:rPr>
        <w:t xml:space="preserve"> </w:t>
      </w:r>
      <w:r w:rsidR="00316ADF" w:rsidRPr="001331A4">
        <w:rPr>
          <w:rFonts w:eastAsiaTheme="minorEastAsia" w:cstheme="minorHAnsi"/>
        </w:rPr>
        <w:t>availability</w:t>
      </w:r>
      <w:r w:rsidR="00AA295B" w:rsidRPr="001331A4">
        <w:rPr>
          <w:rFonts w:eastAsiaTheme="minorEastAsia" w:cstheme="minorHAnsi"/>
        </w:rPr>
        <w:t xml:space="preserve"> for</w:t>
      </w:r>
      <w:r w:rsidR="00316ADF" w:rsidRPr="001331A4">
        <w:rPr>
          <w:rFonts w:eastAsiaTheme="minorEastAsia" w:cstheme="minorHAnsi"/>
        </w:rPr>
        <w:t xml:space="preserve"> and responsiveness to</w:t>
      </w:r>
      <w:r w:rsidR="00AA295B" w:rsidRPr="001331A4">
        <w:rPr>
          <w:rFonts w:eastAsiaTheme="minorEastAsia" w:cstheme="minorHAnsi"/>
        </w:rPr>
        <w:t xml:space="preserve"> telephonic and</w:t>
      </w:r>
      <w:r w:rsidR="008D50CD" w:rsidRPr="001331A4">
        <w:rPr>
          <w:rFonts w:eastAsiaTheme="minorEastAsia" w:cstheme="minorHAnsi"/>
        </w:rPr>
        <w:t xml:space="preserve"> email </w:t>
      </w:r>
      <w:r w:rsidR="00AA295B" w:rsidRPr="001331A4">
        <w:rPr>
          <w:rFonts w:eastAsiaTheme="minorEastAsia" w:cstheme="minorHAnsi"/>
        </w:rPr>
        <w:t xml:space="preserve">communication </w:t>
      </w:r>
      <w:r w:rsidR="008D50CD" w:rsidRPr="001331A4">
        <w:rPr>
          <w:rFonts w:eastAsiaTheme="minorEastAsia" w:cstheme="minorHAnsi"/>
        </w:rPr>
        <w:t>and onsite m</w:t>
      </w:r>
      <w:r w:rsidR="00C166C8" w:rsidRPr="001331A4">
        <w:rPr>
          <w:rFonts w:eastAsiaTheme="minorEastAsia" w:cstheme="minorHAnsi"/>
        </w:rPr>
        <w:t>eetings.</w:t>
      </w:r>
      <w:r w:rsidR="008D50CD" w:rsidRPr="001331A4">
        <w:rPr>
          <w:rFonts w:eastAsiaTheme="minorEastAsia" w:cstheme="minorHAnsi"/>
        </w:rPr>
        <w:t xml:space="preserve"> </w:t>
      </w:r>
    </w:p>
    <w:p w14:paraId="75001327" w14:textId="6F3BAA36" w:rsidR="00796C29" w:rsidRPr="001331A4" w:rsidRDefault="00796C29" w:rsidP="00080750">
      <w:pPr>
        <w:rPr>
          <w:rFonts w:eastAsiaTheme="minorEastAsia" w:cstheme="minorHAnsi"/>
        </w:rPr>
      </w:pPr>
      <w:r w:rsidRPr="001331A4">
        <w:rPr>
          <w:rFonts w:eastAsiaTheme="minorEastAsia" w:cstheme="minorHAnsi"/>
        </w:rPr>
        <w:t xml:space="preserve">At a minimum, Insurer’s contract manager, member services manager, and designated contact for escalated Enrollee issues, shall provide a secondary contact and the secondary contact’s information, including name, email address and phone number, when the aforementioned primary contact is out of the office or unavailable for extended periods. </w:t>
      </w:r>
    </w:p>
    <w:p w14:paraId="73546CCA" w14:textId="02E3B76A" w:rsidR="00AE57E5" w:rsidRPr="001331A4" w:rsidRDefault="00AE57E5" w:rsidP="00080750">
      <w:pPr>
        <w:rPr>
          <w:rFonts w:eastAsiaTheme="minorEastAsia" w:cstheme="minorHAnsi"/>
        </w:rPr>
      </w:pPr>
      <w:r w:rsidRPr="001331A4">
        <w:rPr>
          <w:rFonts w:eastAsiaTheme="minorEastAsia" w:cstheme="minorHAnsi"/>
        </w:rPr>
        <w:t>This section is intended to provide FHKC with primary contacts</w:t>
      </w:r>
      <w:r w:rsidR="003006B9" w:rsidRPr="001331A4">
        <w:rPr>
          <w:rFonts w:eastAsiaTheme="minorEastAsia" w:cstheme="minorHAnsi"/>
        </w:rPr>
        <w:t xml:space="preserve"> for key Contract functions</w:t>
      </w:r>
      <w:r w:rsidRPr="001331A4">
        <w:rPr>
          <w:rFonts w:eastAsiaTheme="minorEastAsia" w:cstheme="minorHAnsi"/>
        </w:rPr>
        <w:t xml:space="preserve"> and </w:t>
      </w:r>
      <w:r w:rsidR="00830250" w:rsidRPr="001331A4">
        <w:rPr>
          <w:rFonts w:eastAsiaTheme="minorEastAsia" w:cstheme="minorHAnsi"/>
        </w:rPr>
        <w:t>shall</w:t>
      </w:r>
      <w:r w:rsidRPr="001331A4">
        <w:rPr>
          <w:rFonts w:eastAsiaTheme="minorEastAsia" w:cstheme="minorHAnsi"/>
        </w:rPr>
        <w:t xml:space="preserve"> not limit either Party from working with, directly or indirectly, additional individuals. </w:t>
      </w:r>
    </w:p>
    <w:p w14:paraId="78263988" w14:textId="77777777" w:rsidR="00550E24" w:rsidRPr="001331A4" w:rsidRDefault="00550E24" w:rsidP="00EF20AE">
      <w:pPr>
        <w:pStyle w:val="Heading2"/>
        <w:rPr>
          <w:rFonts w:eastAsiaTheme="minorEastAsia" w:cstheme="minorHAnsi"/>
        </w:rPr>
      </w:pPr>
      <w:bookmarkStart w:id="75" w:name="_Toc520374892"/>
      <w:r w:rsidRPr="00EF20AE">
        <w:rPr>
          <w:rFonts w:asciiTheme="minorHAnsi" w:eastAsiaTheme="minorEastAsia" w:hAnsiTheme="minorHAnsi" w:cstheme="minorBidi"/>
        </w:rPr>
        <w:t>Contract Managers</w:t>
      </w:r>
      <w:bookmarkEnd w:id="75"/>
    </w:p>
    <w:p w14:paraId="6D7A0BE4" w14:textId="77777777" w:rsidR="00550E24" w:rsidRPr="001331A4" w:rsidRDefault="00550E24" w:rsidP="00550E24">
      <w:pPr>
        <w:rPr>
          <w:rFonts w:eastAsiaTheme="minorEastAsia" w:cstheme="minorHAnsi"/>
        </w:rPr>
      </w:pPr>
      <w:r w:rsidRPr="00EF20AE">
        <w:rPr>
          <w:rFonts w:eastAsiaTheme="minorEastAsia" w:cstheme="minorHAnsi"/>
        </w:rPr>
        <w:t xml:space="preserve">Each Party shall designate a contract manager who will oversee the Party’s performance of its obligations during the term of this Contract. </w:t>
      </w:r>
    </w:p>
    <w:p w14:paraId="7E2722D5" w14:textId="77777777" w:rsidR="00550E24" w:rsidRPr="001331A4" w:rsidRDefault="00550E24" w:rsidP="00550E24">
      <w:pPr>
        <w:rPr>
          <w:rFonts w:eastAsiaTheme="minorEastAsia" w:cstheme="minorHAnsi"/>
        </w:rPr>
      </w:pPr>
      <w:r w:rsidRPr="00EF20AE">
        <w:rPr>
          <w:rFonts w:eastAsiaTheme="minorEastAsia" w:cstheme="minorHAnsi"/>
        </w:rPr>
        <w:t xml:space="preserve">Each Party shall provide the name, email address, direct office telephone number and business mailing address to the other Party and maintain such information with the Contract. The Parties shall provide this information at the time of Contract execution. </w:t>
      </w:r>
    </w:p>
    <w:p w14:paraId="35F0BEE2" w14:textId="15575EEA" w:rsidR="00550E24" w:rsidRPr="001331A4" w:rsidRDefault="00550E24" w:rsidP="00080750">
      <w:pPr>
        <w:rPr>
          <w:rFonts w:eastAsiaTheme="minorEastAsia" w:cstheme="minorHAnsi"/>
        </w:rPr>
      </w:pPr>
      <w:r w:rsidRPr="00EF20AE">
        <w:rPr>
          <w:rFonts w:eastAsiaTheme="minorEastAsia" w:cstheme="minorHAnsi"/>
        </w:rPr>
        <w:t xml:space="preserve">Each Party shall provide written notice to the other Party of any changes to the contract manager designation or the contract manager’s contact information no later than </w:t>
      </w:r>
      <w:r w:rsidR="00051F73" w:rsidRPr="00EF20AE">
        <w:rPr>
          <w:rFonts w:eastAsiaTheme="minorEastAsia" w:cstheme="minorHAnsi"/>
        </w:rPr>
        <w:t>one (1) Business Day</w:t>
      </w:r>
      <w:r w:rsidRPr="00EF20AE">
        <w:rPr>
          <w:rFonts w:eastAsiaTheme="minorEastAsia" w:cstheme="minorHAnsi"/>
        </w:rPr>
        <w:t xml:space="preserve"> of the change. The Parties shall maintain the revised contract manager information with the Contract.</w:t>
      </w:r>
    </w:p>
    <w:p w14:paraId="4D8BEC2F" w14:textId="6AA4A878" w:rsidR="00BB6E56" w:rsidRPr="001331A4" w:rsidRDefault="00E37A30" w:rsidP="00EF20AE">
      <w:pPr>
        <w:pStyle w:val="Heading2"/>
        <w:rPr>
          <w:rFonts w:eastAsiaTheme="minorEastAsia" w:cstheme="minorHAnsi"/>
        </w:rPr>
      </w:pPr>
      <w:bookmarkStart w:id="76" w:name="_Toc520374893"/>
      <w:r w:rsidRPr="00EF20AE">
        <w:rPr>
          <w:rFonts w:asciiTheme="minorHAnsi" w:eastAsiaTheme="minorEastAsia" w:hAnsiTheme="minorHAnsi" w:cstheme="minorBidi"/>
        </w:rPr>
        <w:t>Monitoring</w:t>
      </w:r>
      <w:bookmarkEnd w:id="76"/>
      <w:r w:rsidR="00F04CD6" w:rsidRPr="00EF20AE">
        <w:rPr>
          <w:rFonts w:asciiTheme="minorHAnsi" w:eastAsiaTheme="minorEastAsia" w:hAnsiTheme="minorHAnsi" w:cstheme="minorBidi"/>
        </w:rPr>
        <w:t xml:space="preserve"> </w:t>
      </w:r>
    </w:p>
    <w:p w14:paraId="04A8CA1A" w14:textId="40AD71CC" w:rsidR="0055609E" w:rsidRPr="001331A4" w:rsidRDefault="008F42BE" w:rsidP="00262B38">
      <w:pPr>
        <w:rPr>
          <w:rFonts w:eastAsiaTheme="minorEastAsia" w:cstheme="minorHAnsi"/>
        </w:rPr>
      </w:pPr>
      <w:r w:rsidRPr="00EF20AE">
        <w:rPr>
          <w:rFonts w:eastAsiaTheme="minorEastAsia" w:cstheme="minorHAnsi"/>
        </w:rPr>
        <w:t xml:space="preserve">FHKC </w:t>
      </w:r>
      <w:r w:rsidR="00E14E20" w:rsidRPr="00EF20AE">
        <w:rPr>
          <w:rFonts w:eastAsiaTheme="minorEastAsia" w:cstheme="minorHAnsi"/>
        </w:rPr>
        <w:t xml:space="preserve">shall </w:t>
      </w:r>
      <w:r w:rsidR="00820031" w:rsidRPr="00EF20AE">
        <w:rPr>
          <w:rFonts w:eastAsiaTheme="minorEastAsia" w:cstheme="minorHAnsi"/>
        </w:rPr>
        <w:t xml:space="preserve">monitor, directly and indirectly, </w:t>
      </w:r>
      <w:r w:rsidRPr="00EF20AE">
        <w:rPr>
          <w:rFonts w:eastAsiaTheme="minorEastAsia" w:cstheme="minorHAnsi"/>
        </w:rPr>
        <w:t xml:space="preserve">Insurer </w:t>
      </w:r>
      <w:r w:rsidR="00820031" w:rsidRPr="00EF20AE">
        <w:rPr>
          <w:rFonts w:eastAsiaTheme="minorEastAsia" w:cstheme="minorHAnsi"/>
        </w:rPr>
        <w:t>f</w:t>
      </w:r>
      <w:r w:rsidRPr="00EF20AE">
        <w:rPr>
          <w:rFonts w:eastAsiaTheme="minorEastAsia" w:cstheme="minorHAnsi"/>
        </w:rPr>
        <w:t xml:space="preserve">or compliance with </w:t>
      </w:r>
      <w:r w:rsidR="00820031" w:rsidRPr="00EF20AE">
        <w:rPr>
          <w:rFonts w:eastAsiaTheme="minorEastAsia" w:cstheme="minorHAnsi"/>
        </w:rPr>
        <w:t>this</w:t>
      </w:r>
      <w:r w:rsidRPr="00EF20AE">
        <w:rPr>
          <w:rFonts w:eastAsiaTheme="minorEastAsia" w:cstheme="minorHAnsi"/>
        </w:rPr>
        <w:t xml:space="preserve"> Contract and applicable federal</w:t>
      </w:r>
      <w:r w:rsidR="00E47EB0" w:rsidRPr="00EF20AE">
        <w:rPr>
          <w:rFonts w:eastAsiaTheme="minorEastAsia" w:cstheme="minorHAnsi"/>
        </w:rPr>
        <w:t xml:space="preserve"> and state laws and regulations. FHKC may also monitor, directly or indirectly, the pe</w:t>
      </w:r>
      <w:r w:rsidR="005B7FA9">
        <w:rPr>
          <w:rFonts w:eastAsiaTheme="minorEastAsia" w:cstheme="minorHAnsi"/>
        </w:rPr>
        <w:t>rformance of the P</w:t>
      </w:r>
      <w:r w:rsidR="00E47EB0" w:rsidRPr="00EF20AE">
        <w:rPr>
          <w:rFonts w:eastAsiaTheme="minorEastAsia" w:cstheme="minorHAnsi"/>
        </w:rPr>
        <w:t>rogram in relation to Insurer.</w:t>
      </w:r>
      <w:r w:rsidRPr="00EF20AE">
        <w:rPr>
          <w:rFonts w:eastAsiaTheme="minorEastAsia" w:cstheme="minorHAnsi"/>
        </w:rPr>
        <w:t xml:space="preserve"> </w:t>
      </w:r>
    </w:p>
    <w:p w14:paraId="7F0F2A99" w14:textId="360F4203" w:rsidR="005C055F" w:rsidRPr="001331A4" w:rsidRDefault="7D5B4F29" w:rsidP="00262B38">
      <w:pPr>
        <w:rPr>
          <w:rFonts w:eastAsiaTheme="minorEastAsia" w:cstheme="minorHAnsi"/>
        </w:rPr>
      </w:pPr>
      <w:r w:rsidRPr="001331A4">
        <w:rPr>
          <w:rFonts w:eastAsiaTheme="minorEastAsia" w:cstheme="minorHAnsi"/>
        </w:rPr>
        <w:t>In addition to the data, documentation and information specified in this Contract, Insurer must submit any other data, documentation or information relating to the performance of Insurer’s obligations under this Contract required by FHKC or the secretary of HHS.</w:t>
      </w:r>
    </w:p>
    <w:p w14:paraId="2F322CE1" w14:textId="575D9EB8" w:rsidR="00BF7F4F" w:rsidRPr="001331A4" w:rsidRDefault="00BF7F4F" w:rsidP="00262B38">
      <w:pPr>
        <w:rPr>
          <w:rFonts w:eastAsiaTheme="minorEastAsia" w:cstheme="minorHAnsi"/>
        </w:rPr>
      </w:pPr>
      <w:r w:rsidRPr="00EF20AE">
        <w:rPr>
          <w:rFonts w:eastAsiaTheme="minorEastAsia" w:cstheme="minorHAnsi"/>
        </w:rPr>
        <w:t>Insurer shall regularly monitor its own performance under this Contract and the performance of any of its Subcontractors</w:t>
      </w:r>
      <w:r w:rsidR="00D16A15" w:rsidRPr="00EF20AE">
        <w:rPr>
          <w:rFonts w:eastAsiaTheme="minorEastAsia" w:cstheme="minorHAnsi"/>
        </w:rPr>
        <w:t xml:space="preserve"> and Providers</w:t>
      </w:r>
      <w:r w:rsidRPr="00EF20AE">
        <w:rPr>
          <w:rFonts w:eastAsiaTheme="minorEastAsia" w:cstheme="minorHAnsi"/>
        </w:rPr>
        <w:t>. Insurer’s monitoring shall include:</w:t>
      </w:r>
    </w:p>
    <w:p w14:paraId="271AF6C0" w14:textId="7754E3CF" w:rsidR="00BF7F4F" w:rsidRPr="001331A4" w:rsidRDefault="00BF7F4F" w:rsidP="00EF20AE">
      <w:pPr>
        <w:pStyle w:val="ListParagraph"/>
        <w:numPr>
          <w:ilvl w:val="0"/>
          <w:numId w:val="99"/>
        </w:numPr>
        <w:contextualSpacing w:val="0"/>
        <w:rPr>
          <w:rFonts w:eastAsiaTheme="minorEastAsia" w:cstheme="minorHAnsi"/>
        </w:rPr>
      </w:pPr>
      <w:r w:rsidRPr="00EF20AE">
        <w:rPr>
          <w:rFonts w:eastAsiaTheme="minorEastAsia" w:cstheme="minorHAnsi"/>
        </w:rPr>
        <w:t>Compliance with Insurer’s obligations under this Contract; and</w:t>
      </w:r>
    </w:p>
    <w:p w14:paraId="776F820D" w14:textId="7C1B7169" w:rsidR="00BF7F4F" w:rsidRPr="001331A4" w:rsidRDefault="00BF7F4F" w:rsidP="00EF20AE">
      <w:pPr>
        <w:pStyle w:val="ListParagraph"/>
        <w:numPr>
          <w:ilvl w:val="0"/>
          <w:numId w:val="99"/>
        </w:numPr>
        <w:contextualSpacing w:val="0"/>
        <w:rPr>
          <w:rFonts w:eastAsiaTheme="minorEastAsia" w:cstheme="minorHAnsi"/>
        </w:rPr>
      </w:pPr>
      <w:r w:rsidRPr="00EF20AE">
        <w:rPr>
          <w:rFonts w:eastAsiaTheme="minorEastAsia" w:cstheme="minorHAnsi"/>
        </w:rPr>
        <w:lastRenderedPageBreak/>
        <w:t>Insurer’s performance</w:t>
      </w:r>
      <w:r w:rsidR="00ED20B5" w:rsidRPr="001331A4">
        <w:rPr>
          <w:rFonts w:eastAsiaTheme="minorEastAsia" w:cstheme="minorHAnsi"/>
        </w:rPr>
        <w:t xml:space="preserve">, </w:t>
      </w:r>
      <w:r w:rsidR="00030F60" w:rsidRPr="00EF20AE">
        <w:rPr>
          <w:rFonts w:eastAsiaTheme="minorEastAsia" w:cstheme="minorHAnsi"/>
        </w:rPr>
        <w:t>distinct from compliance,</w:t>
      </w:r>
      <w:r w:rsidRPr="00EF20AE">
        <w:rPr>
          <w:rFonts w:eastAsiaTheme="minorEastAsia" w:cstheme="minorHAnsi"/>
        </w:rPr>
        <w:t xml:space="preserve"> under this Contract related to:</w:t>
      </w:r>
    </w:p>
    <w:p w14:paraId="04D4DFC6" w14:textId="041DE213" w:rsidR="00BF7F4F" w:rsidRPr="001331A4" w:rsidRDefault="00BF7F4F" w:rsidP="00EF20AE">
      <w:pPr>
        <w:pStyle w:val="ListParagraph"/>
        <w:numPr>
          <w:ilvl w:val="1"/>
          <w:numId w:val="99"/>
        </w:numPr>
        <w:contextualSpacing w:val="0"/>
        <w:rPr>
          <w:rFonts w:eastAsiaTheme="minorEastAsia" w:cstheme="minorHAnsi"/>
        </w:rPr>
      </w:pPr>
      <w:r w:rsidRPr="00EF20AE">
        <w:rPr>
          <w:rFonts w:eastAsiaTheme="minorEastAsia" w:cstheme="minorHAnsi"/>
        </w:rPr>
        <w:t xml:space="preserve">Financial </w:t>
      </w:r>
      <w:r w:rsidR="00E570DF" w:rsidRPr="00EF20AE">
        <w:rPr>
          <w:rFonts w:eastAsiaTheme="minorEastAsia" w:cstheme="minorHAnsi"/>
        </w:rPr>
        <w:t>management</w:t>
      </w:r>
      <w:r w:rsidRPr="00EF20AE">
        <w:rPr>
          <w:rFonts w:eastAsiaTheme="minorEastAsia" w:cstheme="minorHAnsi"/>
        </w:rPr>
        <w:t>;</w:t>
      </w:r>
    </w:p>
    <w:p w14:paraId="5EDC10FF" w14:textId="122378F4" w:rsidR="00BF7F4F" w:rsidRPr="001331A4" w:rsidRDefault="00BF7F4F" w:rsidP="00EF20AE">
      <w:pPr>
        <w:pStyle w:val="ListParagraph"/>
        <w:numPr>
          <w:ilvl w:val="1"/>
          <w:numId w:val="99"/>
        </w:numPr>
        <w:contextualSpacing w:val="0"/>
        <w:rPr>
          <w:rFonts w:eastAsiaTheme="minorEastAsia" w:cstheme="minorHAnsi"/>
        </w:rPr>
      </w:pPr>
      <w:r w:rsidRPr="00EF20AE">
        <w:rPr>
          <w:rFonts w:eastAsiaTheme="minorEastAsia" w:cstheme="minorHAnsi"/>
        </w:rPr>
        <w:t>Management of care</w:t>
      </w:r>
      <w:r w:rsidR="0029681C" w:rsidRPr="00EF20AE">
        <w:rPr>
          <w:rFonts w:eastAsiaTheme="minorEastAsia" w:cstheme="minorHAnsi"/>
        </w:rPr>
        <w:t xml:space="preserve">, including </w:t>
      </w:r>
      <w:r w:rsidR="007F75A6" w:rsidRPr="00EF20AE">
        <w:rPr>
          <w:rFonts w:eastAsiaTheme="minorEastAsia" w:cstheme="minorHAnsi"/>
        </w:rPr>
        <w:t xml:space="preserve">health outcomes, </w:t>
      </w:r>
      <w:r w:rsidR="0029681C" w:rsidRPr="00EF20AE">
        <w:rPr>
          <w:rFonts w:eastAsiaTheme="minorEastAsia" w:cstheme="minorHAnsi"/>
        </w:rPr>
        <w:t>quality of care</w:t>
      </w:r>
      <w:r w:rsidR="007F75A6" w:rsidRPr="00EF20AE">
        <w:rPr>
          <w:rFonts w:eastAsiaTheme="minorEastAsia" w:cstheme="minorHAnsi"/>
        </w:rPr>
        <w:t>, case and disease management programs, and utilization review</w:t>
      </w:r>
      <w:r w:rsidRPr="00EF20AE">
        <w:rPr>
          <w:rFonts w:eastAsiaTheme="minorEastAsia" w:cstheme="minorHAnsi"/>
        </w:rPr>
        <w:t>;</w:t>
      </w:r>
    </w:p>
    <w:p w14:paraId="377A9342" w14:textId="1BCC009B" w:rsidR="00BF7F4F" w:rsidRPr="001331A4" w:rsidRDefault="0029681C" w:rsidP="00EF20AE">
      <w:pPr>
        <w:pStyle w:val="ListParagraph"/>
        <w:numPr>
          <w:ilvl w:val="1"/>
          <w:numId w:val="99"/>
        </w:numPr>
        <w:contextualSpacing w:val="0"/>
        <w:rPr>
          <w:rFonts w:eastAsiaTheme="minorEastAsia" w:cstheme="minorHAnsi"/>
        </w:rPr>
      </w:pPr>
      <w:r w:rsidRPr="00EF20AE">
        <w:rPr>
          <w:rFonts w:eastAsiaTheme="minorEastAsia" w:cstheme="minorHAnsi"/>
        </w:rPr>
        <w:t>S</w:t>
      </w:r>
      <w:r w:rsidR="00BF7F4F" w:rsidRPr="00EF20AE">
        <w:rPr>
          <w:rFonts w:eastAsiaTheme="minorEastAsia" w:cstheme="minorHAnsi"/>
        </w:rPr>
        <w:t>atisfaction</w:t>
      </w:r>
      <w:r w:rsidRPr="00EF20AE">
        <w:rPr>
          <w:rFonts w:eastAsiaTheme="minorEastAsia" w:cstheme="minorHAnsi"/>
        </w:rPr>
        <w:t>, including Enrollees and Providers</w:t>
      </w:r>
      <w:r w:rsidR="00BF7F4F" w:rsidRPr="00EF20AE">
        <w:rPr>
          <w:rFonts w:eastAsiaTheme="minorEastAsia" w:cstheme="minorHAnsi"/>
        </w:rPr>
        <w:t>;</w:t>
      </w:r>
    </w:p>
    <w:p w14:paraId="5F67B4DC" w14:textId="197B650F" w:rsidR="00E570DF" w:rsidRPr="001331A4" w:rsidRDefault="00E570DF" w:rsidP="00EF20AE">
      <w:pPr>
        <w:pStyle w:val="ListParagraph"/>
        <w:numPr>
          <w:ilvl w:val="1"/>
          <w:numId w:val="99"/>
        </w:numPr>
        <w:contextualSpacing w:val="0"/>
        <w:rPr>
          <w:rFonts w:eastAsiaTheme="minorEastAsia" w:cstheme="minorHAnsi"/>
        </w:rPr>
      </w:pPr>
      <w:r w:rsidRPr="00EF20AE">
        <w:rPr>
          <w:rFonts w:eastAsiaTheme="minorEastAsia" w:cstheme="minorHAnsi"/>
        </w:rPr>
        <w:t>Administrative</w:t>
      </w:r>
      <w:r w:rsidR="0029681C" w:rsidRPr="00EF20AE">
        <w:rPr>
          <w:rFonts w:eastAsiaTheme="minorEastAsia" w:cstheme="minorHAnsi"/>
        </w:rPr>
        <w:t xml:space="preserve"> processes, including c</w:t>
      </w:r>
      <w:r w:rsidR="00BF7F4F" w:rsidRPr="00EF20AE">
        <w:rPr>
          <w:rFonts w:eastAsiaTheme="minorEastAsia" w:cstheme="minorHAnsi"/>
        </w:rPr>
        <w:t>laims processing</w:t>
      </w:r>
      <w:r w:rsidR="007F75A6" w:rsidRPr="00EF20AE">
        <w:rPr>
          <w:rFonts w:eastAsiaTheme="minorEastAsia" w:cstheme="minorHAnsi"/>
        </w:rPr>
        <w:t xml:space="preserve"> and call center performance</w:t>
      </w:r>
      <w:r w:rsidR="00BF7F4F" w:rsidRPr="00EF20AE">
        <w:rPr>
          <w:rFonts w:eastAsiaTheme="minorEastAsia" w:cstheme="minorHAnsi"/>
        </w:rPr>
        <w:t>;</w:t>
      </w:r>
      <w:r w:rsidRPr="00EF20AE">
        <w:rPr>
          <w:rFonts w:eastAsiaTheme="minorEastAsia" w:cstheme="minorHAnsi"/>
        </w:rPr>
        <w:t xml:space="preserve"> and</w:t>
      </w:r>
    </w:p>
    <w:p w14:paraId="1561194E" w14:textId="39F1961C" w:rsidR="00BF7F4F" w:rsidRPr="001331A4" w:rsidRDefault="00E570DF" w:rsidP="00EF20AE">
      <w:pPr>
        <w:pStyle w:val="ListParagraph"/>
        <w:numPr>
          <w:ilvl w:val="1"/>
          <w:numId w:val="99"/>
        </w:numPr>
        <w:contextualSpacing w:val="0"/>
        <w:rPr>
          <w:rFonts w:eastAsiaTheme="minorEastAsia" w:cstheme="minorHAnsi"/>
        </w:rPr>
      </w:pPr>
      <w:r w:rsidRPr="00EF20AE">
        <w:rPr>
          <w:rFonts w:eastAsiaTheme="minorEastAsia" w:cstheme="minorHAnsi"/>
        </w:rPr>
        <w:t>Quality improvement</w:t>
      </w:r>
      <w:r w:rsidR="00EE61AE" w:rsidRPr="00EF20AE">
        <w:rPr>
          <w:rFonts w:eastAsiaTheme="minorEastAsia" w:cstheme="minorHAnsi"/>
        </w:rPr>
        <w:t xml:space="preserve">, including </w:t>
      </w:r>
      <w:r w:rsidR="00B4194D" w:rsidRPr="00EF20AE">
        <w:rPr>
          <w:rFonts w:eastAsiaTheme="minorEastAsia" w:cstheme="minorHAnsi"/>
        </w:rPr>
        <w:t xml:space="preserve">cultural competency, </w:t>
      </w:r>
      <w:r w:rsidR="00EE61AE" w:rsidRPr="00EF20AE">
        <w:rPr>
          <w:rFonts w:eastAsiaTheme="minorEastAsia" w:cstheme="minorHAnsi"/>
        </w:rPr>
        <w:t>performance improvement projects, performance measures,</w:t>
      </w:r>
      <w:r w:rsidR="001728BD" w:rsidRPr="00EF20AE">
        <w:rPr>
          <w:rFonts w:eastAsiaTheme="minorEastAsia" w:cstheme="minorHAnsi"/>
        </w:rPr>
        <w:t xml:space="preserve"> and</w:t>
      </w:r>
      <w:r w:rsidR="00EE61AE" w:rsidRPr="00EF20AE">
        <w:rPr>
          <w:rFonts w:eastAsiaTheme="minorEastAsia" w:cstheme="minorHAnsi"/>
        </w:rPr>
        <w:t xml:space="preserve"> training provided to employees and, if applicable, Providers</w:t>
      </w:r>
      <w:r w:rsidRPr="00EF20AE">
        <w:rPr>
          <w:rFonts w:eastAsiaTheme="minorEastAsia" w:cstheme="minorHAnsi"/>
        </w:rPr>
        <w:t>.</w:t>
      </w:r>
    </w:p>
    <w:p w14:paraId="08178535" w14:textId="54190078" w:rsidR="001160C0" w:rsidRPr="001331A4" w:rsidRDefault="001160C0" w:rsidP="001160C0">
      <w:pPr>
        <w:rPr>
          <w:rFonts w:eastAsiaTheme="minorEastAsia" w:cstheme="minorHAnsi"/>
        </w:rPr>
      </w:pPr>
      <w:r w:rsidRPr="00EF20AE">
        <w:rPr>
          <w:rFonts w:eastAsiaTheme="minorEastAsia" w:cstheme="minorHAnsi"/>
        </w:rPr>
        <w:t>Insurer shall provide a quarterly report that includes cost and utilization information for key metrics identified by FHKC and performance guarantee results. Insurer and FHKC shall conduct quarterly meetings, via conference calls unless otherwise required by FHKC, to discuss the key metrics and performance guarantees. Insurer shall make staff with the appropriate knowledge and expertise available during these meetings and shall be prepared to discuss the report in detail as well as discuss any other relevant topics such as</w:t>
      </w:r>
      <w:r w:rsidR="00113701" w:rsidRPr="00EF20AE">
        <w:rPr>
          <w:rFonts w:eastAsiaTheme="minorEastAsia" w:cstheme="minorHAnsi"/>
        </w:rPr>
        <w:t xml:space="preserve"> barriers to care,</w:t>
      </w:r>
      <w:r w:rsidRPr="00EF20AE">
        <w:rPr>
          <w:rFonts w:eastAsiaTheme="minorEastAsia" w:cstheme="minorHAnsi"/>
        </w:rPr>
        <w:t xml:space="preserve"> emerging trends and anticipated legislative action</w:t>
      </w:r>
      <w:r w:rsidR="005E5864">
        <w:rPr>
          <w:rFonts w:eastAsiaTheme="minorEastAsia" w:cstheme="minorHAnsi"/>
        </w:rPr>
        <w:t>s</w:t>
      </w:r>
      <w:r w:rsidRPr="00EF20AE">
        <w:rPr>
          <w:rFonts w:eastAsiaTheme="minorEastAsia" w:cstheme="minorHAnsi"/>
        </w:rPr>
        <w:t>.</w:t>
      </w:r>
    </w:p>
    <w:p w14:paraId="5D78B9CC" w14:textId="418C9D59" w:rsidR="006B5BA4" w:rsidRPr="001331A4" w:rsidRDefault="006B5BA4" w:rsidP="00EF20AE">
      <w:pPr>
        <w:pStyle w:val="Heading2"/>
        <w:rPr>
          <w:rFonts w:eastAsiaTheme="minorEastAsia" w:cstheme="minorHAnsi"/>
        </w:rPr>
      </w:pPr>
      <w:bookmarkStart w:id="77" w:name="_Toc520374894"/>
      <w:r w:rsidRPr="00EF20AE">
        <w:rPr>
          <w:rFonts w:asciiTheme="minorHAnsi" w:eastAsiaTheme="minorEastAsia" w:hAnsiTheme="minorHAnsi" w:cstheme="minorBidi"/>
        </w:rPr>
        <w:t>Corrective Action Plans</w:t>
      </w:r>
      <w:bookmarkEnd w:id="77"/>
    </w:p>
    <w:p w14:paraId="4A7D258A" w14:textId="1D5F6AAD" w:rsidR="006B5BA4" w:rsidRPr="001331A4" w:rsidRDefault="00693287" w:rsidP="143E97EA">
      <w:pPr>
        <w:rPr>
          <w:rFonts w:eastAsiaTheme="minorEastAsia" w:cstheme="minorHAnsi"/>
        </w:rPr>
      </w:pPr>
      <w:r w:rsidRPr="001331A4">
        <w:rPr>
          <w:rFonts w:eastAsiaTheme="minorEastAsia" w:cstheme="minorHAnsi"/>
        </w:rPr>
        <w:t>FHKC may require Insurer to propose and implement a Corrective Action Plan (CAP) to address and correct the cause of deficiencies in Insurer’s performance under this Contract, including failure to meet</w:t>
      </w:r>
      <w:r w:rsidR="004F6DDD">
        <w:rPr>
          <w:rFonts w:eastAsiaTheme="minorEastAsia" w:cstheme="minorHAnsi"/>
        </w:rPr>
        <w:t xml:space="preserve"> the performance guarantees in A</w:t>
      </w:r>
      <w:r w:rsidRPr="001331A4">
        <w:rPr>
          <w:rFonts w:eastAsiaTheme="minorEastAsia" w:cstheme="minorHAnsi"/>
        </w:rPr>
        <w:t>ttachment</w:t>
      </w:r>
      <w:r w:rsidR="004F6DDD">
        <w:rPr>
          <w:rFonts w:eastAsiaTheme="minorEastAsia" w:cstheme="minorHAnsi"/>
        </w:rPr>
        <w:t xml:space="preserve"> C</w:t>
      </w:r>
      <w:r w:rsidRPr="001331A4">
        <w:rPr>
          <w:rFonts w:eastAsiaTheme="minorEastAsia" w:cstheme="minorHAnsi"/>
        </w:rPr>
        <w:t xml:space="preserve"> and findings from the EQRO compliance validation. </w:t>
      </w:r>
    </w:p>
    <w:p w14:paraId="05853FD3" w14:textId="558D2E3F" w:rsidR="0059112B" w:rsidRPr="001331A4" w:rsidRDefault="007A77C0" w:rsidP="143E97EA">
      <w:pPr>
        <w:rPr>
          <w:rFonts w:eastAsiaTheme="minorEastAsia" w:cstheme="minorHAnsi"/>
        </w:rPr>
      </w:pPr>
      <w:r w:rsidRPr="001331A4">
        <w:rPr>
          <w:rFonts w:eastAsiaTheme="minorEastAsia" w:cstheme="minorHAnsi"/>
        </w:rPr>
        <w:t>Insurer shall submit a CAP to FHKC for approval within seven (7) Business Days of such request from FHKC, unless FHKC requests another timeframe.</w:t>
      </w:r>
      <w:r w:rsidR="0059112B" w:rsidRPr="001331A4">
        <w:rPr>
          <w:rFonts w:eastAsiaTheme="minorEastAsia" w:cstheme="minorHAnsi"/>
        </w:rPr>
        <w:t xml:space="preserve"> </w:t>
      </w:r>
      <w:r w:rsidR="0059112B">
        <w:t>The timeframe to provide the corrective action plan is inclusive of the date of request.</w:t>
      </w:r>
      <w:r w:rsidR="00565C32">
        <w:t xml:space="preserve"> </w:t>
      </w:r>
    </w:p>
    <w:p w14:paraId="20752F2A" w14:textId="01FDED4C" w:rsidR="007A77C0" w:rsidRPr="001331A4" w:rsidRDefault="007A77C0" w:rsidP="143E97EA">
      <w:pPr>
        <w:rPr>
          <w:rFonts w:eastAsiaTheme="minorEastAsia" w:cstheme="minorHAnsi"/>
        </w:rPr>
      </w:pPr>
      <w:r w:rsidRPr="001331A4">
        <w:rPr>
          <w:rFonts w:eastAsiaTheme="minorEastAsia" w:cstheme="minorHAnsi"/>
        </w:rPr>
        <w:t>If the CAP is not subsequently approved by FHKC, Insurer shall submit a revised CAP within three (3) Business Days from the notification of FHKC’s disapproval.</w:t>
      </w:r>
      <w:r w:rsidR="0059112B" w:rsidRPr="001331A4">
        <w:rPr>
          <w:rFonts w:eastAsiaTheme="minorEastAsia" w:cstheme="minorHAnsi"/>
        </w:rPr>
        <w:t xml:space="preserve"> </w:t>
      </w:r>
    </w:p>
    <w:p w14:paraId="3E6724E0" w14:textId="7242910A" w:rsidR="007A77C0" w:rsidRPr="001331A4" w:rsidRDefault="007A77C0" w:rsidP="143E97EA">
      <w:pPr>
        <w:rPr>
          <w:rFonts w:eastAsiaTheme="minorEastAsia" w:cstheme="minorHAnsi"/>
        </w:rPr>
      </w:pPr>
      <w:r w:rsidRPr="001331A4">
        <w:rPr>
          <w:rFonts w:eastAsiaTheme="minorEastAsia" w:cstheme="minorHAnsi"/>
        </w:rPr>
        <w:t>At a minimum, CAP</w:t>
      </w:r>
      <w:r w:rsidR="002D0BEF" w:rsidRPr="006F05B6">
        <w:rPr>
          <w:rFonts w:eastAsiaTheme="minorEastAsia" w:cstheme="minorHAnsi"/>
        </w:rPr>
        <w:t>s</w:t>
      </w:r>
      <w:r w:rsidRPr="001331A4">
        <w:rPr>
          <w:rFonts w:eastAsiaTheme="minorEastAsia" w:cstheme="minorHAnsi"/>
        </w:rPr>
        <w:t xml:space="preserve"> shall include </w:t>
      </w:r>
      <w:r w:rsidR="009528BB" w:rsidRPr="001331A4">
        <w:rPr>
          <w:rFonts w:eastAsiaTheme="minorEastAsia" w:cstheme="minorHAnsi"/>
        </w:rPr>
        <w:t xml:space="preserve">a description of the problem being corrected, a description of the solution, and an implementation plan detailing the implementation of the solution with anticipated completion dates. </w:t>
      </w:r>
    </w:p>
    <w:p w14:paraId="021DEF9A" w14:textId="2D5F2429" w:rsidR="0059112B" w:rsidRPr="001331A4" w:rsidRDefault="0059112B" w:rsidP="143E97EA">
      <w:pPr>
        <w:rPr>
          <w:rFonts w:eastAsiaTheme="minorEastAsia" w:cstheme="minorHAnsi"/>
        </w:rPr>
      </w:pPr>
      <w:r w:rsidRPr="001331A4">
        <w:rPr>
          <w:rFonts w:eastAsiaTheme="minorEastAsia" w:cstheme="minorHAnsi"/>
        </w:rPr>
        <w:t xml:space="preserve">Insurer shall be liable for financial consequences of </w:t>
      </w:r>
      <w:r w:rsidR="007C75DF">
        <w:rPr>
          <w:rFonts w:eastAsiaTheme="minorEastAsia" w:cstheme="minorHAnsi"/>
        </w:rPr>
        <w:t>five hundred dollars ($500)</w:t>
      </w:r>
      <w:r w:rsidRPr="001331A4">
        <w:rPr>
          <w:rFonts w:eastAsiaTheme="minorEastAsia" w:cstheme="minorHAnsi"/>
        </w:rPr>
        <w:t xml:space="preserve"> per Calendar Day, limited to fifteen thousand </w:t>
      </w:r>
      <w:r w:rsidR="007C75DF" w:rsidRPr="001331A4">
        <w:rPr>
          <w:rFonts w:eastAsiaTheme="minorEastAsia" w:cstheme="minorHAnsi"/>
        </w:rPr>
        <w:t xml:space="preserve">dollars </w:t>
      </w:r>
      <w:r w:rsidRPr="001331A4">
        <w:rPr>
          <w:rFonts w:eastAsiaTheme="minorEastAsia" w:cstheme="minorHAnsi"/>
        </w:rPr>
        <w:t>(</w:t>
      </w:r>
      <w:r w:rsidR="007C75DF">
        <w:rPr>
          <w:rFonts w:eastAsiaTheme="minorEastAsia" w:cstheme="minorHAnsi"/>
        </w:rPr>
        <w:t>$</w:t>
      </w:r>
      <w:r w:rsidRPr="001331A4">
        <w:rPr>
          <w:rFonts w:eastAsiaTheme="minorEastAsia" w:cstheme="minorHAnsi"/>
        </w:rPr>
        <w:t>15,000) per incident for CAP-submission timeliness failures.</w:t>
      </w:r>
      <w:r w:rsidR="00AC04CC" w:rsidRPr="001331A4">
        <w:rPr>
          <w:rFonts w:eastAsiaTheme="minorEastAsia" w:cstheme="minorHAnsi"/>
        </w:rPr>
        <w:t xml:space="preserve"> </w:t>
      </w:r>
      <w:r w:rsidR="00AC04CC">
        <w:t>Financial Consequences apply to each Calendar Day beyond the due date until provided to FHKC, inclusive of the day provided to FHKC.</w:t>
      </w:r>
      <w:r w:rsidR="00AC04CC" w:rsidRPr="00AC04CC">
        <w:t xml:space="preserve"> </w:t>
      </w:r>
      <w:r w:rsidR="00AC04CC">
        <w:t xml:space="preserve">Financial Consequences apply to the </w:t>
      </w:r>
      <w:r w:rsidR="00AC04CC">
        <w:lastRenderedPageBreak/>
        <w:t xml:space="preserve">initial due date and to subsequent due dates should the </w:t>
      </w:r>
      <w:r w:rsidR="005E5864">
        <w:t>CAP</w:t>
      </w:r>
      <w:r w:rsidR="00AC04CC">
        <w:t xml:space="preserve"> require revisions prior to FHKC approval.</w:t>
      </w:r>
    </w:p>
    <w:p w14:paraId="7ACA8633" w14:textId="0178D007" w:rsidR="00A06671" w:rsidRPr="001331A4" w:rsidRDefault="00A06671">
      <w:pPr>
        <w:rPr>
          <w:rFonts w:eastAsiaTheme="minorEastAsia" w:cstheme="minorHAnsi"/>
        </w:rPr>
      </w:pPr>
      <w:r w:rsidRPr="001331A4">
        <w:rPr>
          <w:rFonts w:eastAsiaTheme="minorEastAsia" w:cstheme="minorHAnsi"/>
        </w:rPr>
        <w:t xml:space="preserve">Insurer shall submit CAP updates on a routine basis. The schedule for such updates shall be established individually for each CAP. </w:t>
      </w:r>
      <w:r w:rsidR="005A2C6C" w:rsidRPr="001331A4">
        <w:rPr>
          <w:rFonts w:eastAsiaTheme="minorEastAsia" w:cstheme="minorHAnsi"/>
        </w:rPr>
        <w:t>Unless otherwise required by FHKC, Insurer shall recommend an update schedule for the CAP to FHKC for approval.</w:t>
      </w:r>
      <w:r w:rsidR="00AC04CC" w:rsidRPr="001331A4">
        <w:rPr>
          <w:rFonts w:eastAsiaTheme="minorEastAsia" w:cstheme="minorHAnsi"/>
        </w:rPr>
        <w:t xml:space="preserve"> Insurer shall be liable for financial consequences of </w:t>
      </w:r>
      <w:r w:rsidR="007C75DF">
        <w:rPr>
          <w:rFonts w:eastAsiaTheme="minorEastAsia" w:cstheme="minorHAnsi"/>
        </w:rPr>
        <w:t>one thousand dollars ($1,000)</w:t>
      </w:r>
      <w:r w:rsidR="00AC04CC" w:rsidRPr="001331A4">
        <w:rPr>
          <w:rFonts w:eastAsiaTheme="minorEastAsia" w:cstheme="minorHAnsi"/>
        </w:rPr>
        <w:t xml:space="preserve"> per Calendar Day, limited to thirty thousand </w:t>
      </w:r>
      <w:r w:rsidR="007C75DF" w:rsidRPr="001331A4">
        <w:rPr>
          <w:rFonts w:eastAsiaTheme="minorEastAsia" w:cstheme="minorHAnsi"/>
        </w:rPr>
        <w:t xml:space="preserve">dollars </w:t>
      </w:r>
      <w:r w:rsidR="00AC04CC" w:rsidRPr="001331A4">
        <w:rPr>
          <w:rFonts w:eastAsiaTheme="minorEastAsia" w:cstheme="minorHAnsi"/>
        </w:rPr>
        <w:t>(</w:t>
      </w:r>
      <w:r w:rsidR="007C75DF">
        <w:rPr>
          <w:rFonts w:eastAsiaTheme="minorEastAsia" w:cstheme="minorHAnsi"/>
        </w:rPr>
        <w:t>$</w:t>
      </w:r>
      <w:r w:rsidR="00AC04CC" w:rsidRPr="001331A4">
        <w:rPr>
          <w:rFonts w:eastAsiaTheme="minorEastAsia" w:cstheme="minorHAnsi"/>
        </w:rPr>
        <w:t xml:space="preserve">30,000) </w:t>
      </w:r>
      <w:r w:rsidR="00607BE7" w:rsidRPr="001331A4">
        <w:rPr>
          <w:rFonts w:eastAsiaTheme="minorEastAsia" w:cstheme="minorHAnsi"/>
        </w:rPr>
        <w:t>per incident</w:t>
      </w:r>
      <w:r w:rsidR="00AC04CC" w:rsidRPr="001331A4">
        <w:rPr>
          <w:rFonts w:eastAsiaTheme="minorEastAsia" w:cstheme="minorHAnsi"/>
        </w:rPr>
        <w:t xml:space="preserve">, for failure to complete implementation of the approved CAP by the date established in the CAP schedule. </w:t>
      </w:r>
      <w:r w:rsidR="00D35904">
        <w:t>Financial Consequences apply to each Calendar Day beyond the due date until the CAP is implemented, inclusive of the day implementation is complete.</w:t>
      </w:r>
    </w:p>
    <w:p w14:paraId="52136D8B" w14:textId="211DBF90" w:rsidR="00382222" w:rsidRPr="006D1859" w:rsidRDefault="7D5B4F29" w:rsidP="7D5B4F29">
      <w:pPr>
        <w:pStyle w:val="Heading2"/>
        <w:rPr>
          <w:rFonts w:asciiTheme="minorHAnsi" w:eastAsiaTheme="minorEastAsia" w:hAnsiTheme="minorHAnsi" w:cstheme="minorBidi"/>
        </w:rPr>
      </w:pPr>
      <w:bookmarkStart w:id="78" w:name="_Toc520374895"/>
      <w:r w:rsidRPr="7D5B4F29">
        <w:rPr>
          <w:rFonts w:asciiTheme="minorHAnsi" w:eastAsiaTheme="minorEastAsia" w:hAnsiTheme="minorHAnsi" w:cstheme="minorBidi"/>
        </w:rPr>
        <w:t>Contract Termination Transition Plan</w:t>
      </w:r>
      <w:bookmarkEnd w:id="78"/>
    </w:p>
    <w:p w14:paraId="6E7AB333" w14:textId="35FAF9B5" w:rsidR="004829E8" w:rsidRPr="001331A4" w:rsidRDefault="00382222" w:rsidP="00382222">
      <w:pPr>
        <w:rPr>
          <w:rFonts w:eastAsiaTheme="minorEastAsia" w:cstheme="minorHAnsi"/>
        </w:rPr>
      </w:pPr>
      <w:r w:rsidRPr="00EF20AE">
        <w:rPr>
          <w:rFonts w:eastAsiaTheme="minorEastAsia" w:cstheme="minorHAnsi"/>
        </w:rPr>
        <w:t>Upon the termination of this Contract for any reason,</w:t>
      </w:r>
      <w:r w:rsidR="00041472" w:rsidRPr="00EF20AE">
        <w:rPr>
          <w:rFonts w:eastAsiaTheme="minorEastAsia" w:cstheme="minorHAnsi"/>
        </w:rPr>
        <w:t xml:space="preserve"> including expiration,</w:t>
      </w:r>
      <w:r w:rsidRPr="00EF20AE">
        <w:rPr>
          <w:rFonts w:eastAsiaTheme="minorEastAsia" w:cstheme="minorHAnsi"/>
        </w:rPr>
        <w:t xml:space="preserve"> Insurer shall ensure a smooth transition</w:t>
      </w:r>
      <w:r w:rsidR="00041472" w:rsidRPr="00EF20AE">
        <w:rPr>
          <w:rFonts w:eastAsiaTheme="minorEastAsia" w:cstheme="minorHAnsi"/>
        </w:rPr>
        <w:t xml:space="preserve"> to any other insurer or contract FHKC awards for each Region in Insurer’s Service Area under this Contract</w:t>
      </w:r>
      <w:r w:rsidRPr="00EF20AE">
        <w:rPr>
          <w:rFonts w:eastAsiaTheme="minorEastAsia" w:cstheme="minorHAnsi"/>
        </w:rPr>
        <w:t xml:space="preserve">. </w:t>
      </w:r>
    </w:p>
    <w:p w14:paraId="232AF0BE" w14:textId="29317C58" w:rsidR="00B93525" w:rsidRPr="001331A4" w:rsidRDefault="00382222" w:rsidP="00382222">
      <w:pPr>
        <w:rPr>
          <w:rFonts w:eastAsiaTheme="minorEastAsia" w:cstheme="minorHAnsi"/>
        </w:rPr>
      </w:pPr>
      <w:r w:rsidRPr="00EF20AE">
        <w:rPr>
          <w:rFonts w:eastAsiaTheme="minorEastAsia" w:cstheme="minorHAnsi"/>
        </w:rPr>
        <w:t>Insurer shall provide a transition plan to FHKC</w:t>
      </w:r>
      <w:r w:rsidR="00DF371C" w:rsidRPr="00EF20AE">
        <w:rPr>
          <w:rFonts w:eastAsiaTheme="minorEastAsia" w:cstheme="minorHAnsi"/>
        </w:rPr>
        <w:t xml:space="preserve"> for approval</w:t>
      </w:r>
      <w:r w:rsidRPr="00EF20AE">
        <w:rPr>
          <w:rFonts w:eastAsiaTheme="minorEastAsia" w:cstheme="minorHAnsi"/>
        </w:rPr>
        <w:t xml:space="preserve"> within </w:t>
      </w:r>
      <w:r w:rsidR="00895786" w:rsidRPr="00EF20AE">
        <w:rPr>
          <w:rFonts w:eastAsiaTheme="minorEastAsia" w:cstheme="minorHAnsi"/>
        </w:rPr>
        <w:t>ninety (90)</w:t>
      </w:r>
      <w:r w:rsidRPr="00EF20AE">
        <w:rPr>
          <w:rFonts w:eastAsiaTheme="minorEastAsia" w:cstheme="minorHAnsi"/>
        </w:rPr>
        <w:t xml:space="preserve"> </w:t>
      </w:r>
      <w:r w:rsidR="00895786" w:rsidRPr="00EF20AE">
        <w:rPr>
          <w:rFonts w:eastAsiaTheme="minorEastAsia" w:cstheme="minorHAnsi"/>
        </w:rPr>
        <w:t>Calendar</w:t>
      </w:r>
      <w:r w:rsidRPr="00EF20AE">
        <w:rPr>
          <w:rFonts w:eastAsiaTheme="minorEastAsia" w:cstheme="minorHAnsi"/>
        </w:rPr>
        <w:t xml:space="preserve"> Days of </w:t>
      </w:r>
      <w:r w:rsidR="00895786" w:rsidRPr="00EF20AE">
        <w:rPr>
          <w:rFonts w:eastAsiaTheme="minorEastAsia" w:cstheme="minorHAnsi"/>
        </w:rPr>
        <w:t>the</w:t>
      </w:r>
      <w:r w:rsidRPr="00EF20AE">
        <w:rPr>
          <w:rFonts w:eastAsiaTheme="minorEastAsia" w:cstheme="minorHAnsi"/>
        </w:rPr>
        <w:t xml:space="preserve"> termination</w:t>
      </w:r>
      <w:r w:rsidR="00895786" w:rsidRPr="00EF20AE">
        <w:rPr>
          <w:rFonts w:eastAsiaTheme="minorEastAsia" w:cstheme="minorHAnsi"/>
        </w:rPr>
        <w:t xml:space="preserve"> date</w:t>
      </w:r>
      <w:r w:rsidRPr="00EF20AE">
        <w:rPr>
          <w:rFonts w:eastAsiaTheme="minorEastAsia" w:cstheme="minorHAnsi"/>
        </w:rPr>
        <w:t xml:space="preserve"> of this Contract.</w:t>
      </w:r>
      <w:r w:rsidR="00895786" w:rsidRPr="00EF20AE">
        <w:rPr>
          <w:rFonts w:eastAsiaTheme="minorEastAsia" w:cstheme="minorHAnsi"/>
        </w:rPr>
        <w:t xml:space="preserve"> In the event the Contract terminates prior to the expiration date and Insurer is not given more than ninety (90) Calendar Days’ notice, Insurer shall provide a transition plan by the date specified by FHKC or within five (5) Business Days</w:t>
      </w:r>
      <w:r w:rsidR="00DB5722" w:rsidRPr="00EF20AE">
        <w:rPr>
          <w:rFonts w:eastAsiaTheme="minorEastAsia" w:cstheme="minorHAnsi"/>
        </w:rPr>
        <w:t xml:space="preserve"> of termination notice receipt</w:t>
      </w:r>
      <w:r w:rsidR="00895786" w:rsidRPr="00EF20AE">
        <w:rPr>
          <w:rFonts w:eastAsiaTheme="minorEastAsia" w:cstheme="minorHAnsi"/>
        </w:rPr>
        <w:t xml:space="preserve"> if no date is specified.</w:t>
      </w:r>
      <w:r w:rsidRPr="00EF20AE">
        <w:rPr>
          <w:rFonts w:eastAsiaTheme="minorEastAsia" w:cstheme="minorHAnsi"/>
        </w:rPr>
        <w:t xml:space="preserve"> </w:t>
      </w:r>
    </w:p>
    <w:p w14:paraId="61EE5F20" w14:textId="7DFCCCFF" w:rsidR="001B4898" w:rsidRPr="001331A4" w:rsidRDefault="001B4898" w:rsidP="00382222">
      <w:pPr>
        <w:rPr>
          <w:rFonts w:eastAsiaTheme="minorEastAsia" w:cstheme="minorHAnsi"/>
        </w:rPr>
      </w:pPr>
      <w:r w:rsidRPr="001331A4">
        <w:rPr>
          <w:rFonts w:eastAsiaTheme="minorEastAsia" w:cstheme="minorHAnsi"/>
        </w:rPr>
        <w:t>If the transition plan is not subsequently approved by FHKC, Insurer shall submit a revised transition plan within five (5) Business Days from the notification of FHKC’s disapproval.</w:t>
      </w:r>
    </w:p>
    <w:p w14:paraId="7D8391A9" w14:textId="3F0CB076" w:rsidR="00237146" w:rsidRPr="001331A4" w:rsidRDefault="00382222" w:rsidP="00382222">
      <w:pPr>
        <w:rPr>
          <w:rFonts w:eastAsiaTheme="minorEastAsia" w:cstheme="minorHAnsi"/>
        </w:rPr>
      </w:pPr>
      <w:r w:rsidRPr="00EF20AE">
        <w:rPr>
          <w:rFonts w:eastAsiaTheme="minorEastAsia" w:cstheme="minorHAnsi"/>
        </w:rPr>
        <w:t xml:space="preserve"> Insurer</w:t>
      </w:r>
      <w:r w:rsidR="00F30194" w:rsidRPr="00EF20AE">
        <w:rPr>
          <w:rFonts w:eastAsiaTheme="minorEastAsia" w:cstheme="minorHAnsi"/>
        </w:rPr>
        <w:t>’s failure</w:t>
      </w:r>
      <w:r w:rsidRPr="00EF20AE">
        <w:rPr>
          <w:rFonts w:eastAsiaTheme="minorEastAsia" w:cstheme="minorHAnsi"/>
        </w:rPr>
        <w:t xml:space="preserve"> to provide a timely transition plan acceptable to FHKC</w:t>
      </w:r>
      <w:r w:rsidR="00F30194" w:rsidRPr="00EF20AE">
        <w:rPr>
          <w:rFonts w:eastAsiaTheme="minorEastAsia" w:cstheme="minorHAnsi"/>
        </w:rPr>
        <w:t xml:space="preserve"> or failure to timely implement such transition plan, in whole or in part,</w:t>
      </w:r>
      <w:r w:rsidRPr="00EF20AE">
        <w:rPr>
          <w:rFonts w:eastAsiaTheme="minorEastAsia" w:cstheme="minorHAnsi"/>
        </w:rPr>
        <w:t xml:space="preserve"> shall be </w:t>
      </w:r>
      <w:r w:rsidR="00F30194" w:rsidRPr="00EF20AE">
        <w:rPr>
          <w:rFonts w:eastAsiaTheme="minorEastAsia" w:cstheme="minorHAnsi"/>
        </w:rPr>
        <w:t>considered an event of default</w:t>
      </w:r>
      <w:r w:rsidR="00A02186">
        <w:rPr>
          <w:rFonts w:eastAsiaTheme="minorEastAsia" w:cstheme="minorHAnsi"/>
        </w:rPr>
        <w:t xml:space="preserve"> </w:t>
      </w:r>
      <w:r w:rsidRPr="00EF20AE">
        <w:rPr>
          <w:rFonts w:eastAsiaTheme="minorEastAsia" w:cstheme="minorHAnsi"/>
        </w:rPr>
        <w:t>and failure to perform</w:t>
      </w:r>
      <w:r w:rsidR="00F30194" w:rsidRPr="00EF20AE">
        <w:rPr>
          <w:rFonts w:eastAsiaTheme="minorEastAsia" w:cstheme="minorHAnsi"/>
        </w:rPr>
        <w:t xml:space="preserve">. </w:t>
      </w:r>
    </w:p>
    <w:p w14:paraId="4E5E5559" w14:textId="2B8692BD" w:rsidR="00382222" w:rsidRPr="001331A4" w:rsidRDefault="00F30194" w:rsidP="00382222">
      <w:pPr>
        <w:rPr>
          <w:rFonts w:eastAsiaTheme="minorEastAsia" w:cstheme="minorHAnsi"/>
        </w:rPr>
      </w:pPr>
      <w:r w:rsidRPr="00EF20AE">
        <w:rPr>
          <w:rFonts w:eastAsiaTheme="minorEastAsia" w:cstheme="minorHAnsi"/>
        </w:rPr>
        <w:t>I</w:t>
      </w:r>
      <w:r w:rsidR="00382222" w:rsidRPr="00EF20AE">
        <w:rPr>
          <w:rFonts w:eastAsiaTheme="minorEastAsia" w:cstheme="minorHAnsi"/>
        </w:rPr>
        <w:t>n such event</w:t>
      </w:r>
      <w:r w:rsidR="00A02186">
        <w:rPr>
          <w:rFonts w:eastAsiaTheme="minorEastAsia" w:cstheme="minorHAnsi"/>
        </w:rPr>
        <w:t xml:space="preserve"> </w:t>
      </w:r>
      <w:r w:rsidR="001958C8" w:rsidRPr="00EF20AE">
        <w:rPr>
          <w:rFonts w:eastAsiaTheme="minorEastAsia" w:cstheme="minorHAnsi"/>
        </w:rPr>
        <w:t xml:space="preserve">Insurer shall be responsible for </w:t>
      </w:r>
      <w:r w:rsidRPr="00EF20AE">
        <w:rPr>
          <w:rFonts w:eastAsiaTheme="minorEastAsia" w:cstheme="minorHAnsi"/>
        </w:rPr>
        <w:t>financial consequences</w:t>
      </w:r>
      <w:r w:rsidR="00382222" w:rsidRPr="00EF20AE">
        <w:rPr>
          <w:rFonts w:eastAsiaTheme="minorEastAsia" w:cstheme="minorHAnsi"/>
        </w:rPr>
        <w:t xml:space="preserve"> in the amount of $1</w:t>
      </w:r>
      <w:r w:rsidRPr="00EF20AE">
        <w:rPr>
          <w:rFonts w:eastAsiaTheme="minorEastAsia" w:cstheme="minorHAnsi"/>
        </w:rPr>
        <w:t>,</w:t>
      </w:r>
      <w:r w:rsidR="00382222" w:rsidRPr="00EF20AE">
        <w:rPr>
          <w:rFonts w:eastAsiaTheme="minorEastAsia" w:cstheme="minorHAnsi"/>
        </w:rPr>
        <w:t>00</w:t>
      </w:r>
      <w:r w:rsidRPr="00EF20AE">
        <w:rPr>
          <w:rFonts w:eastAsiaTheme="minorEastAsia" w:cstheme="minorHAnsi"/>
        </w:rPr>
        <w:t>0</w:t>
      </w:r>
      <w:r w:rsidR="00382222" w:rsidRPr="00EF20AE">
        <w:rPr>
          <w:rFonts w:eastAsiaTheme="minorEastAsia" w:cstheme="minorHAnsi"/>
        </w:rPr>
        <w:t xml:space="preserve">.00 (one </w:t>
      </w:r>
      <w:r w:rsidRPr="00EF20AE">
        <w:rPr>
          <w:rFonts w:eastAsiaTheme="minorEastAsia" w:cstheme="minorHAnsi"/>
        </w:rPr>
        <w:t xml:space="preserve">thousand </w:t>
      </w:r>
      <w:r w:rsidR="00382222" w:rsidRPr="00EF20AE">
        <w:rPr>
          <w:rFonts w:eastAsiaTheme="minorEastAsia" w:cstheme="minorHAnsi"/>
        </w:rPr>
        <w:t>dollars) per day</w:t>
      </w:r>
      <w:r w:rsidR="00A90311" w:rsidRPr="00EF20AE">
        <w:rPr>
          <w:rFonts w:eastAsiaTheme="minorEastAsia" w:cstheme="minorHAnsi"/>
        </w:rPr>
        <w:t>, as determined by FHKC</w:t>
      </w:r>
      <w:r w:rsidR="00382222" w:rsidRPr="00EF20AE">
        <w:rPr>
          <w:rFonts w:eastAsiaTheme="minorEastAsia" w:cstheme="minorHAnsi"/>
        </w:rPr>
        <w:t>. FHKC may</w:t>
      </w:r>
      <w:r w:rsidR="001958C8" w:rsidRPr="00EF20AE">
        <w:rPr>
          <w:rFonts w:eastAsiaTheme="minorEastAsia" w:cstheme="minorHAnsi"/>
        </w:rPr>
        <w:t xml:space="preserve"> also</w:t>
      </w:r>
      <w:r w:rsidR="00382222" w:rsidRPr="00EF20AE">
        <w:rPr>
          <w:rFonts w:eastAsiaTheme="minorEastAsia" w:cstheme="minorHAnsi"/>
        </w:rPr>
        <w:t xml:space="preserve"> withhold payment to Insurer for nonperformance or unsatisfactory performance of the terms of this Contract.</w:t>
      </w:r>
    </w:p>
    <w:p w14:paraId="13FD07BC" w14:textId="1A65432F" w:rsidR="00382222" w:rsidRPr="001331A4" w:rsidRDefault="009146E3" w:rsidP="00382222">
      <w:pPr>
        <w:rPr>
          <w:rFonts w:eastAsiaTheme="minorEastAsia" w:cstheme="minorHAnsi"/>
        </w:rPr>
      </w:pPr>
      <w:r w:rsidRPr="00EF20AE">
        <w:rPr>
          <w:rFonts w:eastAsiaTheme="minorEastAsia" w:cstheme="minorHAnsi"/>
        </w:rPr>
        <w:t xml:space="preserve">In the event any transition requires </w:t>
      </w:r>
      <w:r w:rsidR="00561052" w:rsidRPr="00EF20AE">
        <w:rPr>
          <w:rFonts w:eastAsiaTheme="minorEastAsia" w:cstheme="minorHAnsi"/>
        </w:rPr>
        <w:t xml:space="preserve">additional work from Insurer after the termination date of the Contract, </w:t>
      </w:r>
      <w:r w:rsidR="00382222" w:rsidRPr="00EF20AE">
        <w:rPr>
          <w:rFonts w:eastAsiaTheme="minorEastAsia" w:cstheme="minorHAnsi"/>
        </w:rPr>
        <w:t xml:space="preserve">Insurer shall provide staff, services and other resources for consultation and the complete transition of this Contract, as requested by FHKC. </w:t>
      </w:r>
    </w:p>
    <w:p w14:paraId="1E5533EE" w14:textId="2E62889F" w:rsidR="00382222" w:rsidRPr="001331A4" w:rsidRDefault="00A063E7">
      <w:pPr>
        <w:rPr>
          <w:rFonts w:eastAsiaTheme="minorEastAsia" w:cstheme="minorHAnsi"/>
        </w:rPr>
      </w:pPr>
      <w:r w:rsidRPr="00EF20AE">
        <w:rPr>
          <w:rFonts w:eastAsiaTheme="minorEastAsia" w:cstheme="minorHAnsi"/>
        </w:rPr>
        <w:t xml:space="preserve">In the event any post-contract transition period is required, </w:t>
      </w:r>
      <w:r w:rsidR="00382222" w:rsidRPr="00EF20AE">
        <w:rPr>
          <w:rFonts w:eastAsiaTheme="minorEastAsia" w:cstheme="minorHAnsi"/>
        </w:rPr>
        <w:t xml:space="preserve">FHKC </w:t>
      </w:r>
      <w:r w:rsidRPr="00EF20AE">
        <w:rPr>
          <w:rFonts w:eastAsiaTheme="minorEastAsia" w:cstheme="minorHAnsi"/>
        </w:rPr>
        <w:t xml:space="preserve">shall pay Insurer for services provided during this timeframe as agreed upon </w:t>
      </w:r>
      <w:r w:rsidR="00EF5F40" w:rsidRPr="00EF20AE">
        <w:rPr>
          <w:rFonts w:eastAsiaTheme="minorEastAsia" w:cstheme="minorHAnsi"/>
        </w:rPr>
        <w:t xml:space="preserve">by the Parties </w:t>
      </w:r>
      <w:r w:rsidRPr="00EF20AE">
        <w:rPr>
          <w:rFonts w:eastAsiaTheme="minorEastAsia" w:cstheme="minorHAnsi"/>
        </w:rPr>
        <w:t xml:space="preserve">in writing. Neither Party shall unreasonably withhold agreement to any post-Contract transition period payment arrangements. </w:t>
      </w:r>
      <w:r w:rsidR="00F00781" w:rsidRPr="00EF20AE">
        <w:rPr>
          <w:rFonts w:eastAsiaTheme="minorEastAsia" w:cstheme="minorHAnsi"/>
        </w:rPr>
        <w:t xml:space="preserve">Payment shall only be made to the extent any such post-Contract transition </w:t>
      </w:r>
      <w:r w:rsidR="00F00781" w:rsidRPr="00EF20AE">
        <w:rPr>
          <w:rFonts w:eastAsiaTheme="minorEastAsia" w:cstheme="minorHAnsi"/>
        </w:rPr>
        <w:lastRenderedPageBreak/>
        <w:t>period is at the active choice of FHKC and not caused by any fault or delay by Insurer</w:t>
      </w:r>
      <w:r w:rsidR="004A048A" w:rsidRPr="00EF20AE">
        <w:rPr>
          <w:rFonts w:eastAsiaTheme="minorEastAsia" w:cstheme="minorHAnsi"/>
        </w:rPr>
        <w:t>, as determined by FHKC</w:t>
      </w:r>
      <w:r w:rsidR="00F00781" w:rsidRPr="00EF20AE">
        <w:rPr>
          <w:rFonts w:eastAsiaTheme="minorEastAsia" w:cstheme="minorHAnsi"/>
        </w:rPr>
        <w:t xml:space="preserve">. </w:t>
      </w:r>
    </w:p>
    <w:p w14:paraId="7CA92DFE" w14:textId="15201AD9" w:rsidR="00EF137C" w:rsidRPr="006D1859" w:rsidRDefault="7D5B4F29" w:rsidP="7D5B4F29">
      <w:pPr>
        <w:pStyle w:val="Heading2"/>
        <w:rPr>
          <w:rFonts w:asciiTheme="minorHAnsi" w:eastAsiaTheme="minorEastAsia" w:hAnsiTheme="minorHAnsi" w:cstheme="minorBidi"/>
        </w:rPr>
      </w:pPr>
      <w:bookmarkStart w:id="79" w:name="_Toc520374896"/>
      <w:r w:rsidRPr="7D5B4F29">
        <w:rPr>
          <w:rFonts w:asciiTheme="minorHAnsi" w:eastAsiaTheme="minorEastAsia" w:hAnsiTheme="minorHAnsi" w:cstheme="minorBidi"/>
        </w:rPr>
        <w:t xml:space="preserve">Performance </w:t>
      </w:r>
      <w:r w:rsidR="00D048BB">
        <w:rPr>
          <w:rFonts w:asciiTheme="minorHAnsi" w:eastAsiaTheme="minorEastAsia" w:hAnsiTheme="minorHAnsi" w:cstheme="minorBidi"/>
        </w:rPr>
        <w:t>Guarantees</w:t>
      </w:r>
      <w:bookmarkEnd w:id="79"/>
    </w:p>
    <w:p w14:paraId="3981CDCD" w14:textId="6630CF18" w:rsidR="0012423D" w:rsidRPr="006D1859" w:rsidRDefault="00EF137C" w:rsidP="7D5B4F29">
      <w:pPr>
        <w:rPr>
          <w:rFonts w:eastAsiaTheme="minorEastAsia"/>
        </w:rPr>
      </w:pPr>
      <w:r w:rsidRPr="7D5B4F29">
        <w:rPr>
          <w:rFonts w:eastAsiaTheme="minorEastAsia"/>
        </w:rPr>
        <w:t xml:space="preserve">Insurer’s performance under this Contract is subject to the performance </w:t>
      </w:r>
      <w:r w:rsidR="00D048BB">
        <w:rPr>
          <w:rFonts w:eastAsiaTheme="minorEastAsia"/>
        </w:rPr>
        <w:t>guarantees</w:t>
      </w:r>
      <w:r w:rsidR="00D048BB" w:rsidRPr="7D5B4F29">
        <w:rPr>
          <w:rFonts w:eastAsiaTheme="minorEastAsia"/>
        </w:rPr>
        <w:t xml:space="preserve"> </w:t>
      </w:r>
      <w:r w:rsidRPr="7D5B4F29">
        <w:rPr>
          <w:rFonts w:eastAsiaTheme="minorEastAsia"/>
        </w:rPr>
        <w:t>and associated financial consequences</w:t>
      </w:r>
      <w:r w:rsidR="00633AEC">
        <w:rPr>
          <w:rFonts w:eastAsiaTheme="minorEastAsia"/>
        </w:rPr>
        <w:t xml:space="preserve"> established</w:t>
      </w:r>
      <w:r w:rsidRPr="7D5B4F29">
        <w:rPr>
          <w:rFonts w:eastAsiaTheme="minorEastAsia"/>
        </w:rPr>
        <w:t xml:space="preserve"> in Attachment</w:t>
      </w:r>
      <w:r w:rsidR="00B753D7">
        <w:rPr>
          <w:rFonts w:eastAsiaTheme="minorEastAsia"/>
        </w:rPr>
        <w:t xml:space="preserve"> </w:t>
      </w:r>
      <w:r w:rsidR="00D048BB">
        <w:rPr>
          <w:rFonts w:eastAsiaTheme="minorEastAsia"/>
        </w:rPr>
        <w:t>C</w:t>
      </w:r>
      <w:r w:rsidRPr="7D5B4F29">
        <w:rPr>
          <w:rFonts w:eastAsiaTheme="minorEastAsia"/>
        </w:rPr>
        <w:t xml:space="preserve">. </w:t>
      </w:r>
    </w:p>
    <w:p w14:paraId="613DE214" w14:textId="1757E724" w:rsidR="00491B3B" w:rsidRPr="006D1859" w:rsidRDefault="00491B3B" w:rsidP="7D5B4F29">
      <w:pPr>
        <w:pStyle w:val="Heading2"/>
        <w:rPr>
          <w:rFonts w:asciiTheme="minorHAnsi" w:eastAsiaTheme="minorEastAsia" w:hAnsiTheme="minorHAnsi" w:cstheme="minorBidi"/>
        </w:rPr>
      </w:pPr>
      <w:bookmarkStart w:id="80" w:name="_Toc520374897"/>
      <w:r w:rsidRPr="7D5B4F29">
        <w:rPr>
          <w:rFonts w:asciiTheme="minorHAnsi" w:eastAsiaTheme="minorEastAsia" w:hAnsiTheme="minorHAnsi" w:cstheme="minorBidi"/>
        </w:rPr>
        <w:t>Financial Consequences</w:t>
      </w:r>
      <w:bookmarkEnd w:id="80"/>
    </w:p>
    <w:p w14:paraId="2ED63124" w14:textId="69948C20" w:rsidR="00214B4E" w:rsidRPr="001331A4" w:rsidRDefault="00214B4E" w:rsidP="143E97EA">
      <w:pPr>
        <w:rPr>
          <w:rFonts w:eastAsiaTheme="minorEastAsia" w:cstheme="minorHAnsi"/>
        </w:rPr>
      </w:pPr>
      <w:r w:rsidRPr="001331A4">
        <w:rPr>
          <w:rFonts w:eastAsiaTheme="minorEastAsia" w:cstheme="minorHAnsi"/>
        </w:rPr>
        <w:t>Insurer agrees the services provided under this Contract are critical to the success of FHKC’s provision of quality services to Enrollees and the administration of th</w:t>
      </w:r>
      <w:r w:rsidR="005B7FA9">
        <w:rPr>
          <w:rFonts w:eastAsiaTheme="minorEastAsia" w:cstheme="minorHAnsi"/>
        </w:rPr>
        <w:t>e P</w:t>
      </w:r>
      <w:r w:rsidRPr="001331A4">
        <w:rPr>
          <w:rFonts w:eastAsiaTheme="minorEastAsia" w:cstheme="minorHAnsi"/>
        </w:rPr>
        <w:t xml:space="preserve">rogram as part of Florida’s </w:t>
      </w:r>
      <w:r w:rsidR="00CC2318">
        <w:rPr>
          <w:rFonts w:eastAsiaTheme="minorEastAsia" w:cstheme="minorHAnsi"/>
        </w:rPr>
        <w:t>CHIP</w:t>
      </w:r>
      <w:r w:rsidRPr="001331A4">
        <w:rPr>
          <w:rFonts w:eastAsiaTheme="minorEastAsia" w:cstheme="minorHAnsi"/>
        </w:rPr>
        <w:t xml:space="preserve">. Likewise, Insurer’s performance of its obligations under this Contract in a timely and reliable manner and to a high-quality standard is significant to </w:t>
      </w:r>
      <w:r w:rsidR="002B5B34" w:rsidRPr="001331A4">
        <w:rPr>
          <w:rFonts w:eastAsiaTheme="minorEastAsia" w:cstheme="minorHAnsi"/>
        </w:rPr>
        <w:t>FHKC and FHKC’s mission.</w:t>
      </w:r>
      <w:r w:rsidR="00970E94" w:rsidRPr="001331A4">
        <w:rPr>
          <w:rFonts w:eastAsiaTheme="minorEastAsia" w:cstheme="minorHAnsi"/>
        </w:rPr>
        <w:t xml:space="preserve"> </w:t>
      </w:r>
    </w:p>
    <w:p w14:paraId="080F0626" w14:textId="4B1DAEC4" w:rsidR="00970E94" w:rsidRPr="001331A4" w:rsidRDefault="00970E94" w:rsidP="143E97EA">
      <w:pPr>
        <w:rPr>
          <w:rFonts w:eastAsiaTheme="minorEastAsia" w:cstheme="minorHAnsi"/>
        </w:rPr>
      </w:pPr>
      <w:r w:rsidRPr="001331A4">
        <w:rPr>
          <w:rFonts w:eastAsiaTheme="minorEastAsia" w:cstheme="minorHAnsi"/>
        </w:rPr>
        <w:t>Insurer may be subject to financial consequences as described in this Contract</w:t>
      </w:r>
      <w:r w:rsidR="003F3A67" w:rsidRPr="001331A4">
        <w:rPr>
          <w:rFonts w:eastAsiaTheme="minorEastAsia" w:cstheme="minorHAnsi"/>
        </w:rPr>
        <w:t xml:space="preserve"> </w:t>
      </w:r>
      <w:r w:rsidRPr="001331A4">
        <w:rPr>
          <w:rFonts w:eastAsiaTheme="minorEastAsia" w:cstheme="minorHAnsi"/>
        </w:rPr>
        <w:t xml:space="preserve">for failure to perform its obligations as required. </w:t>
      </w:r>
      <w:r w:rsidR="00CC557F" w:rsidRPr="001331A4">
        <w:rPr>
          <w:rFonts w:eastAsiaTheme="minorEastAsia" w:cstheme="minorHAnsi"/>
        </w:rPr>
        <w:t xml:space="preserve">Financial consequences shall be assessed at FHKC’s sole discretion. FHKC shall inform Insurer in writing of any financial consequences incurred. </w:t>
      </w:r>
    </w:p>
    <w:p w14:paraId="1C329F98" w14:textId="77777777" w:rsidR="00657CF1" w:rsidRPr="001331A4" w:rsidRDefault="00360B1C" w:rsidP="143E97EA">
      <w:pPr>
        <w:rPr>
          <w:rFonts w:eastAsiaTheme="minorEastAsia" w:cstheme="minorHAnsi"/>
        </w:rPr>
      </w:pPr>
      <w:r w:rsidRPr="001331A4">
        <w:rPr>
          <w:rFonts w:eastAsiaTheme="minorEastAsia" w:cstheme="minorHAnsi"/>
        </w:rPr>
        <w:t xml:space="preserve">Insurer may dispute or request a waiver of any financial consequences assessed by submitting such request in writing to FHKC’s contract manager within five (5) Business Days of </w:t>
      </w:r>
      <w:r w:rsidR="006C6263" w:rsidRPr="001331A4">
        <w:rPr>
          <w:rFonts w:eastAsiaTheme="minorEastAsia" w:cstheme="minorHAnsi"/>
        </w:rPr>
        <w:t xml:space="preserve">receipt of the financial consequences assessment. Requests shall clearly identify the financial consequences being assessed, provide a narrative describing Insurer’s reasoning for the dispute or waiver request and include any supporting documentation. FHKC shall review and respond to the request in writing. </w:t>
      </w:r>
      <w:r w:rsidR="00096F98" w:rsidRPr="001331A4">
        <w:rPr>
          <w:rFonts w:eastAsiaTheme="minorEastAsia" w:cstheme="minorHAnsi"/>
        </w:rPr>
        <w:t>FHKC’s decision shall be the final determination.</w:t>
      </w:r>
    </w:p>
    <w:p w14:paraId="0CB7AD5B" w14:textId="77777777" w:rsidR="003F3A67" w:rsidRPr="001331A4" w:rsidRDefault="00657CF1" w:rsidP="143E97EA">
      <w:pPr>
        <w:rPr>
          <w:rFonts w:eastAsiaTheme="minorEastAsia" w:cstheme="minorHAnsi"/>
        </w:rPr>
      </w:pPr>
      <w:r w:rsidRPr="001331A4">
        <w:rPr>
          <w:rFonts w:eastAsiaTheme="minorEastAsia" w:cstheme="minorHAnsi"/>
        </w:rPr>
        <w:t>Insurer shall pay any financial consequences within forty-five (45) Calendar Days of notice of assessment. FHKC reserves the right to offset any financial consequences owed by Insurer from any payments owed to Insurer in the event Insurer fails to make timely payment.</w:t>
      </w:r>
    </w:p>
    <w:p w14:paraId="2FC7E6A9" w14:textId="4F0B1248" w:rsidR="00262B38" w:rsidRPr="006D1859" w:rsidRDefault="7D5B4F29" w:rsidP="7D5B4F29">
      <w:pPr>
        <w:pStyle w:val="Heading1"/>
        <w:rPr>
          <w:rFonts w:asciiTheme="minorHAnsi" w:eastAsiaTheme="minorEastAsia" w:hAnsiTheme="minorHAnsi" w:cstheme="minorBidi"/>
        </w:rPr>
      </w:pPr>
      <w:bookmarkStart w:id="81" w:name="_Toc520374898"/>
      <w:r w:rsidRPr="7D5B4F29">
        <w:rPr>
          <w:rFonts w:asciiTheme="minorHAnsi" w:eastAsiaTheme="minorEastAsia" w:hAnsiTheme="minorHAnsi" w:cstheme="minorBidi"/>
        </w:rPr>
        <w:t>Intermediate Sanctions</w:t>
      </w:r>
      <w:bookmarkEnd w:id="81"/>
    </w:p>
    <w:p w14:paraId="22E8AECC" w14:textId="4F0B1248" w:rsidR="00262B38" w:rsidRPr="001331A4" w:rsidRDefault="7D5B4F29" w:rsidP="00262B38">
      <w:pPr>
        <w:rPr>
          <w:rFonts w:eastAsiaTheme="minorEastAsia" w:cstheme="minorHAnsi"/>
        </w:rPr>
      </w:pPr>
      <w:r w:rsidRPr="001331A4">
        <w:rPr>
          <w:rFonts w:eastAsiaTheme="minorEastAsia" w:cstheme="minorHAnsi"/>
        </w:rPr>
        <w:t>FHKC may impose intermediate sanctions in accordance with 42 CFR 457.1270. In the event FHKC makes any of the following determinations based on findings from onsite surveys, complaints by Enrollees and others, financial status or any other source, sanction may be imposed as listed. FHKC may impose any or all of the potential sanctions listed for a determination.</w:t>
      </w:r>
    </w:p>
    <w:p w14:paraId="538693F0" w14:textId="24A5577E" w:rsidR="00262B38" w:rsidRPr="001331A4" w:rsidRDefault="7D5B4F29" w:rsidP="00262B38">
      <w:pPr>
        <w:pStyle w:val="ListParagraph"/>
        <w:numPr>
          <w:ilvl w:val="0"/>
          <w:numId w:val="6"/>
        </w:numPr>
        <w:contextualSpacing w:val="0"/>
        <w:rPr>
          <w:rFonts w:eastAsiaTheme="minorEastAsia" w:cstheme="minorHAnsi"/>
        </w:rPr>
      </w:pPr>
      <w:r w:rsidRPr="001331A4">
        <w:rPr>
          <w:rFonts w:eastAsiaTheme="minorEastAsia" w:cstheme="minorHAnsi"/>
        </w:rPr>
        <w:t xml:space="preserve">Insurer fails substantially to provide </w:t>
      </w:r>
      <w:r w:rsidR="004E3575">
        <w:rPr>
          <w:rFonts w:eastAsiaTheme="minorEastAsia" w:cstheme="minorHAnsi"/>
        </w:rPr>
        <w:t>Medically Necessary</w:t>
      </w:r>
      <w:r w:rsidRPr="001331A4">
        <w:rPr>
          <w:rFonts w:eastAsiaTheme="minorEastAsia" w:cstheme="minorHAnsi"/>
        </w:rPr>
        <w:t xml:space="preserve"> services that Insurer is required to provide, under law or under this Contract, to a covered Enrollee.</w:t>
      </w:r>
    </w:p>
    <w:p w14:paraId="6CE63121" w14:textId="4F0B1248"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Potential Sanctions:</w:t>
      </w:r>
    </w:p>
    <w:p w14:paraId="55F7C21D"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Civil money penalties limited to $25,000 for each determination. </w:t>
      </w:r>
    </w:p>
    <w:p w14:paraId="1CDEA795"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lastRenderedPageBreak/>
        <w:t xml:space="preserve">Granting and notifying Enrollees of the right to terminate enrollment with Insurer without cause. </w:t>
      </w:r>
    </w:p>
    <w:p w14:paraId="24CFB8D3"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4FF24B3F"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1D3D8C80" w14:textId="4F0B1248"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FHKC may recommend that CMS impose denial of payment to the state for new enrollees of Insurer. Such denial of payment from CMS automatically results in a denial of payment for those same enrollees from FHKC.</w:t>
      </w:r>
    </w:p>
    <w:p w14:paraId="5D43D175" w14:textId="7985C1A7" w:rsidR="00262B38" w:rsidRPr="001331A4" w:rsidRDefault="7D5B4F29" w:rsidP="00262B38">
      <w:pPr>
        <w:pStyle w:val="ListParagraph"/>
        <w:numPr>
          <w:ilvl w:val="0"/>
          <w:numId w:val="6"/>
        </w:numPr>
        <w:contextualSpacing w:val="0"/>
        <w:rPr>
          <w:rFonts w:eastAsiaTheme="minorEastAsia" w:cstheme="minorHAnsi"/>
        </w:rPr>
      </w:pPr>
      <w:r w:rsidRPr="001331A4">
        <w:rPr>
          <w:rFonts w:eastAsiaTheme="minorEastAsia" w:cstheme="minorHAnsi"/>
        </w:rPr>
        <w:t xml:space="preserve">Insurer imposes on Enrollees premiums or charges in excess of the premiums or charges permitted under the </w:t>
      </w:r>
      <w:r w:rsidR="005B7FA9">
        <w:rPr>
          <w:rFonts w:eastAsiaTheme="minorEastAsia" w:cstheme="minorHAnsi"/>
        </w:rPr>
        <w:t>P</w:t>
      </w:r>
      <w:r w:rsidRPr="001331A4">
        <w:rPr>
          <w:rFonts w:eastAsiaTheme="minorEastAsia" w:cstheme="minorHAnsi"/>
        </w:rPr>
        <w:t>rogram.</w:t>
      </w:r>
    </w:p>
    <w:p w14:paraId="0DC74FDF" w14:textId="4F0B1248"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Potential Sanctions</w:t>
      </w:r>
    </w:p>
    <w:p w14:paraId="324FD3BD"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Civil money penalties limited to the greater of $25,000 or double the amount of the excess charges. </w:t>
      </w:r>
    </w:p>
    <w:p w14:paraId="3B7AB634"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6DACB9BC"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165E6121"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3DC0DDF8" w14:textId="44D43A3A" w:rsidR="00262B38" w:rsidRPr="001331A4" w:rsidRDefault="7D5B4F29" w:rsidP="00262B38">
      <w:pPr>
        <w:pStyle w:val="ListParagraph"/>
        <w:numPr>
          <w:ilvl w:val="0"/>
          <w:numId w:val="6"/>
        </w:numPr>
        <w:contextualSpacing w:val="0"/>
        <w:rPr>
          <w:rFonts w:eastAsiaTheme="minorEastAsia" w:cstheme="minorHAnsi"/>
        </w:rPr>
      </w:pPr>
      <w:r w:rsidRPr="001331A4">
        <w:rPr>
          <w:rFonts w:eastAsiaTheme="minorEastAsia" w:cstheme="minorHAnsi"/>
        </w:rPr>
        <w:t xml:space="preserve">Insurer acts to discriminate among Enrollees on the basis of their health status or need for health care services, including termination of the enrollment or refusal to reenroll an Enrollee, except as permitted under this Contract, or any practice that would reasonably be expected to discourage enrollment by potentially Enrollees whose medical condition or history indicates probably need for substantial future </w:t>
      </w:r>
      <w:r w:rsidR="00BC3F66">
        <w:rPr>
          <w:rFonts w:eastAsiaTheme="minorEastAsia" w:cstheme="minorHAnsi"/>
        </w:rPr>
        <w:t>M</w:t>
      </w:r>
      <w:r w:rsidRPr="001331A4">
        <w:rPr>
          <w:rFonts w:eastAsiaTheme="minorEastAsia" w:cstheme="minorHAnsi"/>
        </w:rPr>
        <w:t xml:space="preserve">edical </w:t>
      </w:r>
      <w:r w:rsidR="00BC3F66">
        <w:rPr>
          <w:rFonts w:eastAsiaTheme="minorEastAsia" w:cstheme="minorHAnsi"/>
        </w:rPr>
        <w:t>S</w:t>
      </w:r>
      <w:r w:rsidRPr="001331A4">
        <w:rPr>
          <w:rFonts w:eastAsiaTheme="minorEastAsia" w:cstheme="minorHAnsi"/>
        </w:rPr>
        <w:t xml:space="preserve">ervices. </w:t>
      </w:r>
    </w:p>
    <w:p w14:paraId="2B1048AA" w14:textId="4F0B1248"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Potential Sanctions:</w:t>
      </w:r>
    </w:p>
    <w:p w14:paraId="2AC065DF"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Civil money penalties limited to $15,000 for each Enrollee FHKC determines was not enrolled because of a discriminatory practice subject to an overall limit of $100,000 for each determination. </w:t>
      </w:r>
    </w:p>
    <w:p w14:paraId="3210D3C2"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4A9898B6"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lastRenderedPageBreak/>
        <w:t xml:space="preserve">Suspension of new enrollment, including default enrollment, after the date FHKC or the Secretary of HHS notifies Insurer of this determination. </w:t>
      </w:r>
    </w:p>
    <w:p w14:paraId="5B2752C9"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0E9FCC9A" w14:textId="4F0B1248" w:rsidR="00262B38" w:rsidRPr="001331A4" w:rsidRDefault="7D5B4F29" w:rsidP="00262B38">
      <w:pPr>
        <w:pStyle w:val="ListParagraph"/>
        <w:numPr>
          <w:ilvl w:val="0"/>
          <w:numId w:val="6"/>
        </w:numPr>
        <w:contextualSpacing w:val="0"/>
        <w:rPr>
          <w:rFonts w:eastAsiaTheme="minorEastAsia" w:cstheme="minorHAnsi"/>
        </w:rPr>
      </w:pPr>
      <w:r w:rsidRPr="001331A4">
        <w:rPr>
          <w:rFonts w:eastAsiaTheme="minorEastAsia" w:cstheme="minorHAnsi"/>
        </w:rPr>
        <w:t xml:space="preserve">Insurer misrepresents or falsifies information that it furnishes to FHKC, the State or CMS. </w:t>
      </w:r>
    </w:p>
    <w:p w14:paraId="2378F2C9" w14:textId="4F0B1248"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Potential Sanctions:</w:t>
      </w:r>
    </w:p>
    <w:p w14:paraId="7206BD64"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Civil money penalties limited to $100,000 for each determination. </w:t>
      </w:r>
    </w:p>
    <w:p w14:paraId="079CA443"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1F56466E"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4BD8A441"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51223797" w14:textId="4F0B1248" w:rsidR="00262B38" w:rsidRPr="001331A4" w:rsidRDefault="7D5B4F29" w:rsidP="00262B38">
      <w:pPr>
        <w:pStyle w:val="ListParagraph"/>
        <w:numPr>
          <w:ilvl w:val="0"/>
          <w:numId w:val="6"/>
        </w:numPr>
        <w:contextualSpacing w:val="0"/>
        <w:rPr>
          <w:rFonts w:eastAsiaTheme="minorEastAsia" w:cstheme="minorHAnsi"/>
        </w:rPr>
      </w:pPr>
      <w:r w:rsidRPr="001331A4">
        <w:rPr>
          <w:rFonts w:eastAsiaTheme="minorEastAsia" w:cstheme="minorHAnsi"/>
        </w:rPr>
        <w:t xml:space="preserve">Insurer misrepresents or falsifies information that it furnishes to an Enrollee, potential Enrollee or health care provider. </w:t>
      </w:r>
    </w:p>
    <w:p w14:paraId="28BB7DDD" w14:textId="4F0B1248"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Potential Sanctions:</w:t>
      </w:r>
    </w:p>
    <w:p w14:paraId="3BD8513D"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Civil money penalties limited to $25,000 for each determination. </w:t>
      </w:r>
    </w:p>
    <w:p w14:paraId="74B175B6"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56FDBE2D"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5F75B650" w14:textId="4F0B1248"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41DFFF77" w14:textId="4F0B1248" w:rsidR="00262B38" w:rsidRPr="001331A4" w:rsidRDefault="7D5B4F29" w:rsidP="00262B38">
      <w:pPr>
        <w:pStyle w:val="ListParagraph"/>
        <w:numPr>
          <w:ilvl w:val="0"/>
          <w:numId w:val="6"/>
        </w:numPr>
        <w:contextualSpacing w:val="0"/>
        <w:rPr>
          <w:rFonts w:eastAsiaTheme="minorEastAsia" w:cstheme="minorHAnsi"/>
        </w:rPr>
      </w:pPr>
      <w:r w:rsidRPr="001331A4">
        <w:rPr>
          <w:rFonts w:eastAsiaTheme="minorEastAsia" w:cstheme="minorHAnsi"/>
        </w:rPr>
        <w:t xml:space="preserve">Insurer fails to comply with the requirements for physician incentive plans as required by law. </w:t>
      </w:r>
    </w:p>
    <w:p w14:paraId="4958615B" w14:textId="4F0B1248"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Potential Sanctions:</w:t>
      </w:r>
    </w:p>
    <w:p w14:paraId="5E9BB3D4"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Civil money penalties limited to $25,000 for each determination. </w:t>
      </w:r>
    </w:p>
    <w:p w14:paraId="164EA8B4"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lastRenderedPageBreak/>
        <w:t xml:space="preserve">Granting and notifying Enrollees of the right to terminate enrollment with Insurer without cause. </w:t>
      </w:r>
    </w:p>
    <w:p w14:paraId="62AACF50"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4DE02CAB"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2C1E7896" w14:textId="1CCA8B4E" w:rsidR="00262B38" w:rsidRPr="001331A4" w:rsidRDefault="7D5B4F29" w:rsidP="00262B38">
      <w:pPr>
        <w:pStyle w:val="ListParagraph"/>
        <w:numPr>
          <w:ilvl w:val="0"/>
          <w:numId w:val="6"/>
        </w:numPr>
        <w:contextualSpacing w:val="0"/>
        <w:rPr>
          <w:rFonts w:eastAsiaTheme="minorEastAsia" w:cstheme="minorHAnsi"/>
        </w:rPr>
      </w:pPr>
      <w:r w:rsidRPr="001331A4">
        <w:rPr>
          <w:rFonts w:eastAsiaTheme="minorEastAsia" w:cstheme="minorHAnsi"/>
        </w:rPr>
        <w:t xml:space="preserve">Insurer has distributed directly, or indirectly through any agent or independent contractor, </w:t>
      </w:r>
      <w:r w:rsidR="00BC3F66">
        <w:rPr>
          <w:rFonts w:eastAsiaTheme="minorEastAsia" w:cstheme="minorHAnsi"/>
        </w:rPr>
        <w:t>Marketing</w:t>
      </w:r>
      <w:r w:rsidRPr="001331A4">
        <w:rPr>
          <w:rFonts w:eastAsiaTheme="minorEastAsia" w:cstheme="minorHAnsi"/>
        </w:rPr>
        <w:t xml:space="preserve"> materials that have not been approved by FHKC or that contain false or misleading information. </w:t>
      </w:r>
    </w:p>
    <w:p w14:paraId="2804CB84" w14:textId="3A198FD5"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Potential Sanctions:</w:t>
      </w:r>
    </w:p>
    <w:p w14:paraId="5B004332"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Civil money penalties limited to $25,000 for each determination. </w:t>
      </w:r>
    </w:p>
    <w:p w14:paraId="341EB081"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18660874"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1D5EF77A"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5F48B2AC" w14:textId="3A198FD5" w:rsidR="00262B38" w:rsidRPr="001331A4" w:rsidRDefault="7D5B4F29" w:rsidP="00262B38">
      <w:pPr>
        <w:pStyle w:val="ListParagraph"/>
        <w:numPr>
          <w:ilvl w:val="0"/>
          <w:numId w:val="6"/>
        </w:numPr>
        <w:contextualSpacing w:val="0"/>
        <w:rPr>
          <w:rFonts w:eastAsiaTheme="minorEastAsia" w:cstheme="minorHAnsi"/>
        </w:rPr>
      </w:pPr>
      <w:r w:rsidRPr="001331A4">
        <w:rPr>
          <w:rFonts w:eastAsiaTheme="minorEastAsia" w:cstheme="minorHAnsi"/>
        </w:rPr>
        <w:t>Insurer has violated any of the other requirements of sections 1903(m) or 1932 of the Act, or any implementing regulations.</w:t>
      </w:r>
    </w:p>
    <w:p w14:paraId="02FB68E6" w14:textId="3A198FD5" w:rsidR="00262B38" w:rsidRPr="001331A4" w:rsidRDefault="7D5B4F29" w:rsidP="00262B38">
      <w:pPr>
        <w:pStyle w:val="ListParagraph"/>
        <w:numPr>
          <w:ilvl w:val="1"/>
          <w:numId w:val="6"/>
        </w:numPr>
        <w:contextualSpacing w:val="0"/>
        <w:rPr>
          <w:rFonts w:eastAsiaTheme="minorEastAsia" w:cstheme="minorHAnsi"/>
        </w:rPr>
      </w:pPr>
      <w:r w:rsidRPr="001331A4">
        <w:rPr>
          <w:rFonts w:eastAsiaTheme="minorEastAsia" w:cstheme="minorHAnsi"/>
        </w:rPr>
        <w:t xml:space="preserve">Potential Sanctions: </w:t>
      </w:r>
    </w:p>
    <w:p w14:paraId="01F3EF10"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 xml:space="preserve">Granting and notifying Enrollees the right to terminate enrollment with Insurer without cause. </w:t>
      </w:r>
    </w:p>
    <w:p w14:paraId="0626F270" w14:textId="3A198FD5" w:rsidR="00262B38" w:rsidRPr="001331A4" w:rsidRDefault="7D5B4F29" w:rsidP="00262B38">
      <w:pPr>
        <w:pStyle w:val="ListParagraph"/>
        <w:numPr>
          <w:ilvl w:val="2"/>
          <w:numId w:val="6"/>
        </w:numPr>
        <w:contextualSpacing w:val="0"/>
        <w:rPr>
          <w:rFonts w:eastAsiaTheme="minorEastAsia" w:cstheme="minorHAnsi"/>
        </w:rPr>
      </w:pPr>
      <w:r w:rsidRPr="001331A4">
        <w:rPr>
          <w:rFonts w:eastAsiaTheme="minorEastAsia" w:cstheme="minorHAnsi"/>
        </w:rPr>
        <w:t>Suspension of new enrollment, including default enrollment, after the date FHKC or the Secretary of HHS notifies Insurer of this determination.</w:t>
      </w:r>
    </w:p>
    <w:p w14:paraId="33A222BF" w14:textId="3A198FD5" w:rsidR="00262B38" w:rsidRPr="001331A4" w:rsidRDefault="7D5B4F29" w:rsidP="00262B38">
      <w:pPr>
        <w:pStyle w:val="ListParagraph"/>
        <w:numPr>
          <w:ilvl w:val="2"/>
          <w:numId w:val="6"/>
        </w:numPr>
        <w:rPr>
          <w:rFonts w:eastAsiaTheme="minorEastAsia" w:cstheme="minorHAnsi"/>
        </w:rPr>
      </w:pPr>
      <w:r w:rsidRPr="001331A4">
        <w:rPr>
          <w:rFonts w:eastAsiaTheme="minorEastAsia" w:cstheme="minorHAnsi"/>
        </w:rPr>
        <w:t>Suspension of payment for Enrollees enrolled after the effective date of the sanction and until FHKC or CMS is satisfied that the reason for imposition of the sanction no longer exists and is not likely to recur.</w:t>
      </w:r>
    </w:p>
    <w:p w14:paraId="69B34406" w14:textId="3A198FD5" w:rsidR="00081C76" w:rsidRPr="006D1859" w:rsidRDefault="7D5B4F29" w:rsidP="7D5B4F29">
      <w:pPr>
        <w:pStyle w:val="Heading1"/>
        <w:rPr>
          <w:rFonts w:asciiTheme="minorHAnsi" w:eastAsiaTheme="minorEastAsia" w:hAnsiTheme="minorHAnsi" w:cstheme="minorBidi"/>
        </w:rPr>
      </w:pPr>
      <w:bookmarkStart w:id="82" w:name="_Toc520374899"/>
      <w:r w:rsidRPr="7D5B4F29">
        <w:rPr>
          <w:rFonts w:asciiTheme="minorHAnsi" w:eastAsiaTheme="minorEastAsia" w:hAnsiTheme="minorHAnsi" w:cstheme="minorBidi"/>
        </w:rPr>
        <w:t>Force Majeure</w:t>
      </w:r>
      <w:bookmarkEnd w:id="82"/>
    </w:p>
    <w:p w14:paraId="1D457DE9" w14:textId="51EA67CF" w:rsidR="00081C76" w:rsidRPr="001331A4" w:rsidRDefault="00081C76" w:rsidP="00081C76">
      <w:pPr>
        <w:rPr>
          <w:rFonts w:eastAsiaTheme="minorEastAsia" w:cstheme="minorHAnsi"/>
        </w:rPr>
      </w:pPr>
      <w:r w:rsidRPr="00EF20AE">
        <w:rPr>
          <w:rFonts w:eastAsiaTheme="minorEastAsia" w:cstheme="minorHAnsi"/>
        </w:rPr>
        <w:t>Neither Party shall be responsible for delays or failure to perform its obligations under this Contract resul</w:t>
      </w:r>
      <w:r w:rsidRPr="001331A4">
        <w:rPr>
          <w:rFonts w:cstheme="minorHAnsi"/>
          <w:szCs w:val="24"/>
        </w:rPr>
        <w:t>ting</w:t>
      </w:r>
      <w:r w:rsidRPr="00EF20AE">
        <w:rPr>
          <w:rFonts w:eastAsiaTheme="minorEastAsia" w:cstheme="minorHAnsi"/>
        </w:rPr>
        <w:t xml:space="preserve"> </w:t>
      </w:r>
      <w:r w:rsidRPr="001331A4">
        <w:rPr>
          <w:rFonts w:cstheme="minorHAnsi"/>
          <w:szCs w:val="24"/>
        </w:rPr>
        <w:t>from</w:t>
      </w:r>
      <w:r w:rsidRPr="00EF20AE">
        <w:rPr>
          <w:rFonts w:eastAsiaTheme="minorEastAsia" w:cstheme="minorHAnsi"/>
        </w:rPr>
        <w:t xml:space="preserve"> acts beyond the control of the Party. Such acts includ</w:t>
      </w:r>
      <w:r w:rsidR="00AD7EAD">
        <w:rPr>
          <w:rFonts w:eastAsiaTheme="minorEastAsia" w:cstheme="minorHAnsi"/>
        </w:rPr>
        <w:t>e</w:t>
      </w:r>
      <w:r w:rsidRPr="00EF20AE">
        <w:rPr>
          <w:rFonts w:eastAsiaTheme="minorEastAsia" w:cstheme="minorHAnsi"/>
        </w:rPr>
        <w:t xml:space="preserve"> blackouts, riots, </w:t>
      </w:r>
      <w:r w:rsidRPr="00EF20AE">
        <w:rPr>
          <w:rFonts w:eastAsiaTheme="minorEastAsia" w:cstheme="minorHAnsi"/>
        </w:rPr>
        <w:lastRenderedPageBreak/>
        <w:t xml:space="preserve">acts of war, terrorism, epidemics, fire, communication line failure, power failure or shortage, fuel shortages, hurricanes or other natural disasters. </w:t>
      </w:r>
    </w:p>
    <w:p w14:paraId="0DFC246C" w14:textId="77777777" w:rsidR="00081C76" w:rsidRPr="001331A4" w:rsidRDefault="00081C76" w:rsidP="00081C76">
      <w:pPr>
        <w:rPr>
          <w:rFonts w:eastAsiaTheme="minorEastAsia" w:cstheme="minorHAnsi"/>
        </w:rPr>
      </w:pPr>
      <w:r w:rsidRPr="00EF20AE">
        <w:rPr>
          <w:rFonts w:eastAsiaTheme="minorEastAsia" w:cstheme="minorHAnsi"/>
        </w:rPr>
        <w:t>Insurer remains responsible for delays or failures caused or contributed to by the fault or negligence of Insurer or its employees, agents or Subcontractors even when such delay occurred during or because of an act beyond the control of Insurer, to the extent the delay was under the control of Insurer, its employees, agents or Subcontractors.</w:t>
      </w:r>
    </w:p>
    <w:p w14:paraId="7A7C3F72" w14:textId="082BD359" w:rsidR="00497F18" w:rsidRPr="001331A4" w:rsidRDefault="00081C76" w:rsidP="00497F18">
      <w:pPr>
        <w:rPr>
          <w:rFonts w:eastAsiaTheme="minorEastAsia" w:cstheme="minorHAnsi"/>
        </w:rPr>
      </w:pPr>
      <w:r w:rsidRPr="00EF20AE">
        <w:rPr>
          <w:rFonts w:eastAsiaTheme="minorEastAsia" w:cstheme="minorHAnsi"/>
        </w:rPr>
        <w:t xml:space="preserve">In the event Insurer has reason to believe a delay or failure could occur and that such delay or failure is excusable under this provision, Insurer shall promptly notify FHKC in writing. </w:t>
      </w:r>
      <w:r w:rsidR="00EF4A5E" w:rsidRPr="001331A4">
        <w:rPr>
          <w:rFonts w:eastAsiaTheme="minorEastAsia" w:cstheme="minorHAnsi"/>
        </w:rPr>
        <w:t>FHKC shall be the sole determiner of whether such failure is excusable under this provision.</w:t>
      </w:r>
    </w:p>
    <w:p w14:paraId="7E9FB562" w14:textId="4FC9029F" w:rsidR="00582C6E" w:rsidRPr="006D1859" w:rsidRDefault="00582C6E" w:rsidP="7D5B4F29">
      <w:pPr>
        <w:pStyle w:val="Heading1"/>
        <w:rPr>
          <w:rFonts w:asciiTheme="minorHAnsi" w:eastAsiaTheme="minorEastAsia" w:hAnsiTheme="minorHAnsi" w:cstheme="minorBidi"/>
        </w:rPr>
      </w:pPr>
      <w:bookmarkStart w:id="83" w:name="_Toc520374900"/>
      <w:r w:rsidRPr="7D5B4F29">
        <w:rPr>
          <w:rFonts w:asciiTheme="minorHAnsi" w:eastAsiaTheme="minorEastAsia" w:hAnsiTheme="minorHAnsi" w:cstheme="minorBidi"/>
        </w:rPr>
        <w:t>Waiver</w:t>
      </w:r>
      <w:bookmarkEnd w:id="83"/>
    </w:p>
    <w:p w14:paraId="6D766008" w14:textId="7C930AD2" w:rsidR="00582C6E" w:rsidRPr="001331A4" w:rsidRDefault="00582C6E" w:rsidP="00EF20AE">
      <w:pPr>
        <w:rPr>
          <w:rFonts w:eastAsiaTheme="minorEastAsia" w:cstheme="minorHAnsi"/>
        </w:rPr>
      </w:pPr>
      <w:r w:rsidRPr="001331A4">
        <w:rPr>
          <w:rFonts w:eastAsiaTheme="minorEastAsia" w:cstheme="minorHAnsi"/>
        </w:rPr>
        <w:t>A Party’s delay or failure to exercise or enforce any of its rights under this Contract shall not constitute or be deemed a waiver of the Party’s right thereafter to enforce those rights. Any single or partial exercise or enforcement</w:t>
      </w:r>
      <w:r w:rsidR="003C1C95" w:rsidRPr="001331A4">
        <w:rPr>
          <w:rFonts w:eastAsiaTheme="minorEastAsia" w:cstheme="minorHAnsi"/>
        </w:rPr>
        <w:t xml:space="preserve"> of</w:t>
      </w:r>
      <w:r w:rsidRPr="001331A4">
        <w:rPr>
          <w:rFonts w:eastAsiaTheme="minorEastAsia" w:cstheme="minorHAnsi"/>
        </w:rPr>
        <w:t xml:space="preserve"> a right shall not preclude any other or further exercise or enforcement of such right or the exercise or enforcement of any other right. </w:t>
      </w:r>
    </w:p>
    <w:p w14:paraId="342C8D9F" w14:textId="4E44EDFE" w:rsidR="00DF6CD1" w:rsidRPr="001331A4" w:rsidRDefault="00091770" w:rsidP="0010777E">
      <w:pPr>
        <w:rPr>
          <w:rFonts w:eastAsiaTheme="minorEastAsia" w:cstheme="minorHAnsi"/>
        </w:rPr>
      </w:pPr>
      <w:r w:rsidRPr="001331A4">
        <w:rPr>
          <w:rFonts w:eastAsiaTheme="minorEastAsia" w:cstheme="minorHAnsi"/>
        </w:rPr>
        <w:t xml:space="preserve">FHKC maintains the right to waive, in whole or in part, any of Insurer’s obligations under this Contract unless such waiver would result in </w:t>
      </w:r>
      <w:r w:rsidR="00250042" w:rsidRPr="001331A4">
        <w:rPr>
          <w:rFonts w:eastAsiaTheme="minorEastAsia" w:cstheme="minorHAnsi"/>
        </w:rPr>
        <w:t xml:space="preserve">unapproved </w:t>
      </w:r>
      <w:r w:rsidRPr="001331A4">
        <w:rPr>
          <w:rFonts w:eastAsiaTheme="minorEastAsia" w:cstheme="minorHAnsi"/>
        </w:rPr>
        <w:t>noncompliance with any state or federal law or regulation or FHKC’s contract with AHCA.</w:t>
      </w:r>
    </w:p>
    <w:p w14:paraId="6C1FCA9B" w14:textId="3A198FD5" w:rsidR="001E77EE" w:rsidRPr="006D1859" w:rsidRDefault="7D5B4F29" w:rsidP="7D5B4F29">
      <w:pPr>
        <w:pStyle w:val="Heading1"/>
        <w:rPr>
          <w:rFonts w:asciiTheme="minorHAnsi" w:eastAsiaTheme="minorEastAsia" w:hAnsiTheme="minorHAnsi" w:cstheme="minorBidi"/>
        </w:rPr>
      </w:pPr>
      <w:bookmarkStart w:id="84" w:name="_Toc520374901"/>
      <w:r w:rsidRPr="7D5B4F29">
        <w:rPr>
          <w:rFonts w:asciiTheme="minorHAnsi" w:eastAsiaTheme="minorEastAsia" w:hAnsiTheme="minorHAnsi" w:cstheme="minorBidi"/>
        </w:rPr>
        <w:t>Indemnification</w:t>
      </w:r>
      <w:bookmarkEnd w:id="84"/>
    </w:p>
    <w:p w14:paraId="7255E079" w14:textId="0877708A" w:rsidR="00880446" w:rsidRPr="000532EB" w:rsidRDefault="00880446" w:rsidP="00880446">
      <w:pPr>
        <w:rPr>
          <w:rFonts w:eastAsiaTheme="minorEastAsia" w:cstheme="minorHAnsi"/>
        </w:rPr>
      </w:pPr>
      <w:r w:rsidRPr="00EF20AE">
        <w:rPr>
          <w:rFonts w:eastAsiaTheme="minorEastAsia" w:cstheme="minorHAnsi"/>
        </w:rPr>
        <w:t>Insurer</w:t>
      </w:r>
      <w:r w:rsidR="006B32B4" w:rsidRPr="00EF20AE">
        <w:rPr>
          <w:rFonts w:eastAsiaTheme="minorEastAsia" w:cstheme="minorHAnsi"/>
        </w:rPr>
        <w:t xml:space="preserve"> shall</w:t>
      </w:r>
      <w:r w:rsidRPr="00EF20AE">
        <w:rPr>
          <w:rFonts w:eastAsiaTheme="minorEastAsia" w:cstheme="minorHAnsi"/>
        </w:rPr>
        <w:t xml:space="preserve"> indemnify</w:t>
      </w:r>
      <w:r w:rsidR="006B32B4" w:rsidRPr="00EF20AE">
        <w:rPr>
          <w:rFonts w:eastAsiaTheme="minorEastAsia" w:cstheme="minorHAnsi"/>
        </w:rPr>
        <w:t>, defend</w:t>
      </w:r>
      <w:r w:rsidRPr="00EF20AE">
        <w:rPr>
          <w:rFonts w:eastAsiaTheme="minorEastAsia" w:cstheme="minorHAnsi"/>
        </w:rPr>
        <w:t xml:space="preserve"> and hold FHKC</w:t>
      </w:r>
      <w:r w:rsidR="0063027D">
        <w:rPr>
          <w:rFonts w:eastAsiaTheme="minorEastAsia" w:cstheme="minorHAnsi"/>
        </w:rPr>
        <w:t xml:space="preserve"> </w:t>
      </w:r>
      <w:r w:rsidR="0063027D" w:rsidRPr="000532EB">
        <w:rPr>
          <w:rFonts w:eastAsiaTheme="minorEastAsia" w:cstheme="minorHAnsi"/>
        </w:rPr>
        <w:t>and its officers, directors, employees and agents</w:t>
      </w:r>
      <w:r w:rsidRPr="000532EB">
        <w:rPr>
          <w:rFonts w:eastAsiaTheme="minorEastAsia" w:cstheme="minorHAnsi"/>
        </w:rPr>
        <w:t xml:space="preserve"> harmless from any </w:t>
      </w:r>
      <w:r w:rsidR="0063027D" w:rsidRPr="000532EB">
        <w:rPr>
          <w:rFonts w:eastAsiaTheme="minorEastAsia" w:cstheme="minorHAnsi"/>
        </w:rPr>
        <w:t xml:space="preserve">and all </w:t>
      </w:r>
      <w:r w:rsidR="0063027D" w:rsidRPr="000532EB">
        <w:t xml:space="preserve">claims, suits, judgments, liabilities, losses, damages, or costs of any kind, including court costs and attorney fees, </w:t>
      </w:r>
      <w:r w:rsidR="0063027D" w:rsidRPr="000532EB">
        <w:rPr>
          <w:rFonts w:eastAsiaTheme="minorEastAsia" w:cstheme="minorHAnsi"/>
        </w:rPr>
        <w:t xml:space="preserve">arising out of or </w:t>
      </w:r>
      <w:r w:rsidRPr="000532EB">
        <w:rPr>
          <w:rFonts w:eastAsiaTheme="minorEastAsia" w:cstheme="minorHAnsi"/>
        </w:rPr>
        <w:t xml:space="preserve">resulting from </w:t>
      </w:r>
      <w:r w:rsidR="0063027D" w:rsidRPr="000532EB">
        <w:rPr>
          <w:rFonts w:eastAsiaTheme="minorEastAsia" w:cstheme="minorHAnsi"/>
        </w:rPr>
        <w:t xml:space="preserve">the </w:t>
      </w:r>
      <w:r w:rsidRPr="000532EB">
        <w:rPr>
          <w:rFonts w:eastAsiaTheme="minorEastAsia" w:cstheme="minorHAnsi"/>
        </w:rPr>
        <w:t xml:space="preserve">acts </w:t>
      </w:r>
      <w:r w:rsidR="0063027D" w:rsidRPr="000532EB">
        <w:rPr>
          <w:rFonts w:eastAsiaTheme="minorEastAsia" w:cstheme="minorHAnsi"/>
        </w:rPr>
        <w:t xml:space="preserve">or omissions </w:t>
      </w:r>
      <w:r w:rsidRPr="000532EB">
        <w:rPr>
          <w:rFonts w:eastAsiaTheme="minorEastAsia" w:cstheme="minorHAnsi"/>
        </w:rPr>
        <w:t>of Insurer</w:t>
      </w:r>
      <w:r w:rsidR="0063027D" w:rsidRPr="000532EB">
        <w:rPr>
          <w:rFonts w:eastAsiaTheme="minorEastAsia" w:cstheme="minorHAnsi"/>
        </w:rPr>
        <w:t xml:space="preserve"> and</w:t>
      </w:r>
      <w:r w:rsidRPr="000532EB">
        <w:rPr>
          <w:rFonts w:eastAsiaTheme="minorEastAsia" w:cstheme="minorHAnsi"/>
        </w:rPr>
        <w:t xml:space="preserve"> its officers, directors</w:t>
      </w:r>
      <w:r w:rsidR="0063027D" w:rsidRPr="000532EB">
        <w:rPr>
          <w:rFonts w:eastAsiaTheme="minorEastAsia" w:cstheme="minorHAnsi"/>
        </w:rPr>
        <w:t>,</w:t>
      </w:r>
      <w:r w:rsidR="00A02186">
        <w:rPr>
          <w:rFonts w:eastAsiaTheme="minorEastAsia" w:cstheme="minorHAnsi"/>
        </w:rPr>
        <w:t xml:space="preserve"> </w:t>
      </w:r>
      <w:r w:rsidRPr="000532EB">
        <w:rPr>
          <w:rFonts w:eastAsiaTheme="minorEastAsia" w:cstheme="minorHAnsi"/>
        </w:rPr>
        <w:t>employees</w:t>
      </w:r>
      <w:r w:rsidR="0063027D" w:rsidRPr="000532EB">
        <w:rPr>
          <w:rFonts w:eastAsiaTheme="minorEastAsia" w:cstheme="minorHAnsi"/>
        </w:rPr>
        <w:t xml:space="preserve"> agents</w:t>
      </w:r>
      <w:r w:rsidRPr="000532EB">
        <w:rPr>
          <w:rFonts w:eastAsiaTheme="minorEastAsia" w:cstheme="minorHAnsi"/>
        </w:rPr>
        <w:t xml:space="preserve">, </w:t>
      </w:r>
      <w:r w:rsidR="0063027D" w:rsidRPr="000532EB">
        <w:rPr>
          <w:rFonts w:eastAsiaTheme="minorEastAsia" w:cstheme="minorHAnsi"/>
        </w:rPr>
        <w:t xml:space="preserve">partners, Subcontractors or network Providers, </w:t>
      </w:r>
      <w:r w:rsidRPr="000532EB">
        <w:rPr>
          <w:rFonts w:eastAsiaTheme="minorEastAsia" w:cstheme="minorHAnsi"/>
        </w:rPr>
        <w:t>whether acting alone or in collusion with others</w:t>
      </w:r>
      <w:r w:rsidR="0063027D" w:rsidRPr="000532EB">
        <w:rPr>
          <w:rFonts w:eastAsiaTheme="minorEastAsia" w:cstheme="minorHAnsi"/>
        </w:rPr>
        <w:t>, in connection with the performance of this Contract, to the extent permitted by law</w:t>
      </w:r>
      <w:r w:rsidRPr="000532EB">
        <w:rPr>
          <w:rFonts w:eastAsiaTheme="minorEastAsia" w:cstheme="minorHAnsi"/>
        </w:rPr>
        <w:t>.</w:t>
      </w:r>
    </w:p>
    <w:p w14:paraId="45FB2591" w14:textId="36EB0A05" w:rsidR="0063027D" w:rsidRDefault="0063027D" w:rsidP="00880446">
      <w:pPr>
        <w:rPr>
          <w:rFonts w:eastAsiaTheme="minorEastAsia" w:cstheme="minorHAnsi"/>
        </w:rPr>
      </w:pPr>
    </w:p>
    <w:p w14:paraId="70A7B47A" w14:textId="46334CCA" w:rsidR="00880446" w:rsidRPr="001331A4" w:rsidRDefault="002168B0">
      <w:pPr>
        <w:rPr>
          <w:rFonts w:eastAsiaTheme="minorEastAsia" w:cstheme="minorHAnsi"/>
        </w:rPr>
      </w:pPr>
      <w:r w:rsidRPr="001653C5">
        <w:rPr>
          <w:rFonts w:eastAsiaTheme="minorEastAsia" w:cstheme="minorHAnsi"/>
        </w:rPr>
        <w:t>The Parties</w:t>
      </w:r>
      <w:r w:rsidR="00A02186">
        <w:rPr>
          <w:rFonts w:eastAsiaTheme="minorEastAsia" w:cstheme="minorHAnsi"/>
        </w:rPr>
        <w:t xml:space="preserve"> </w:t>
      </w:r>
      <w:r w:rsidR="00880446" w:rsidRPr="001653C5">
        <w:rPr>
          <w:rFonts w:eastAsiaTheme="minorEastAsia" w:cstheme="minorHAnsi"/>
        </w:rPr>
        <w:t>agree to provide</w:t>
      </w:r>
      <w:r w:rsidR="00A02186">
        <w:rPr>
          <w:rFonts w:eastAsiaTheme="minorEastAsia" w:cstheme="minorHAnsi"/>
        </w:rPr>
        <w:t xml:space="preserve"> </w:t>
      </w:r>
      <w:r w:rsidR="00880446" w:rsidRPr="001653C5">
        <w:rPr>
          <w:rFonts w:eastAsiaTheme="minorEastAsia" w:cstheme="minorHAnsi"/>
        </w:rPr>
        <w:t>timely written notice of any loss or claim and the opportunity to mitigate, defend and settle such loss or claim as a condition of indemnification</w:t>
      </w:r>
      <w:r w:rsidRPr="001653C5">
        <w:rPr>
          <w:rFonts w:eastAsiaTheme="minorEastAsia" w:cstheme="minorHAnsi"/>
        </w:rPr>
        <w:t xml:space="preserve"> </w:t>
      </w:r>
      <w:r w:rsidR="0063027D" w:rsidRPr="000532EB">
        <w:rPr>
          <w:rFonts w:eastAsiaTheme="minorEastAsia" w:cstheme="minorHAnsi"/>
        </w:rPr>
        <w:t>by Insurer.</w:t>
      </w:r>
    </w:p>
    <w:p w14:paraId="0D0A35B5" w14:textId="657DC97C" w:rsidR="00022999" w:rsidRPr="006D1859" w:rsidRDefault="00BA73B5" w:rsidP="00607566">
      <w:pPr>
        <w:pStyle w:val="Heading1"/>
        <w:rPr>
          <w:rFonts w:asciiTheme="minorHAnsi" w:eastAsiaTheme="minorEastAsia" w:hAnsiTheme="minorHAnsi" w:cstheme="minorBidi"/>
        </w:rPr>
      </w:pPr>
      <w:r w:rsidRPr="001331A4">
        <w:t xml:space="preserve"> </w:t>
      </w:r>
      <w:bookmarkStart w:id="85" w:name="_Toc520374902"/>
      <w:r w:rsidR="00022999" w:rsidRPr="7D5B4F29">
        <w:rPr>
          <w:rFonts w:asciiTheme="minorHAnsi" w:eastAsiaTheme="minorEastAsia" w:hAnsiTheme="minorHAnsi" w:cstheme="minorBidi"/>
        </w:rPr>
        <w:t>Marketing</w:t>
      </w:r>
      <w:bookmarkEnd w:id="85"/>
    </w:p>
    <w:p w14:paraId="5BBB083D" w14:textId="3A198FD5" w:rsidR="00022999" w:rsidRPr="001331A4" w:rsidRDefault="7D5B4F29" w:rsidP="00022999">
      <w:pPr>
        <w:rPr>
          <w:rFonts w:eastAsiaTheme="minorEastAsia" w:cstheme="minorHAnsi"/>
        </w:rPr>
      </w:pPr>
      <w:r w:rsidRPr="001331A4">
        <w:rPr>
          <w:rFonts w:eastAsiaTheme="minorEastAsia" w:cstheme="minorHAnsi"/>
        </w:rPr>
        <w:t>Insurer shall not engage in Marketing Insurer’s Florida Healthy Kids plan without prior written approval from FHKC.</w:t>
      </w:r>
    </w:p>
    <w:p w14:paraId="313801CC" w14:textId="4095D619" w:rsidR="00022999" w:rsidRPr="001331A4" w:rsidRDefault="7D5B4F29" w:rsidP="00022999">
      <w:pPr>
        <w:rPr>
          <w:rFonts w:eastAsiaTheme="minorEastAsia" w:cstheme="minorHAnsi"/>
        </w:rPr>
      </w:pPr>
      <w:r w:rsidRPr="001331A4">
        <w:rPr>
          <w:rFonts w:eastAsiaTheme="minorEastAsia" w:cstheme="minorHAnsi"/>
        </w:rPr>
        <w:t xml:space="preserve">Insurer shall ensure Marketing materials meet the requirements of </w:t>
      </w:r>
      <w:r w:rsidR="00116179">
        <w:rPr>
          <w:rFonts w:eastAsiaTheme="minorEastAsia" w:cstheme="minorHAnsi"/>
        </w:rPr>
        <w:t xml:space="preserve">42 CFR 457.1207 which incorporates </w:t>
      </w:r>
      <w:r w:rsidRPr="001331A4">
        <w:rPr>
          <w:rFonts w:eastAsiaTheme="minorEastAsia" w:cstheme="minorHAnsi"/>
        </w:rPr>
        <w:t>42 CFR 438.10.</w:t>
      </w:r>
    </w:p>
    <w:p w14:paraId="4CA9CFB1" w14:textId="77777777" w:rsidR="00022999" w:rsidRPr="001331A4" w:rsidRDefault="00022999" w:rsidP="00022999">
      <w:pPr>
        <w:rPr>
          <w:rFonts w:eastAsiaTheme="minorEastAsia" w:cstheme="minorHAnsi"/>
        </w:rPr>
      </w:pPr>
      <w:r w:rsidRPr="001653C5">
        <w:rPr>
          <w:rFonts w:eastAsiaTheme="minorEastAsia" w:cstheme="minorHAnsi"/>
        </w:rPr>
        <w:lastRenderedPageBreak/>
        <w:t xml:space="preserve">Retention efforts directed at Insurer’s Enrollees are subject to all the requirements of this section. Retention efforts do not include activities conducted in the normal course of business, to maintain or improve health outcomes, to maintain or improve quality of care, or to measure Enrollee satisfaction. </w:t>
      </w:r>
    </w:p>
    <w:p w14:paraId="29919850" w14:textId="3A198FD5" w:rsidR="00022999" w:rsidRPr="006D1859" w:rsidRDefault="7D5B4F29" w:rsidP="7D5B4F29">
      <w:pPr>
        <w:pStyle w:val="Heading2"/>
        <w:rPr>
          <w:rFonts w:asciiTheme="minorHAnsi" w:eastAsiaTheme="minorEastAsia" w:hAnsiTheme="minorHAnsi" w:cstheme="minorBidi"/>
        </w:rPr>
      </w:pPr>
      <w:bookmarkStart w:id="86" w:name="_Toc520374903"/>
      <w:r w:rsidRPr="7D5B4F29">
        <w:rPr>
          <w:rFonts w:asciiTheme="minorHAnsi" w:eastAsiaTheme="minorEastAsia" w:hAnsiTheme="minorHAnsi" w:cstheme="minorBidi"/>
        </w:rPr>
        <w:t>Florida KidCare Marketing</w:t>
      </w:r>
      <w:bookmarkEnd w:id="86"/>
    </w:p>
    <w:p w14:paraId="518CF4D3" w14:textId="132C3AD4" w:rsidR="00022999" w:rsidRPr="001331A4" w:rsidRDefault="00022999" w:rsidP="00022999">
      <w:pPr>
        <w:rPr>
          <w:rFonts w:cstheme="minorHAnsi"/>
          <w:szCs w:val="24"/>
        </w:rPr>
      </w:pPr>
      <w:r w:rsidRPr="001331A4">
        <w:rPr>
          <w:rFonts w:cstheme="minorHAnsi"/>
          <w:szCs w:val="24"/>
        </w:rPr>
        <w:t xml:space="preserve">Insurer consents to the use of its name in any </w:t>
      </w:r>
      <w:r w:rsidR="00BC3F66">
        <w:rPr>
          <w:rFonts w:cstheme="minorHAnsi"/>
          <w:szCs w:val="24"/>
        </w:rPr>
        <w:t>Marketing</w:t>
      </w:r>
      <w:r w:rsidRPr="001331A4">
        <w:rPr>
          <w:rFonts w:cstheme="minorHAnsi"/>
          <w:szCs w:val="24"/>
        </w:rPr>
        <w:t xml:space="preserve"> and advertising or media presentations describing </w:t>
      </w:r>
      <w:r w:rsidRPr="005B41D4">
        <w:rPr>
          <w:rFonts w:cstheme="minorHAnsi"/>
          <w:szCs w:val="24"/>
        </w:rPr>
        <w:t>F</w:t>
      </w:r>
      <w:r w:rsidR="00C009F8" w:rsidRPr="005B41D4">
        <w:rPr>
          <w:rFonts w:cstheme="minorHAnsi"/>
          <w:szCs w:val="24"/>
        </w:rPr>
        <w:t>lorida KidCare</w:t>
      </w:r>
      <w:r w:rsidRPr="001331A4">
        <w:rPr>
          <w:rFonts w:cstheme="minorHAnsi"/>
          <w:szCs w:val="24"/>
        </w:rPr>
        <w:t xml:space="preserve"> which are developed and disseminated by FHKC.</w:t>
      </w:r>
      <w:r w:rsidR="00A02186">
        <w:rPr>
          <w:rFonts w:cstheme="minorHAnsi"/>
          <w:szCs w:val="24"/>
        </w:rPr>
        <w:t xml:space="preserve"> </w:t>
      </w:r>
      <w:r w:rsidR="00296298">
        <w:rPr>
          <w:rFonts w:cstheme="minorHAnsi"/>
          <w:szCs w:val="24"/>
        </w:rPr>
        <w:t>Section</w:t>
      </w:r>
      <w:r w:rsidR="00B91171">
        <w:rPr>
          <w:rFonts w:cstheme="minorHAnsi"/>
          <w:szCs w:val="24"/>
        </w:rPr>
        <w:t xml:space="preserve"> 624.91(7)(a), Florida Statutes, applies to this Contract.</w:t>
      </w:r>
    </w:p>
    <w:p w14:paraId="27993299" w14:textId="769FCFD5" w:rsidR="00022999" w:rsidRPr="006D1859" w:rsidRDefault="00022999" w:rsidP="00022999">
      <w:pPr>
        <w:rPr>
          <w:rFonts w:eastAsiaTheme="minorEastAsia"/>
        </w:rPr>
      </w:pPr>
      <w:r>
        <w:rPr>
          <w:rFonts w:eastAsiaTheme="minorEastAsia"/>
        </w:rPr>
        <w:t xml:space="preserve">Insurer shall not utilize the </w:t>
      </w:r>
      <w:r w:rsidR="00BC3F66">
        <w:rPr>
          <w:rFonts w:eastAsiaTheme="minorEastAsia"/>
        </w:rPr>
        <w:t>Marketing</w:t>
      </w:r>
      <w:r>
        <w:rPr>
          <w:rFonts w:eastAsiaTheme="minorEastAsia"/>
        </w:rPr>
        <w:t xml:space="preserve"> materials, logos, trade names, service marks or other materials belonging to FHKC without FHKC’s written consent. Written authorization must be received for each individual use or activity</w:t>
      </w:r>
      <w:r w:rsidR="00A74F22">
        <w:rPr>
          <w:rFonts w:eastAsiaTheme="minorEastAsia"/>
        </w:rPr>
        <w:t xml:space="preserve"> </w:t>
      </w:r>
      <w:r w:rsidR="00A74F22" w:rsidRPr="005B41D4">
        <w:rPr>
          <w:rFonts w:eastAsiaTheme="minorEastAsia"/>
        </w:rPr>
        <w:t>prior to use</w:t>
      </w:r>
      <w:r w:rsidRPr="005B41D4">
        <w:rPr>
          <w:rFonts w:eastAsiaTheme="minorEastAsia"/>
        </w:rPr>
        <w:t>.</w:t>
      </w:r>
    </w:p>
    <w:p w14:paraId="3B36D94B" w14:textId="74CBFAE1" w:rsidR="00022999" w:rsidRPr="006D1859" w:rsidRDefault="00022999" w:rsidP="00022999">
      <w:pPr>
        <w:rPr>
          <w:rFonts w:eastAsiaTheme="minorEastAsia"/>
        </w:rPr>
      </w:pPr>
      <w:r>
        <w:rPr>
          <w:rFonts w:eastAsiaTheme="minorEastAsia"/>
        </w:rPr>
        <w:t xml:space="preserve">Insurer shall not utilize any </w:t>
      </w:r>
      <w:r w:rsidR="00BC3F66">
        <w:rPr>
          <w:rFonts w:eastAsiaTheme="minorEastAsia"/>
        </w:rPr>
        <w:t>Marketing</w:t>
      </w:r>
      <w:r>
        <w:rPr>
          <w:rFonts w:eastAsiaTheme="minorEastAsia"/>
        </w:rPr>
        <w:t xml:space="preserve"> materials, logos, trade names, service marks or other materials identifying Florida KidCare without obtaining prior written authorization from the state agency holding the rights to such names or marks.</w:t>
      </w:r>
    </w:p>
    <w:p w14:paraId="423AF78D" w14:textId="3A198FD5" w:rsidR="00022999" w:rsidRPr="006D1859" w:rsidRDefault="00022999" w:rsidP="00022999">
      <w:pPr>
        <w:pStyle w:val="Heading2"/>
        <w:rPr>
          <w:rFonts w:asciiTheme="minorHAnsi" w:eastAsiaTheme="minorEastAsia" w:hAnsiTheme="minorHAnsi" w:cstheme="minorBidi"/>
        </w:rPr>
      </w:pPr>
      <w:bookmarkStart w:id="87" w:name="_Toc520374904"/>
      <w:r w:rsidRPr="0CD01DA1">
        <w:rPr>
          <w:rFonts w:asciiTheme="minorHAnsi" w:eastAsiaTheme="minorEastAsia" w:hAnsiTheme="minorHAnsi" w:cstheme="minorBidi"/>
        </w:rPr>
        <w:t>Prohibited Statements</w:t>
      </w:r>
      <w:bookmarkEnd w:id="87"/>
    </w:p>
    <w:p w14:paraId="6B37A5E0" w14:textId="77777777" w:rsidR="00022999" w:rsidRPr="006D1859" w:rsidRDefault="00022999" w:rsidP="00022999">
      <w:pPr>
        <w:rPr>
          <w:rFonts w:eastAsiaTheme="minorEastAsia"/>
        </w:rPr>
      </w:pPr>
      <w:r w:rsidRPr="0CD01DA1">
        <w:rPr>
          <w:rFonts w:eastAsiaTheme="minorEastAsia"/>
        </w:rPr>
        <w:t xml:space="preserve">Insurer shall not make any written or oral statements suggesting that Florida Healthy Kids enrollees or potential enrollees must enroll with Insurer to obtain or retain Florida KidCare benefits. </w:t>
      </w:r>
    </w:p>
    <w:p w14:paraId="50E3716B" w14:textId="77777777" w:rsidR="00022999" w:rsidRPr="001331A4" w:rsidRDefault="00022999" w:rsidP="00022999">
      <w:pPr>
        <w:rPr>
          <w:rFonts w:eastAsiaTheme="minorEastAsia" w:cstheme="minorHAnsi"/>
        </w:rPr>
      </w:pPr>
      <w:r w:rsidRPr="001653C5">
        <w:rPr>
          <w:rFonts w:eastAsiaTheme="minorEastAsia" w:cstheme="minorHAnsi"/>
        </w:rPr>
        <w:t>Insurer shall not make any written or oral statements suggesting that Insurer is endorsed by FHKC, AHCA, CMS, or any other similar entity, including city or county governments.</w:t>
      </w:r>
    </w:p>
    <w:p w14:paraId="4082F734" w14:textId="6806E28D" w:rsidR="00022999" w:rsidRPr="006D1859" w:rsidRDefault="00022999" w:rsidP="00022999">
      <w:pPr>
        <w:rPr>
          <w:rFonts w:eastAsiaTheme="minorEastAsia"/>
        </w:rPr>
      </w:pPr>
      <w:r>
        <w:rPr>
          <w:rFonts w:eastAsiaTheme="minorEastAsia"/>
        </w:rPr>
        <w:t xml:space="preserve">Insurer shall not use superlatives (e.g., “the best,” “highest ranked,” rated number 1”) in Marketing materials unless such use is substantiated with supporting data provided to FHKC as a part of the Marketing activities review process. </w:t>
      </w:r>
    </w:p>
    <w:p w14:paraId="7B525DDA" w14:textId="6806E28D" w:rsidR="00022999" w:rsidRPr="006D1859" w:rsidRDefault="00022999" w:rsidP="00022999">
      <w:pPr>
        <w:rPr>
          <w:rFonts w:eastAsiaTheme="minorEastAsia"/>
        </w:rPr>
      </w:pPr>
      <w:r>
        <w:rPr>
          <w:rFonts w:eastAsiaTheme="minorEastAsia"/>
        </w:rPr>
        <w:t>Insurer shall not use superlatives in its logos or product tag lines (e.g., “XYZ Plan means the first in quality care,” “XYZ Plan means the best in managed care”). This requirement does not prevent Insurer from using other statements in its logos or product tag lines (e.g., “Your health is our major concern,” “Quality care is our pledge to you”).</w:t>
      </w:r>
    </w:p>
    <w:p w14:paraId="21E77DD7" w14:textId="6806E28D" w:rsidR="00022999" w:rsidRPr="006D1859" w:rsidRDefault="00022999" w:rsidP="00022999">
      <w:pPr>
        <w:rPr>
          <w:rFonts w:eastAsiaTheme="minorEastAsia"/>
        </w:rPr>
      </w:pPr>
      <w:r>
        <w:rPr>
          <w:rFonts w:eastAsiaTheme="minorEastAsia"/>
        </w:rPr>
        <w:t>Insurer shall not compare itself to another insurer or health plan unless:</w:t>
      </w:r>
    </w:p>
    <w:p w14:paraId="48D36E82" w14:textId="6806E28D" w:rsidR="00022999" w:rsidRPr="006D1859" w:rsidRDefault="00022999" w:rsidP="00022999">
      <w:pPr>
        <w:pStyle w:val="ListParagraph"/>
        <w:numPr>
          <w:ilvl w:val="0"/>
          <w:numId w:val="35"/>
        </w:numPr>
        <w:contextualSpacing w:val="0"/>
        <w:rPr>
          <w:rFonts w:eastAsiaTheme="minorEastAsia"/>
        </w:rPr>
      </w:pPr>
      <w:r>
        <w:rPr>
          <w:rFonts w:eastAsiaTheme="minorEastAsia"/>
        </w:rPr>
        <w:t>An independent study makes the comparison;</w:t>
      </w:r>
    </w:p>
    <w:p w14:paraId="72433D0D" w14:textId="6806E28D" w:rsidR="00022999" w:rsidRPr="006D1859" w:rsidRDefault="00022999" w:rsidP="00022999">
      <w:pPr>
        <w:pStyle w:val="ListParagraph"/>
        <w:numPr>
          <w:ilvl w:val="0"/>
          <w:numId w:val="35"/>
        </w:numPr>
        <w:contextualSpacing w:val="0"/>
        <w:rPr>
          <w:rFonts w:eastAsiaTheme="minorEastAsia"/>
        </w:rPr>
      </w:pPr>
      <w:r>
        <w:rPr>
          <w:rFonts w:eastAsiaTheme="minorEastAsia"/>
        </w:rPr>
        <w:t>Insurer has received written agreement from all other insurers or health plans being compared; and</w:t>
      </w:r>
    </w:p>
    <w:p w14:paraId="188A1509" w14:textId="6806E28D" w:rsidR="00022999" w:rsidRPr="006D1859" w:rsidRDefault="00022999" w:rsidP="00022999">
      <w:pPr>
        <w:pStyle w:val="ListParagraph"/>
        <w:numPr>
          <w:ilvl w:val="0"/>
          <w:numId w:val="35"/>
        </w:numPr>
        <w:contextualSpacing w:val="0"/>
        <w:rPr>
          <w:rFonts w:eastAsiaTheme="minorEastAsia"/>
        </w:rPr>
      </w:pPr>
      <w:r>
        <w:rPr>
          <w:rFonts w:eastAsiaTheme="minorEastAsia"/>
        </w:rPr>
        <w:t>Insurer provides a complete copy of the independent study and written agreements.</w:t>
      </w:r>
    </w:p>
    <w:p w14:paraId="0455B0BF" w14:textId="77777777" w:rsidR="00022999" w:rsidRPr="006D1859" w:rsidRDefault="00022999" w:rsidP="7D5B4F29">
      <w:pPr>
        <w:pStyle w:val="Heading2"/>
        <w:rPr>
          <w:rFonts w:asciiTheme="minorHAnsi" w:eastAsiaTheme="minorEastAsia" w:hAnsiTheme="minorHAnsi" w:cstheme="minorBidi"/>
        </w:rPr>
      </w:pPr>
      <w:bookmarkStart w:id="88" w:name="_Toc520374905"/>
      <w:r w:rsidRPr="7D5B4F29">
        <w:rPr>
          <w:rFonts w:asciiTheme="minorHAnsi" w:eastAsiaTheme="minorEastAsia" w:hAnsiTheme="minorHAnsi" w:cstheme="minorBidi"/>
        </w:rPr>
        <w:lastRenderedPageBreak/>
        <w:t>Professional Integrity</w:t>
      </w:r>
      <w:bookmarkEnd w:id="88"/>
    </w:p>
    <w:p w14:paraId="666A44E2" w14:textId="77777777" w:rsidR="00022999" w:rsidRPr="001331A4" w:rsidRDefault="00022999" w:rsidP="00022999">
      <w:pPr>
        <w:rPr>
          <w:rFonts w:eastAsiaTheme="minorEastAsia" w:cstheme="minorHAnsi"/>
        </w:rPr>
      </w:pPr>
      <w:r w:rsidRPr="001653C5">
        <w:rPr>
          <w:rFonts w:eastAsiaTheme="minorEastAsia" w:cstheme="minorHAnsi"/>
        </w:rPr>
        <w:t xml:space="preserve">At a minimum, Insurer shall maintain industry standards of professional integrity in conducting Marketing activities. </w:t>
      </w:r>
    </w:p>
    <w:p w14:paraId="15E18678" w14:textId="6806E28D" w:rsidR="00022999" w:rsidRPr="006D1859" w:rsidRDefault="00022999" w:rsidP="00022999">
      <w:pPr>
        <w:rPr>
          <w:rFonts w:eastAsiaTheme="minorEastAsia"/>
        </w:rPr>
      </w:pPr>
      <w:r>
        <w:rPr>
          <w:rFonts w:eastAsiaTheme="minorEastAsia"/>
        </w:rPr>
        <w:t xml:space="preserve">Insurer shall not distribute inaccurate, false or misleading Marketing materials. </w:t>
      </w:r>
    </w:p>
    <w:p w14:paraId="07F06072" w14:textId="77777777" w:rsidR="00022999" w:rsidRPr="001331A4" w:rsidRDefault="00022999" w:rsidP="00022999">
      <w:pPr>
        <w:rPr>
          <w:rFonts w:eastAsiaTheme="minorEastAsia" w:cstheme="minorHAnsi"/>
        </w:rPr>
      </w:pPr>
      <w:r w:rsidRPr="001653C5">
        <w:rPr>
          <w:rFonts w:eastAsiaTheme="minorEastAsia" w:cstheme="minorHAnsi"/>
        </w:rPr>
        <w:t xml:space="preserve">Insurer shall not use Marketing materials with negative statements about any other Florida Healthy Kids insurer. </w:t>
      </w:r>
    </w:p>
    <w:p w14:paraId="2BB0A765" w14:textId="6806E28D" w:rsidR="00022999" w:rsidRPr="006D1859" w:rsidRDefault="00022999" w:rsidP="00022999">
      <w:pPr>
        <w:rPr>
          <w:rFonts w:eastAsiaTheme="minorEastAsia"/>
        </w:rPr>
      </w:pPr>
      <w:r>
        <w:rPr>
          <w:rFonts w:eastAsiaTheme="minorEastAsia"/>
        </w:rPr>
        <w:t xml:space="preserve">Insurer may not seek to influence enrollment in conjunction with the sale or offering of any private insurance. </w:t>
      </w:r>
    </w:p>
    <w:p w14:paraId="33128716" w14:textId="0207D7DC" w:rsidR="00022999" w:rsidRPr="001331A4" w:rsidRDefault="00022999" w:rsidP="00022999">
      <w:pPr>
        <w:rPr>
          <w:rFonts w:eastAsiaTheme="minorEastAsia" w:cstheme="minorHAnsi"/>
        </w:rPr>
      </w:pPr>
      <w:r w:rsidRPr="001653C5">
        <w:rPr>
          <w:rFonts w:eastAsiaTheme="minorEastAsia" w:cstheme="minorHAnsi"/>
        </w:rPr>
        <w:t>Insurer shall not require</w:t>
      </w:r>
      <w:r w:rsidR="00A57290">
        <w:rPr>
          <w:rFonts w:eastAsiaTheme="minorEastAsia" w:cstheme="minorHAnsi"/>
        </w:rPr>
        <w:t xml:space="preserve"> network</w:t>
      </w:r>
      <w:r w:rsidRPr="001653C5">
        <w:rPr>
          <w:rFonts w:eastAsiaTheme="minorEastAsia" w:cstheme="minorHAnsi"/>
        </w:rPr>
        <w:t xml:space="preserve"> Providers or facilities to distribute Marketing materials nor shall Insurer require or allow</w:t>
      </w:r>
      <w:r w:rsidR="00A57290">
        <w:rPr>
          <w:rFonts w:eastAsiaTheme="minorEastAsia" w:cstheme="minorHAnsi"/>
        </w:rPr>
        <w:t xml:space="preserve"> network</w:t>
      </w:r>
      <w:r w:rsidRPr="001653C5">
        <w:rPr>
          <w:rFonts w:eastAsiaTheme="minorEastAsia" w:cstheme="minorHAnsi"/>
        </w:rPr>
        <w:t xml:space="preserve"> Providers or facilities to distribute Marketing materials for Insurer at the exclusion of any other Florida Healthy Kids insurer with which the Provider or facility participates. Insurer shall not compensate any</w:t>
      </w:r>
      <w:r w:rsidR="00A57290">
        <w:rPr>
          <w:rFonts w:eastAsiaTheme="minorEastAsia" w:cstheme="minorHAnsi"/>
        </w:rPr>
        <w:t xml:space="preserve"> network</w:t>
      </w:r>
      <w:r w:rsidRPr="001653C5">
        <w:rPr>
          <w:rFonts w:eastAsiaTheme="minorEastAsia" w:cstheme="minorHAnsi"/>
        </w:rPr>
        <w:t xml:space="preserve"> Provider or facility for distributing Marketing materials. </w:t>
      </w:r>
    </w:p>
    <w:p w14:paraId="68D53613" w14:textId="6806E28D" w:rsidR="00022999" w:rsidRPr="006D1859" w:rsidRDefault="00022999" w:rsidP="00022999">
      <w:pPr>
        <w:pStyle w:val="Heading2"/>
        <w:rPr>
          <w:rFonts w:asciiTheme="minorHAnsi" w:eastAsiaTheme="minorEastAsia" w:hAnsiTheme="minorHAnsi" w:cstheme="minorBidi"/>
        </w:rPr>
      </w:pPr>
      <w:bookmarkStart w:id="89" w:name="_Toc520374906"/>
      <w:r w:rsidRPr="0CD01DA1">
        <w:rPr>
          <w:rFonts w:asciiTheme="minorHAnsi" w:eastAsiaTheme="minorEastAsia" w:hAnsiTheme="minorHAnsi" w:cstheme="minorBidi"/>
        </w:rPr>
        <w:t>Cold-call Marketing</w:t>
      </w:r>
      <w:bookmarkEnd w:id="89"/>
    </w:p>
    <w:p w14:paraId="568863FF" w14:textId="50647FF9" w:rsidR="00022999" w:rsidRPr="001331A4" w:rsidRDefault="00022999" w:rsidP="00022999">
      <w:pPr>
        <w:rPr>
          <w:rFonts w:eastAsiaTheme="minorEastAsia" w:cstheme="minorHAnsi"/>
        </w:rPr>
      </w:pPr>
      <w:r w:rsidRPr="001331A4">
        <w:rPr>
          <w:rFonts w:eastAsiaTheme="minorEastAsia" w:cstheme="minorHAnsi"/>
        </w:rPr>
        <w:t xml:space="preserve">Insurer shall not directly or indirectly engage in cold-call Marketing activities, including door-to-door contact, telephonic contact, email or text message. This provision does not prohibit Insurer from communicating with Enrollees via these mediums in the course of business activities that are not cold-call </w:t>
      </w:r>
      <w:r w:rsidR="00BC3F66">
        <w:rPr>
          <w:rFonts w:eastAsiaTheme="minorEastAsia" w:cstheme="minorHAnsi"/>
        </w:rPr>
        <w:t>Marketing</w:t>
      </w:r>
      <w:r w:rsidRPr="001331A4">
        <w:rPr>
          <w:rFonts w:eastAsiaTheme="minorEastAsia" w:cstheme="minorHAnsi"/>
        </w:rPr>
        <w:t xml:space="preserve"> activities.</w:t>
      </w:r>
    </w:p>
    <w:p w14:paraId="49711975" w14:textId="49499BC4" w:rsidR="00022999" w:rsidRPr="001331A4" w:rsidRDefault="00022999" w:rsidP="00022999">
      <w:pPr>
        <w:rPr>
          <w:rFonts w:eastAsiaTheme="minorEastAsia" w:cstheme="minorHAnsi"/>
        </w:rPr>
      </w:pPr>
      <w:r w:rsidRPr="001653C5">
        <w:rPr>
          <w:rFonts w:eastAsiaTheme="minorEastAsia" w:cstheme="minorHAnsi"/>
        </w:rPr>
        <w:t xml:space="preserve">If Insurer receives permission to contact </w:t>
      </w:r>
      <w:r w:rsidR="00913CC0">
        <w:rPr>
          <w:rFonts w:eastAsiaTheme="minorEastAsia" w:cstheme="minorHAnsi"/>
        </w:rPr>
        <w:t>the Enrollee</w:t>
      </w:r>
      <w:r w:rsidR="00CF04ED">
        <w:rPr>
          <w:rFonts w:eastAsiaTheme="minorEastAsia" w:cstheme="minorHAnsi"/>
        </w:rPr>
        <w:t xml:space="preserve"> from the Enrollee</w:t>
      </w:r>
      <w:r w:rsidRPr="001653C5">
        <w:rPr>
          <w:rFonts w:eastAsiaTheme="minorEastAsia" w:cstheme="minorHAnsi"/>
        </w:rPr>
        <w:t>, Insurer shall not interpret such permission as open-ended permission to contact the Enrollee:</w:t>
      </w:r>
    </w:p>
    <w:p w14:paraId="12EA85F5" w14:textId="77777777" w:rsidR="00022999" w:rsidRPr="001331A4" w:rsidRDefault="00022999" w:rsidP="001653C5">
      <w:pPr>
        <w:pStyle w:val="ListParagraph"/>
        <w:numPr>
          <w:ilvl w:val="0"/>
          <w:numId w:val="105"/>
        </w:numPr>
        <w:ind w:left="763"/>
        <w:contextualSpacing w:val="0"/>
        <w:rPr>
          <w:rFonts w:eastAsiaTheme="minorEastAsia" w:cstheme="minorHAnsi"/>
        </w:rPr>
      </w:pPr>
      <w:r w:rsidRPr="001653C5">
        <w:rPr>
          <w:rFonts w:eastAsiaTheme="minorEastAsia" w:cstheme="minorHAnsi"/>
        </w:rPr>
        <w:t>After the initial inquiry has been resolved;</w:t>
      </w:r>
    </w:p>
    <w:p w14:paraId="4A21C36C" w14:textId="77777777" w:rsidR="00022999" w:rsidRPr="001331A4" w:rsidRDefault="00022999" w:rsidP="001653C5">
      <w:pPr>
        <w:pStyle w:val="ListParagraph"/>
        <w:numPr>
          <w:ilvl w:val="0"/>
          <w:numId w:val="105"/>
        </w:numPr>
        <w:ind w:left="763"/>
        <w:contextualSpacing w:val="0"/>
        <w:rPr>
          <w:rFonts w:eastAsiaTheme="minorEastAsia" w:cstheme="minorHAnsi"/>
        </w:rPr>
      </w:pPr>
      <w:r w:rsidRPr="001653C5">
        <w:rPr>
          <w:rFonts w:eastAsiaTheme="minorEastAsia" w:cstheme="minorHAnsi"/>
        </w:rPr>
        <w:t xml:space="preserve">About topics outside the scope of the original inquiry; or </w:t>
      </w:r>
    </w:p>
    <w:p w14:paraId="0C52E1A6" w14:textId="77777777" w:rsidR="00022999" w:rsidRPr="001331A4" w:rsidRDefault="00022999" w:rsidP="001653C5">
      <w:pPr>
        <w:pStyle w:val="ListParagraph"/>
        <w:numPr>
          <w:ilvl w:val="0"/>
          <w:numId w:val="105"/>
        </w:numPr>
        <w:ind w:left="763"/>
        <w:contextualSpacing w:val="0"/>
        <w:rPr>
          <w:rFonts w:eastAsiaTheme="minorEastAsia" w:cstheme="minorHAnsi"/>
        </w:rPr>
      </w:pPr>
      <w:r w:rsidRPr="001653C5">
        <w:rPr>
          <w:rFonts w:eastAsiaTheme="minorEastAsia" w:cstheme="minorHAnsi"/>
        </w:rPr>
        <w:t xml:space="preserve">In a manner outside the scope of the original permission. </w:t>
      </w:r>
    </w:p>
    <w:p w14:paraId="62A767DB" w14:textId="6806E28D" w:rsidR="00022999" w:rsidRPr="006D1859" w:rsidRDefault="00022999" w:rsidP="00022999">
      <w:pPr>
        <w:pStyle w:val="Heading2"/>
        <w:rPr>
          <w:rFonts w:asciiTheme="minorHAnsi" w:eastAsiaTheme="minorEastAsia" w:hAnsiTheme="minorHAnsi" w:cstheme="minorBidi"/>
        </w:rPr>
      </w:pPr>
      <w:bookmarkStart w:id="90" w:name="_Toc520374907"/>
      <w:r w:rsidRPr="0CD01DA1">
        <w:rPr>
          <w:rFonts w:asciiTheme="minorHAnsi" w:eastAsiaTheme="minorEastAsia" w:hAnsiTheme="minorHAnsi" w:cstheme="minorBidi"/>
        </w:rPr>
        <w:t>Geographic Distribution</w:t>
      </w:r>
      <w:bookmarkEnd w:id="90"/>
    </w:p>
    <w:p w14:paraId="4B48327F" w14:textId="6806E28D" w:rsidR="00022999" w:rsidRPr="006D1859" w:rsidRDefault="00022999" w:rsidP="00022999">
      <w:pPr>
        <w:rPr>
          <w:rFonts w:eastAsiaTheme="minorEastAsia"/>
        </w:rPr>
      </w:pPr>
      <w:r>
        <w:rPr>
          <w:rFonts w:eastAsiaTheme="minorEastAsia"/>
        </w:rPr>
        <w:t xml:space="preserve">Insurer shall not advertise outside its Service Area unless such advertising is unavoidable. For situations in which this is unavoidable, Insurer shall clearly disclose its Service Area. </w:t>
      </w:r>
    </w:p>
    <w:p w14:paraId="2BC6083B" w14:textId="5D33B35A" w:rsidR="00022999" w:rsidRPr="001331A4" w:rsidRDefault="00022999" w:rsidP="00022999">
      <w:pPr>
        <w:rPr>
          <w:rFonts w:eastAsiaTheme="minorEastAsia" w:cstheme="minorHAnsi"/>
        </w:rPr>
      </w:pPr>
      <w:r w:rsidRPr="001653C5">
        <w:rPr>
          <w:rFonts w:eastAsiaTheme="minorEastAsia" w:cstheme="minorHAnsi"/>
        </w:rPr>
        <w:t>Insurer shall distribute any approved Marketing materials to its entire Service Area. In the event Insurer’s responsibility to provide culturally competent services and communication</w:t>
      </w:r>
      <w:r w:rsidR="00CC7DEC" w:rsidRPr="001653C5">
        <w:rPr>
          <w:rFonts w:eastAsiaTheme="minorEastAsia" w:cstheme="minorHAnsi"/>
        </w:rPr>
        <w:t>s</w:t>
      </w:r>
      <w:r w:rsidRPr="001653C5">
        <w:rPr>
          <w:rFonts w:eastAsiaTheme="minorEastAsia" w:cstheme="minorHAnsi"/>
        </w:rPr>
        <w:t xml:space="preserve"> necessitate</w:t>
      </w:r>
      <w:r w:rsidR="00CC7DEC" w:rsidRPr="001653C5">
        <w:rPr>
          <w:rFonts w:eastAsiaTheme="minorEastAsia" w:cstheme="minorHAnsi"/>
        </w:rPr>
        <w:t>s</w:t>
      </w:r>
      <w:r w:rsidRPr="001653C5">
        <w:rPr>
          <w:rFonts w:eastAsiaTheme="minorEastAsia" w:cstheme="minorHAnsi"/>
        </w:rPr>
        <w:t xml:space="preserve"> variations in Marketing materials among Regions in Insurer’s Service Area, Insurer may make those changes necessary for a particular Marketing material to fulfill its cultural competency obligations without being considered noncompliant with this requirement. </w:t>
      </w:r>
    </w:p>
    <w:p w14:paraId="67368DF5" w14:textId="420D8048" w:rsidR="00022999" w:rsidRPr="006D1859" w:rsidRDefault="00022999" w:rsidP="7D5B4F29">
      <w:pPr>
        <w:pStyle w:val="Heading2"/>
        <w:rPr>
          <w:rFonts w:asciiTheme="minorHAnsi" w:eastAsiaTheme="minorEastAsia" w:hAnsiTheme="minorHAnsi" w:cstheme="minorBidi"/>
        </w:rPr>
      </w:pPr>
      <w:bookmarkStart w:id="91" w:name="_Toc520374908"/>
      <w:r w:rsidRPr="7D5B4F29">
        <w:rPr>
          <w:rFonts w:asciiTheme="minorHAnsi" w:eastAsiaTheme="minorEastAsia" w:hAnsiTheme="minorHAnsi" w:cstheme="minorBidi"/>
        </w:rPr>
        <w:lastRenderedPageBreak/>
        <w:t xml:space="preserve">Endorsements and </w:t>
      </w:r>
      <w:r w:rsidR="0012285B">
        <w:rPr>
          <w:rFonts w:asciiTheme="minorHAnsi" w:eastAsiaTheme="minorEastAsia" w:hAnsiTheme="minorHAnsi" w:cstheme="minorBidi"/>
        </w:rPr>
        <w:t>T</w:t>
      </w:r>
      <w:r w:rsidRPr="7D5B4F29">
        <w:rPr>
          <w:rFonts w:asciiTheme="minorHAnsi" w:eastAsiaTheme="minorEastAsia" w:hAnsiTheme="minorHAnsi" w:cstheme="minorBidi"/>
        </w:rPr>
        <w:t>estimonials</w:t>
      </w:r>
      <w:bookmarkEnd w:id="91"/>
    </w:p>
    <w:p w14:paraId="32F0D7A1" w14:textId="77777777" w:rsidR="00022999" w:rsidRPr="001331A4" w:rsidRDefault="00022999" w:rsidP="143E97EA">
      <w:pPr>
        <w:rPr>
          <w:rFonts w:eastAsiaTheme="minorEastAsia" w:cstheme="minorHAnsi"/>
        </w:rPr>
      </w:pPr>
      <w:r w:rsidRPr="001331A4">
        <w:rPr>
          <w:rFonts w:eastAsiaTheme="minorEastAsia" w:cstheme="minorHAnsi"/>
        </w:rPr>
        <w:t>Insurer may use product endorsements and testimonials, subject to the following limitations:</w:t>
      </w:r>
    </w:p>
    <w:p w14:paraId="5C8D1D58" w14:textId="77777777" w:rsidR="00022999" w:rsidRPr="001331A4" w:rsidRDefault="00022999" w:rsidP="143E97EA">
      <w:pPr>
        <w:pStyle w:val="ListParagraph"/>
        <w:numPr>
          <w:ilvl w:val="0"/>
          <w:numId w:val="104"/>
        </w:numPr>
        <w:contextualSpacing w:val="0"/>
        <w:rPr>
          <w:rFonts w:eastAsiaTheme="minorEastAsia" w:cstheme="minorHAnsi"/>
        </w:rPr>
      </w:pPr>
      <w:r w:rsidRPr="001331A4">
        <w:rPr>
          <w:rFonts w:eastAsiaTheme="minorEastAsia" w:cstheme="minorHAnsi"/>
        </w:rPr>
        <w:t>The speaker must identify Insurer by name;</w:t>
      </w:r>
    </w:p>
    <w:p w14:paraId="2CAB9B5A" w14:textId="77777777" w:rsidR="00022999" w:rsidRPr="001331A4" w:rsidRDefault="00022999" w:rsidP="143E97EA">
      <w:pPr>
        <w:pStyle w:val="ListParagraph"/>
        <w:numPr>
          <w:ilvl w:val="0"/>
          <w:numId w:val="104"/>
        </w:numPr>
        <w:contextualSpacing w:val="0"/>
        <w:rPr>
          <w:rFonts w:eastAsiaTheme="minorEastAsia" w:cstheme="minorHAnsi"/>
        </w:rPr>
      </w:pPr>
      <w:r w:rsidRPr="001331A4">
        <w:rPr>
          <w:rFonts w:eastAsiaTheme="minorEastAsia" w:cstheme="minorHAnsi"/>
        </w:rPr>
        <w:t>If an individual is paid to portray a real or fictitious situation, the Marketing material must clearly state, “Paid endorsement”;</w:t>
      </w:r>
    </w:p>
    <w:p w14:paraId="4E739221" w14:textId="77777777" w:rsidR="00022999" w:rsidRPr="001331A4" w:rsidRDefault="00022999" w:rsidP="143E97EA">
      <w:pPr>
        <w:pStyle w:val="ListParagraph"/>
        <w:numPr>
          <w:ilvl w:val="0"/>
          <w:numId w:val="104"/>
        </w:numPr>
        <w:contextualSpacing w:val="0"/>
        <w:rPr>
          <w:rFonts w:eastAsiaTheme="minorEastAsia" w:cstheme="minorHAnsi"/>
        </w:rPr>
      </w:pPr>
      <w:r w:rsidRPr="001331A4">
        <w:rPr>
          <w:rFonts w:eastAsiaTheme="minorEastAsia" w:cstheme="minorHAnsi"/>
        </w:rPr>
        <w:t>Insurer shall not use quotes from Providers;</w:t>
      </w:r>
    </w:p>
    <w:p w14:paraId="42B9CBF0" w14:textId="77777777" w:rsidR="00022999" w:rsidRPr="001331A4" w:rsidRDefault="00022999" w:rsidP="143E97EA">
      <w:pPr>
        <w:pStyle w:val="ListParagraph"/>
        <w:numPr>
          <w:ilvl w:val="0"/>
          <w:numId w:val="104"/>
        </w:numPr>
        <w:contextualSpacing w:val="0"/>
        <w:rPr>
          <w:rFonts w:eastAsiaTheme="minorEastAsia" w:cstheme="minorHAnsi"/>
        </w:rPr>
      </w:pPr>
      <w:r w:rsidRPr="001331A4">
        <w:rPr>
          <w:rFonts w:eastAsiaTheme="minorEastAsia" w:cstheme="minorHAnsi"/>
        </w:rPr>
        <w:t>Insurer shall not use negative testimonials about other Florida Healthy Kids insurers;</w:t>
      </w:r>
    </w:p>
    <w:p w14:paraId="6CD188C2" w14:textId="77777777" w:rsidR="00022999" w:rsidRPr="001331A4" w:rsidRDefault="00022999" w:rsidP="143E97EA">
      <w:pPr>
        <w:pStyle w:val="ListParagraph"/>
        <w:numPr>
          <w:ilvl w:val="0"/>
          <w:numId w:val="104"/>
        </w:numPr>
        <w:contextualSpacing w:val="0"/>
        <w:rPr>
          <w:rFonts w:eastAsiaTheme="minorEastAsia" w:cstheme="minorHAnsi"/>
        </w:rPr>
      </w:pPr>
      <w:r w:rsidRPr="001331A4">
        <w:rPr>
          <w:rFonts w:eastAsiaTheme="minorEastAsia" w:cstheme="minorHAnsi"/>
        </w:rPr>
        <w:t>Insurer shall not compensate potential enrollees for endorsement or promotion; and</w:t>
      </w:r>
    </w:p>
    <w:p w14:paraId="3D785AC3" w14:textId="77777777" w:rsidR="00022999" w:rsidRPr="001331A4" w:rsidRDefault="00022999" w:rsidP="143E97EA">
      <w:pPr>
        <w:pStyle w:val="ListParagraph"/>
        <w:numPr>
          <w:ilvl w:val="0"/>
          <w:numId w:val="104"/>
        </w:numPr>
        <w:contextualSpacing w:val="0"/>
        <w:rPr>
          <w:rFonts w:eastAsiaTheme="minorEastAsia" w:cstheme="minorHAnsi"/>
        </w:rPr>
      </w:pPr>
      <w:r w:rsidRPr="001331A4">
        <w:rPr>
          <w:rFonts w:eastAsiaTheme="minorEastAsia" w:cstheme="minorHAnsi"/>
        </w:rPr>
        <w:t xml:space="preserve">Enrollees may endorse Insurer only if the Enrollee is currently enrolled with Insurer and voluntarily chooses to provide the endorsement. </w:t>
      </w:r>
    </w:p>
    <w:p w14:paraId="4D3EAE0D" w14:textId="77777777" w:rsidR="00022999" w:rsidRPr="001331A4" w:rsidRDefault="00022999" w:rsidP="00022999">
      <w:pPr>
        <w:rPr>
          <w:rFonts w:eastAsiaTheme="minorEastAsia" w:cstheme="minorHAnsi"/>
        </w:rPr>
      </w:pPr>
      <w:r w:rsidRPr="001331A4">
        <w:rPr>
          <w:rFonts w:eastAsiaTheme="minorEastAsia" w:cstheme="minorHAnsi"/>
        </w:rPr>
        <w:t xml:space="preserve">Republication of a user’s social media or other electronic media content or comment promoting is considered an endorsement or testimonial and is subject to the terms of this provision. </w:t>
      </w:r>
    </w:p>
    <w:p w14:paraId="78A7FFF0" w14:textId="6806E28D" w:rsidR="00022999" w:rsidRPr="006D1859" w:rsidRDefault="00022999" w:rsidP="00022999">
      <w:pPr>
        <w:pStyle w:val="Heading2"/>
        <w:rPr>
          <w:rFonts w:asciiTheme="minorHAnsi" w:eastAsiaTheme="minorEastAsia" w:hAnsiTheme="minorHAnsi" w:cstheme="minorBidi"/>
        </w:rPr>
      </w:pPr>
      <w:bookmarkStart w:id="92" w:name="_Toc520374909"/>
      <w:r w:rsidRPr="0CD01DA1">
        <w:rPr>
          <w:rFonts w:asciiTheme="minorHAnsi" w:eastAsiaTheme="minorEastAsia" w:hAnsiTheme="minorHAnsi" w:cstheme="minorBidi"/>
        </w:rPr>
        <w:t>Events</w:t>
      </w:r>
      <w:bookmarkEnd w:id="92"/>
    </w:p>
    <w:p w14:paraId="417265D7" w14:textId="77777777" w:rsidR="00022999" w:rsidRPr="001331A4" w:rsidRDefault="00022999">
      <w:pPr>
        <w:rPr>
          <w:rFonts w:eastAsiaTheme="minorEastAsia" w:cstheme="minorHAnsi"/>
        </w:rPr>
      </w:pPr>
      <w:r w:rsidRPr="001331A4">
        <w:rPr>
          <w:rFonts w:eastAsiaTheme="minorEastAsia" w:cstheme="minorHAnsi"/>
        </w:rPr>
        <w:t>Marketing events are subject to the approval of FHKC. Unless otherwise required by FHKC, prior approval from FHKC is waived for the following types of events:</w:t>
      </w:r>
    </w:p>
    <w:p w14:paraId="5CB9B12F" w14:textId="77777777" w:rsidR="00022999" w:rsidRPr="001331A4" w:rsidRDefault="00022999" w:rsidP="001653C5">
      <w:pPr>
        <w:pStyle w:val="ListParagraph"/>
        <w:numPr>
          <w:ilvl w:val="0"/>
          <w:numId w:val="106"/>
        </w:numPr>
        <w:contextualSpacing w:val="0"/>
        <w:rPr>
          <w:rFonts w:eastAsiaTheme="minorEastAsia" w:cstheme="minorHAnsi"/>
        </w:rPr>
      </w:pPr>
      <w:r w:rsidRPr="001331A4">
        <w:rPr>
          <w:rFonts w:eastAsiaTheme="minorEastAsia" w:cstheme="minorHAnsi"/>
        </w:rPr>
        <w:t>Public events sponsored by a city or county government or the state government;</w:t>
      </w:r>
    </w:p>
    <w:p w14:paraId="5ACF4E3C" w14:textId="378E9B76" w:rsidR="00022999" w:rsidRPr="001331A4" w:rsidRDefault="00022999" w:rsidP="001653C5">
      <w:pPr>
        <w:pStyle w:val="ListParagraph"/>
        <w:numPr>
          <w:ilvl w:val="1"/>
          <w:numId w:val="106"/>
        </w:numPr>
        <w:contextualSpacing w:val="0"/>
        <w:rPr>
          <w:rFonts w:eastAsiaTheme="minorEastAsia" w:cstheme="minorHAnsi"/>
        </w:rPr>
      </w:pPr>
      <w:r w:rsidRPr="001331A4">
        <w:rPr>
          <w:rFonts w:eastAsiaTheme="minorEastAsia" w:cstheme="minorHAnsi"/>
        </w:rPr>
        <w:t>This includes events held primarily for participants of a city, county or state-run program, such as sports clubs, art programs and school</w:t>
      </w:r>
      <w:r w:rsidR="0044258A" w:rsidRPr="001331A4">
        <w:rPr>
          <w:rFonts w:eastAsiaTheme="minorEastAsia" w:cstheme="minorHAnsi"/>
        </w:rPr>
        <w:t>-</w:t>
      </w:r>
      <w:r w:rsidRPr="001331A4">
        <w:rPr>
          <w:rFonts w:eastAsiaTheme="minorEastAsia" w:cstheme="minorHAnsi"/>
        </w:rPr>
        <w:t>sponsored events.</w:t>
      </w:r>
    </w:p>
    <w:p w14:paraId="5DF93ECB" w14:textId="3180B4F3" w:rsidR="00022999" w:rsidRPr="001331A4" w:rsidRDefault="00022999" w:rsidP="001653C5">
      <w:pPr>
        <w:pStyle w:val="ListParagraph"/>
        <w:numPr>
          <w:ilvl w:val="0"/>
          <w:numId w:val="106"/>
        </w:numPr>
        <w:contextualSpacing w:val="0"/>
        <w:rPr>
          <w:rFonts w:eastAsiaTheme="minorEastAsia" w:cstheme="minorHAnsi"/>
        </w:rPr>
      </w:pPr>
      <w:r w:rsidRPr="001331A4">
        <w:rPr>
          <w:rFonts w:eastAsiaTheme="minorEastAsia" w:cstheme="minorHAnsi"/>
        </w:rPr>
        <w:t>Events held by non-profit youth organizations;</w:t>
      </w:r>
    </w:p>
    <w:p w14:paraId="3DEADA46" w14:textId="77777777" w:rsidR="00022999" w:rsidRPr="001331A4" w:rsidRDefault="00022999" w:rsidP="001653C5">
      <w:pPr>
        <w:pStyle w:val="ListParagraph"/>
        <w:numPr>
          <w:ilvl w:val="1"/>
          <w:numId w:val="106"/>
        </w:numPr>
        <w:contextualSpacing w:val="0"/>
        <w:rPr>
          <w:rFonts w:eastAsiaTheme="minorEastAsia" w:cstheme="minorHAnsi"/>
        </w:rPr>
      </w:pPr>
      <w:r w:rsidRPr="001331A4">
        <w:rPr>
          <w:rFonts w:eastAsiaTheme="minorEastAsia" w:cstheme="minorHAnsi"/>
        </w:rPr>
        <w:t xml:space="preserve">Such organizations shall be approved for this waiver on an individual basis and may be approved at the national level. </w:t>
      </w:r>
    </w:p>
    <w:p w14:paraId="75C471D0" w14:textId="77777777" w:rsidR="00022999" w:rsidRPr="001331A4" w:rsidRDefault="00022999" w:rsidP="001653C5">
      <w:pPr>
        <w:pStyle w:val="ListParagraph"/>
        <w:numPr>
          <w:ilvl w:val="1"/>
          <w:numId w:val="106"/>
        </w:numPr>
        <w:contextualSpacing w:val="0"/>
        <w:rPr>
          <w:rFonts w:eastAsiaTheme="minorEastAsia" w:cstheme="minorHAnsi"/>
        </w:rPr>
      </w:pPr>
      <w:r w:rsidRPr="001331A4">
        <w:rPr>
          <w:rFonts w:eastAsiaTheme="minorEastAsia" w:cstheme="minorHAnsi"/>
        </w:rPr>
        <w:t>Insurer shall submit a written request for approval for each youth organization Insurer would like to include in this waiver. Approval of a waiver for another Florida Healthy Kids insurer does not provide automatic waiver of the same organization for Insurer.</w:t>
      </w:r>
    </w:p>
    <w:p w14:paraId="0C4F3639" w14:textId="17A012A9" w:rsidR="00022999" w:rsidRPr="001331A4" w:rsidRDefault="00022999" w:rsidP="001653C5">
      <w:pPr>
        <w:pStyle w:val="ListParagraph"/>
        <w:numPr>
          <w:ilvl w:val="0"/>
          <w:numId w:val="106"/>
        </w:numPr>
        <w:contextualSpacing w:val="0"/>
        <w:rPr>
          <w:rFonts w:eastAsiaTheme="minorEastAsia" w:cstheme="minorHAnsi"/>
        </w:rPr>
      </w:pPr>
      <w:r w:rsidRPr="001331A4">
        <w:rPr>
          <w:rFonts w:eastAsiaTheme="minorEastAsia" w:cstheme="minorHAnsi"/>
        </w:rPr>
        <w:t>Events held by Providers in Insurer’s</w:t>
      </w:r>
      <w:r w:rsidR="00A57290">
        <w:rPr>
          <w:rFonts w:eastAsiaTheme="minorEastAsia" w:cstheme="minorHAnsi"/>
        </w:rPr>
        <w:t xml:space="preserve"> network</w:t>
      </w:r>
      <w:r w:rsidRPr="001331A4">
        <w:rPr>
          <w:rFonts w:eastAsiaTheme="minorEastAsia" w:cstheme="minorHAnsi"/>
        </w:rPr>
        <w:t xml:space="preserve"> so long as Insurer ensures the Provider has extended the same invitation to all other Florida Healthy Kids insurers for which the Provider is a</w:t>
      </w:r>
      <w:r w:rsidR="00A57290">
        <w:rPr>
          <w:rFonts w:eastAsiaTheme="minorEastAsia" w:cstheme="minorHAnsi"/>
        </w:rPr>
        <w:t xml:space="preserve"> network</w:t>
      </w:r>
      <w:r w:rsidRPr="001331A4">
        <w:rPr>
          <w:rFonts w:eastAsiaTheme="minorEastAsia" w:cstheme="minorHAnsi"/>
        </w:rPr>
        <w:t xml:space="preserve"> Provider.</w:t>
      </w:r>
    </w:p>
    <w:p w14:paraId="55DFCD59" w14:textId="77777777" w:rsidR="00022999" w:rsidRPr="001331A4" w:rsidRDefault="00022999" w:rsidP="001653C5">
      <w:pPr>
        <w:pStyle w:val="ListParagraph"/>
        <w:numPr>
          <w:ilvl w:val="0"/>
          <w:numId w:val="106"/>
        </w:numPr>
        <w:contextualSpacing w:val="0"/>
        <w:rPr>
          <w:rFonts w:eastAsiaTheme="minorEastAsia" w:cstheme="minorHAnsi"/>
        </w:rPr>
      </w:pPr>
      <w:r w:rsidRPr="001331A4">
        <w:rPr>
          <w:rFonts w:eastAsiaTheme="minorEastAsia" w:cstheme="minorHAnsi"/>
        </w:rPr>
        <w:t>Other organizations approved by FHKC.</w:t>
      </w:r>
    </w:p>
    <w:p w14:paraId="05D5A25B" w14:textId="77777777" w:rsidR="00022999" w:rsidRPr="001331A4" w:rsidRDefault="00022999" w:rsidP="001653C5">
      <w:pPr>
        <w:pStyle w:val="ListParagraph"/>
        <w:numPr>
          <w:ilvl w:val="1"/>
          <w:numId w:val="106"/>
        </w:numPr>
        <w:contextualSpacing w:val="0"/>
        <w:rPr>
          <w:rFonts w:eastAsiaTheme="minorEastAsia" w:cstheme="minorHAnsi"/>
        </w:rPr>
      </w:pPr>
      <w:r w:rsidRPr="001331A4">
        <w:rPr>
          <w:rFonts w:eastAsiaTheme="minorEastAsia" w:cstheme="minorHAnsi"/>
        </w:rPr>
        <w:t>Such organizations shall be approved for this waiver on an individual basis;</w:t>
      </w:r>
    </w:p>
    <w:p w14:paraId="6FC23A6C" w14:textId="77777777" w:rsidR="00022999" w:rsidRPr="001331A4" w:rsidRDefault="00022999" w:rsidP="001653C5">
      <w:pPr>
        <w:pStyle w:val="ListParagraph"/>
        <w:numPr>
          <w:ilvl w:val="1"/>
          <w:numId w:val="106"/>
        </w:numPr>
        <w:contextualSpacing w:val="0"/>
        <w:rPr>
          <w:rFonts w:eastAsiaTheme="minorEastAsia" w:cstheme="minorHAnsi"/>
        </w:rPr>
      </w:pPr>
      <w:r w:rsidRPr="001331A4">
        <w:rPr>
          <w:rFonts w:eastAsiaTheme="minorEastAsia" w:cstheme="minorHAnsi"/>
        </w:rPr>
        <w:lastRenderedPageBreak/>
        <w:t>Insurer shall submit a written request for approval for each organization Insurer would like to include in this waiver. Approval of a waiver for another Florida Healthy Kids insurer does not provide automatic waiver of the same organization for Insurer.</w:t>
      </w:r>
    </w:p>
    <w:p w14:paraId="09483860" w14:textId="2401D43D" w:rsidR="00022999" w:rsidRPr="001331A4" w:rsidRDefault="00022999" w:rsidP="001653C5">
      <w:pPr>
        <w:pStyle w:val="ListParagraph"/>
        <w:numPr>
          <w:ilvl w:val="1"/>
          <w:numId w:val="106"/>
        </w:numPr>
        <w:contextualSpacing w:val="0"/>
        <w:rPr>
          <w:rFonts w:eastAsiaTheme="minorEastAsia" w:cstheme="minorHAnsi"/>
        </w:rPr>
      </w:pPr>
      <w:r w:rsidRPr="001331A4">
        <w:rPr>
          <w:rFonts w:eastAsiaTheme="minorEastAsia" w:cstheme="minorHAnsi"/>
        </w:rPr>
        <w:t xml:space="preserve">Insurer shall submit the name, location and a description of the organization and their activities, whether such organization is non-profit or for-profit, a description of the events Insurer expects to attend, whether the events are open to the public or limited in any way, and any other information </w:t>
      </w:r>
      <w:r w:rsidR="003F0039" w:rsidRPr="001331A4">
        <w:rPr>
          <w:rFonts w:eastAsiaTheme="minorEastAsia" w:cstheme="minorHAnsi"/>
        </w:rPr>
        <w:t>FHKC</w:t>
      </w:r>
      <w:r w:rsidRPr="001331A4">
        <w:rPr>
          <w:rFonts w:eastAsiaTheme="minorEastAsia" w:cstheme="minorHAnsi"/>
        </w:rPr>
        <w:t xml:space="preserve"> deem</w:t>
      </w:r>
      <w:r w:rsidR="003F0039" w:rsidRPr="001331A4">
        <w:rPr>
          <w:rFonts w:eastAsiaTheme="minorEastAsia" w:cstheme="minorHAnsi"/>
        </w:rPr>
        <w:t>s</w:t>
      </w:r>
      <w:r w:rsidRPr="001331A4">
        <w:rPr>
          <w:rFonts w:eastAsiaTheme="minorEastAsia" w:cstheme="minorHAnsi"/>
        </w:rPr>
        <w:t xml:space="preserve"> necessary.</w:t>
      </w:r>
    </w:p>
    <w:p w14:paraId="32A76729" w14:textId="765FF1CC" w:rsidR="00022999" w:rsidRPr="001331A4" w:rsidRDefault="00022999" w:rsidP="143E97EA">
      <w:pPr>
        <w:rPr>
          <w:rFonts w:eastAsiaTheme="minorEastAsia" w:cstheme="minorHAnsi"/>
        </w:rPr>
      </w:pPr>
      <w:r w:rsidRPr="001331A4">
        <w:rPr>
          <w:rFonts w:eastAsiaTheme="minorEastAsia" w:cstheme="minorHAnsi"/>
        </w:rPr>
        <w:t xml:space="preserve">Insurer shall only distribute </w:t>
      </w:r>
      <w:r w:rsidR="00772690">
        <w:rPr>
          <w:rFonts w:eastAsiaTheme="minorEastAsia" w:cstheme="minorHAnsi"/>
        </w:rPr>
        <w:t>FHKC-</w:t>
      </w:r>
      <w:r w:rsidRPr="001331A4">
        <w:rPr>
          <w:rFonts w:eastAsiaTheme="minorEastAsia" w:cstheme="minorHAnsi"/>
        </w:rPr>
        <w:t>approved Marketing materials at events.</w:t>
      </w:r>
    </w:p>
    <w:p w14:paraId="5B2D50C8" w14:textId="77777777" w:rsidR="00022999" w:rsidRPr="001331A4" w:rsidRDefault="00022999" w:rsidP="143E97EA">
      <w:pPr>
        <w:rPr>
          <w:rFonts w:eastAsiaTheme="minorEastAsia" w:cstheme="minorHAnsi"/>
        </w:rPr>
      </w:pPr>
      <w:r w:rsidRPr="001331A4">
        <w:rPr>
          <w:rFonts w:eastAsiaTheme="minorEastAsia" w:cstheme="minorHAnsi"/>
        </w:rPr>
        <w:t>Insurer shall provide a quarterly report listing all events attended and events Insurer intended to attend, but which were cancelled or Insurer otherwise did not attend. At a minimum, such reports shall include:</w:t>
      </w:r>
    </w:p>
    <w:p w14:paraId="7480EE08" w14:textId="77777777" w:rsidR="00022999" w:rsidRPr="001331A4" w:rsidRDefault="00022999" w:rsidP="001653C5">
      <w:pPr>
        <w:pStyle w:val="ListParagraph"/>
        <w:numPr>
          <w:ilvl w:val="0"/>
          <w:numId w:val="107"/>
        </w:numPr>
        <w:contextualSpacing w:val="0"/>
        <w:rPr>
          <w:rFonts w:eastAsiaTheme="minorEastAsia" w:cstheme="minorHAnsi"/>
        </w:rPr>
      </w:pPr>
      <w:r w:rsidRPr="001331A4">
        <w:rPr>
          <w:rFonts w:eastAsiaTheme="minorEastAsia" w:cstheme="minorHAnsi"/>
        </w:rPr>
        <w:t>Event name;</w:t>
      </w:r>
    </w:p>
    <w:p w14:paraId="11389FE5" w14:textId="77777777" w:rsidR="00022999" w:rsidRPr="001331A4" w:rsidRDefault="00022999" w:rsidP="001653C5">
      <w:pPr>
        <w:pStyle w:val="ListParagraph"/>
        <w:numPr>
          <w:ilvl w:val="0"/>
          <w:numId w:val="107"/>
        </w:numPr>
        <w:contextualSpacing w:val="0"/>
        <w:rPr>
          <w:rFonts w:eastAsiaTheme="minorEastAsia" w:cstheme="minorHAnsi"/>
        </w:rPr>
      </w:pPr>
      <w:r w:rsidRPr="001331A4">
        <w:rPr>
          <w:rFonts w:eastAsiaTheme="minorEastAsia" w:cstheme="minorHAnsi"/>
        </w:rPr>
        <w:t>Date of event;</w:t>
      </w:r>
    </w:p>
    <w:p w14:paraId="445AD8C0" w14:textId="77777777" w:rsidR="00022999" w:rsidRPr="001331A4" w:rsidRDefault="00022999" w:rsidP="001653C5">
      <w:pPr>
        <w:pStyle w:val="ListParagraph"/>
        <w:numPr>
          <w:ilvl w:val="0"/>
          <w:numId w:val="107"/>
        </w:numPr>
        <w:contextualSpacing w:val="0"/>
        <w:rPr>
          <w:rFonts w:eastAsiaTheme="minorEastAsia" w:cstheme="minorHAnsi"/>
        </w:rPr>
      </w:pPr>
      <w:r w:rsidRPr="001331A4">
        <w:rPr>
          <w:rFonts w:eastAsiaTheme="minorEastAsia" w:cstheme="minorHAnsi"/>
        </w:rPr>
        <w:t>Location of event;</w:t>
      </w:r>
    </w:p>
    <w:p w14:paraId="6C3A1F4E" w14:textId="77777777" w:rsidR="00022999" w:rsidRPr="001331A4" w:rsidRDefault="00022999" w:rsidP="001653C5">
      <w:pPr>
        <w:pStyle w:val="ListParagraph"/>
        <w:numPr>
          <w:ilvl w:val="0"/>
          <w:numId w:val="107"/>
        </w:numPr>
        <w:contextualSpacing w:val="0"/>
        <w:rPr>
          <w:rFonts w:eastAsiaTheme="minorEastAsia" w:cstheme="minorHAnsi"/>
        </w:rPr>
      </w:pPr>
      <w:r w:rsidRPr="001331A4">
        <w:rPr>
          <w:rFonts w:eastAsiaTheme="minorEastAsia" w:cstheme="minorHAnsi"/>
        </w:rPr>
        <w:t>Host organization;</w:t>
      </w:r>
    </w:p>
    <w:p w14:paraId="0CCFE036" w14:textId="77777777" w:rsidR="00022999" w:rsidRPr="001331A4" w:rsidRDefault="00022999" w:rsidP="001653C5">
      <w:pPr>
        <w:pStyle w:val="ListParagraph"/>
        <w:numPr>
          <w:ilvl w:val="0"/>
          <w:numId w:val="107"/>
        </w:numPr>
        <w:contextualSpacing w:val="0"/>
        <w:rPr>
          <w:rFonts w:eastAsiaTheme="minorEastAsia" w:cstheme="minorHAnsi"/>
        </w:rPr>
      </w:pPr>
      <w:r w:rsidRPr="001331A4">
        <w:rPr>
          <w:rFonts w:eastAsiaTheme="minorEastAsia" w:cstheme="minorHAnsi"/>
        </w:rPr>
        <w:t>Anticipated participant attendance;</w:t>
      </w:r>
    </w:p>
    <w:p w14:paraId="1DD92840" w14:textId="77777777" w:rsidR="00022999" w:rsidRPr="001331A4" w:rsidRDefault="00022999" w:rsidP="001653C5">
      <w:pPr>
        <w:pStyle w:val="ListParagraph"/>
        <w:numPr>
          <w:ilvl w:val="0"/>
          <w:numId w:val="107"/>
        </w:numPr>
        <w:contextualSpacing w:val="0"/>
        <w:rPr>
          <w:rFonts w:eastAsiaTheme="minorEastAsia" w:cstheme="minorHAnsi"/>
        </w:rPr>
      </w:pPr>
      <w:r w:rsidRPr="001331A4">
        <w:rPr>
          <w:rFonts w:eastAsiaTheme="minorEastAsia" w:cstheme="minorHAnsi"/>
        </w:rPr>
        <w:t>Actual participant attendance, if available;</w:t>
      </w:r>
    </w:p>
    <w:p w14:paraId="2EE9CE4E" w14:textId="77777777" w:rsidR="00022999" w:rsidRPr="001331A4" w:rsidRDefault="00022999" w:rsidP="001653C5">
      <w:pPr>
        <w:pStyle w:val="ListParagraph"/>
        <w:numPr>
          <w:ilvl w:val="0"/>
          <w:numId w:val="107"/>
        </w:numPr>
        <w:contextualSpacing w:val="0"/>
        <w:rPr>
          <w:rFonts w:eastAsiaTheme="minorEastAsia" w:cstheme="minorHAnsi"/>
        </w:rPr>
      </w:pPr>
      <w:r w:rsidRPr="001331A4">
        <w:rPr>
          <w:rFonts w:eastAsiaTheme="minorEastAsia" w:cstheme="minorHAnsi"/>
        </w:rPr>
        <w:t>Indication that Insurer did not attend, as applicable, and the reason for non-attendance.</w:t>
      </w:r>
    </w:p>
    <w:p w14:paraId="5A9C62DF" w14:textId="77777777" w:rsidR="00022999" w:rsidRPr="001331A4" w:rsidRDefault="00022999" w:rsidP="143E97EA">
      <w:pPr>
        <w:rPr>
          <w:rFonts w:eastAsiaTheme="minorEastAsia" w:cstheme="minorHAnsi"/>
        </w:rPr>
      </w:pPr>
      <w:r w:rsidRPr="001331A4">
        <w:rPr>
          <w:rFonts w:eastAsiaTheme="minorEastAsia" w:cstheme="minorHAnsi"/>
        </w:rPr>
        <w:t>Insurer shall provide an annual report assessing Insurer’s Marketing events. The annual Marketing events assessment shall include:</w:t>
      </w:r>
    </w:p>
    <w:p w14:paraId="3C89EB5D" w14:textId="77777777" w:rsidR="00022999" w:rsidRPr="001331A4" w:rsidRDefault="00022999" w:rsidP="001653C5">
      <w:pPr>
        <w:pStyle w:val="ListParagraph"/>
        <w:numPr>
          <w:ilvl w:val="0"/>
          <w:numId w:val="108"/>
        </w:numPr>
        <w:contextualSpacing w:val="0"/>
        <w:rPr>
          <w:rFonts w:eastAsiaTheme="minorEastAsia" w:cstheme="minorHAnsi"/>
        </w:rPr>
      </w:pPr>
      <w:r w:rsidRPr="001331A4">
        <w:rPr>
          <w:rFonts w:eastAsiaTheme="minorEastAsia" w:cstheme="minorHAnsi"/>
        </w:rPr>
        <w:t>A summary breakdown of the types of events attended by:</w:t>
      </w:r>
    </w:p>
    <w:p w14:paraId="12172D46" w14:textId="77777777" w:rsidR="00022999" w:rsidRPr="001331A4" w:rsidRDefault="00022999" w:rsidP="001653C5">
      <w:pPr>
        <w:pStyle w:val="ListParagraph"/>
        <w:numPr>
          <w:ilvl w:val="1"/>
          <w:numId w:val="108"/>
        </w:numPr>
        <w:contextualSpacing w:val="0"/>
        <w:rPr>
          <w:rFonts w:eastAsiaTheme="minorEastAsia" w:cstheme="minorHAnsi"/>
        </w:rPr>
      </w:pPr>
      <w:r w:rsidRPr="001331A4">
        <w:rPr>
          <w:rFonts w:eastAsiaTheme="minorEastAsia" w:cstheme="minorHAnsi"/>
        </w:rPr>
        <w:t>Organization type;</w:t>
      </w:r>
    </w:p>
    <w:p w14:paraId="1E308BC8" w14:textId="77777777" w:rsidR="00022999" w:rsidRPr="001331A4" w:rsidRDefault="00022999" w:rsidP="001653C5">
      <w:pPr>
        <w:pStyle w:val="ListParagraph"/>
        <w:numPr>
          <w:ilvl w:val="1"/>
          <w:numId w:val="108"/>
        </w:numPr>
        <w:contextualSpacing w:val="0"/>
        <w:rPr>
          <w:rFonts w:eastAsiaTheme="minorEastAsia" w:cstheme="minorHAnsi"/>
        </w:rPr>
      </w:pPr>
      <w:r w:rsidRPr="001331A4">
        <w:rPr>
          <w:rFonts w:eastAsiaTheme="minorEastAsia" w:cstheme="minorHAnsi"/>
        </w:rPr>
        <w:t xml:space="preserve">Region; </w:t>
      </w:r>
    </w:p>
    <w:p w14:paraId="476F37B8" w14:textId="77777777" w:rsidR="00022999" w:rsidRPr="001331A4" w:rsidRDefault="00022999" w:rsidP="001653C5">
      <w:pPr>
        <w:pStyle w:val="ListParagraph"/>
        <w:numPr>
          <w:ilvl w:val="1"/>
          <w:numId w:val="108"/>
        </w:numPr>
        <w:contextualSpacing w:val="0"/>
        <w:rPr>
          <w:rFonts w:eastAsiaTheme="minorEastAsia" w:cstheme="minorHAnsi"/>
        </w:rPr>
      </w:pPr>
      <w:r w:rsidRPr="001331A4">
        <w:rPr>
          <w:rFonts w:eastAsiaTheme="minorEastAsia" w:cstheme="minorHAnsi"/>
        </w:rPr>
        <w:t>Overall event purpose; and</w:t>
      </w:r>
    </w:p>
    <w:p w14:paraId="10B9734D" w14:textId="77777777" w:rsidR="00022999" w:rsidRPr="001331A4" w:rsidRDefault="00022999" w:rsidP="001653C5">
      <w:pPr>
        <w:pStyle w:val="ListParagraph"/>
        <w:numPr>
          <w:ilvl w:val="1"/>
          <w:numId w:val="108"/>
        </w:numPr>
        <w:contextualSpacing w:val="0"/>
        <w:rPr>
          <w:rFonts w:eastAsiaTheme="minorEastAsia" w:cstheme="minorHAnsi"/>
        </w:rPr>
      </w:pPr>
      <w:r w:rsidRPr="001331A4">
        <w:rPr>
          <w:rFonts w:eastAsiaTheme="minorEastAsia" w:cstheme="minorHAnsi"/>
        </w:rPr>
        <w:t>Seasonal trends, if any.</w:t>
      </w:r>
    </w:p>
    <w:p w14:paraId="35890234" w14:textId="77777777" w:rsidR="00022999" w:rsidRPr="001331A4" w:rsidRDefault="00022999" w:rsidP="001653C5">
      <w:pPr>
        <w:pStyle w:val="ListParagraph"/>
        <w:numPr>
          <w:ilvl w:val="0"/>
          <w:numId w:val="108"/>
        </w:numPr>
        <w:contextualSpacing w:val="0"/>
        <w:rPr>
          <w:rFonts w:eastAsiaTheme="minorEastAsia" w:cstheme="minorHAnsi"/>
        </w:rPr>
      </w:pPr>
      <w:r w:rsidRPr="001331A4">
        <w:rPr>
          <w:rFonts w:eastAsiaTheme="minorEastAsia" w:cstheme="minorHAnsi"/>
        </w:rPr>
        <w:t>An assessment of the Marketing events contribution to enrollment growth or maintenance;</w:t>
      </w:r>
    </w:p>
    <w:p w14:paraId="64264554" w14:textId="77777777" w:rsidR="00022999" w:rsidRPr="001331A4" w:rsidRDefault="00022999" w:rsidP="001653C5">
      <w:pPr>
        <w:pStyle w:val="ListParagraph"/>
        <w:numPr>
          <w:ilvl w:val="0"/>
          <w:numId w:val="108"/>
        </w:numPr>
        <w:contextualSpacing w:val="0"/>
        <w:rPr>
          <w:rFonts w:eastAsiaTheme="minorEastAsia" w:cstheme="minorHAnsi"/>
        </w:rPr>
      </w:pPr>
      <w:r w:rsidRPr="001331A4">
        <w:rPr>
          <w:rFonts w:eastAsiaTheme="minorEastAsia" w:cstheme="minorHAnsi"/>
        </w:rPr>
        <w:t>A high-level summary of lessons learned; and</w:t>
      </w:r>
    </w:p>
    <w:p w14:paraId="2B3E8973" w14:textId="77777777" w:rsidR="00022999" w:rsidRPr="001331A4" w:rsidRDefault="00022999" w:rsidP="001653C5">
      <w:pPr>
        <w:pStyle w:val="ListParagraph"/>
        <w:numPr>
          <w:ilvl w:val="0"/>
          <w:numId w:val="108"/>
        </w:numPr>
        <w:contextualSpacing w:val="0"/>
        <w:rPr>
          <w:rFonts w:eastAsiaTheme="minorEastAsia" w:cstheme="minorHAnsi"/>
        </w:rPr>
      </w:pPr>
      <w:r w:rsidRPr="001331A4">
        <w:rPr>
          <w:rFonts w:eastAsiaTheme="minorEastAsia" w:cstheme="minorHAnsi"/>
        </w:rPr>
        <w:t xml:space="preserve">Any other information required by FHKC. </w:t>
      </w:r>
    </w:p>
    <w:p w14:paraId="192BC3C4" w14:textId="15F43546" w:rsidR="00022999" w:rsidRPr="006D1859" w:rsidRDefault="00022999" w:rsidP="00022999">
      <w:pPr>
        <w:pStyle w:val="Heading2"/>
        <w:rPr>
          <w:rFonts w:asciiTheme="minorHAnsi" w:eastAsiaTheme="minorEastAsia" w:hAnsiTheme="minorHAnsi" w:cstheme="minorBidi"/>
        </w:rPr>
      </w:pPr>
      <w:bookmarkStart w:id="93" w:name="_Toc520374910"/>
      <w:r w:rsidRPr="0CD01DA1">
        <w:rPr>
          <w:rFonts w:asciiTheme="minorHAnsi" w:eastAsiaTheme="minorEastAsia" w:hAnsiTheme="minorHAnsi" w:cstheme="minorBidi"/>
        </w:rPr>
        <w:lastRenderedPageBreak/>
        <w:t>Nominal Gifts</w:t>
      </w:r>
      <w:bookmarkEnd w:id="93"/>
    </w:p>
    <w:p w14:paraId="3F01F884" w14:textId="77777777" w:rsidR="00022999" w:rsidRPr="001331A4" w:rsidRDefault="00022999" w:rsidP="143E97EA">
      <w:pPr>
        <w:rPr>
          <w:rFonts w:eastAsiaTheme="minorEastAsia" w:cstheme="minorHAnsi"/>
        </w:rPr>
      </w:pPr>
      <w:r w:rsidRPr="001331A4">
        <w:rPr>
          <w:rFonts w:eastAsiaTheme="minorEastAsia" w:cstheme="minorHAnsi"/>
        </w:rPr>
        <w:t>Insurer may distribute nominal gifts so long as such gifts are:</w:t>
      </w:r>
    </w:p>
    <w:p w14:paraId="49A7B047" w14:textId="77777777" w:rsidR="00022999" w:rsidRPr="001331A4" w:rsidRDefault="00022999" w:rsidP="001653C5">
      <w:pPr>
        <w:pStyle w:val="ListParagraph"/>
        <w:numPr>
          <w:ilvl w:val="0"/>
          <w:numId w:val="110"/>
        </w:numPr>
        <w:contextualSpacing w:val="0"/>
        <w:rPr>
          <w:rFonts w:eastAsiaTheme="minorEastAsia" w:cstheme="minorHAnsi"/>
        </w:rPr>
      </w:pPr>
      <w:r w:rsidRPr="001331A4">
        <w:rPr>
          <w:rFonts w:eastAsiaTheme="minorEastAsia" w:cstheme="minorHAnsi"/>
        </w:rPr>
        <w:t>Provided regardless of enrollment;</w:t>
      </w:r>
    </w:p>
    <w:p w14:paraId="412262D8" w14:textId="77777777" w:rsidR="00022999" w:rsidRPr="001331A4" w:rsidRDefault="00022999" w:rsidP="001653C5">
      <w:pPr>
        <w:pStyle w:val="ListParagraph"/>
        <w:numPr>
          <w:ilvl w:val="0"/>
          <w:numId w:val="110"/>
        </w:numPr>
        <w:contextualSpacing w:val="0"/>
        <w:rPr>
          <w:rFonts w:eastAsiaTheme="minorEastAsia" w:cstheme="minorHAnsi"/>
        </w:rPr>
      </w:pPr>
      <w:r w:rsidRPr="001331A4">
        <w:rPr>
          <w:rFonts w:eastAsiaTheme="minorEastAsia" w:cstheme="minorHAnsi"/>
        </w:rPr>
        <w:t>Valued at no more than fifteen dollars ($15) per item;</w:t>
      </w:r>
    </w:p>
    <w:p w14:paraId="5F36C425" w14:textId="77777777" w:rsidR="00022999" w:rsidRPr="001331A4" w:rsidRDefault="00022999" w:rsidP="001653C5">
      <w:pPr>
        <w:pStyle w:val="ListParagraph"/>
        <w:numPr>
          <w:ilvl w:val="0"/>
          <w:numId w:val="110"/>
        </w:numPr>
        <w:contextualSpacing w:val="0"/>
        <w:rPr>
          <w:rFonts w:eastAsiaTheme="minorEastAsia" w:cstheme="minorHAnsi"/>
        </w:rPr>
      </w:pPr>
      <w:r w:rsidRPr="001331A4">
        <w:rPr>
          <w:rFonts w:eastAsiaTheme="minorEastAsia" w:cstheme="minorHAnsi"/>
        </w:rPr>
        <w:t>Valued at no more than seventy-five dollars ($75) in the aggregate per enrollee on an annual basis; and</w:t>
      </w:r>
    </w:p>
    <w:p w14:paraId="530FAAD0" w14:textId="77777777" w:rsidR="00022999" w:rsidRPr="001331A4" w:rsidRDefault="00022999" w:rsidP="001653C5">
      <w:pPr>
        <w:pStyle w:val="ListParagraph"/>
        <w:numPr>
          <w:ilvl w:val="0"/>
          <w:numId w:val="110"/>
        </w:numPr>
        <w:contextualSpacing w:val="0"/>
        <w:rPr>
          <w:rFonts w:eastAsiaTheme="minorEastAsia" w:cstheme="minorHAnsi"/>
        </w:rPr>
      </w:pPr>
      <w:r w:rsidRPr="001331A4">
        <w:rPr>
          <w:rFonts w:eastAsiaTheme="minorEastAsia" w:cstheme="minorHAnsi"/>
        </w:rPr>
        <w:t>Not in the form of cash, gift cards, gift certificates, or other monetary rebates.</w:t>
      </w:r>
    </w:p>
    <w:p w14:paraId="0999C7D8" w14:textId="02AB914E" w:rsidR="006E3235" w:rsidRPr="001331A4" w:rsidRDefault="00022999" w:rsidP="006E3235">
      <w:r w:rsidRPr="001331A4">
        <w:t>Nominal gifts require approval from FHKC</w:t>
      </w:r>
      <w:r w:rsidR="00772690">
        <w:t xml:space="preserve"> prior to distribution</w:t>
      </w:r>
      <w:r w:rsidRPr="001331A4">
        <w:t xml:space="preserve">. </w:t>
      </w:r>
    </w:p>
    <w:p w14:paraId="2252D8D3" w14:textId="77777777" w:rsidR="00022999" w:rsidRPr="006D1859" w:rsidRDefault="00022999" w:rsidP="006E3235">
      <w:pPr>
        <w:pStyle w:val="Heading2"/>
        <w:rPr>
          <w:rFonts w:eastAsiaTheme="minorEastAsia"/>
        </w:rPr>
      </w:pPr>
      <w:bookmarkStart w:id="94" w:name="_Toc520374911"/>
      <w:r w:rsidRPr="001653C5">
        <w:rPr>
          <w:rFonts w:eastAsiaTheme="minorEastAsia"/>
        </w:rPr>
        <w:t>Marketing Review Process</w:t>
      </w:r>
      <w:bookmarkEnd w:id="94"/>
    </w:p>
    <w:p w14:paraId="5F54C974" w14:textId="15F43546" w:rsidR="00022999" w:rsidRPr="001331A4" w:rsidRDefault="00022999" w:rsidP="00022999">
      <w:pPr>
        <w:pStyle w:val="Heading3"/>
      </w:pPr>
      <w:bookmarkStart w:id="95" w:name="_Toc520374912"/>
      <w:r w:rsidRPr="001331A4">
        <w:t>Marketing Materials</w:t>
      </w:r>
      <w:bookmarkEnd w:id="95"/>
    </w:p>
    <w:p w14:paraId="52C146D3" w14:textId="77777777" w:rsidR="00022999" w:rsidRPr="001331A4" w:rsidRDefault="00022999" w:rsidP="143E97EA">
      <w:pPr>
        <w:rPr>
          <w:rFonts w:eastAsiaTheme="minorEastAsia" w:cstheme="minorHAnsi"/>
        </w:rPr>
      </w:pPr>
      <w:r w:rsidRPr="001331A4">
        <w:rPr>
          <w:rFonts w:eastAsiaTheme="minorEastAsia" w:cstheme="minorHAnsi"/>
        </w:rPr>
        <w:t>Insurer shall submit Marketing materials to FHKC for approval no less than thirty (30) Calendar Days prior to Insurer’s intended utilization date, unless otherwise approved by FHKC. The total Marketing material review time from initial submission to final determination is dependent on multiple factors, including the condition of the original submission, the time Insurer takes to make any requested changes and the size and complexity of the materials. This provision in no way guarantees a final determination within the thirty (30) Calendar Days.</w:t>
      </w:r>
    </w:p>
    <w:p w14:paraId="5BC6E4C4" w14:textId="77777777" w:rsidR="00022999" w:rsidRPr="001331A4" w:rsidRDefault="00022999" w:rsidP="143E97EA">
      <w:pPr>
        <w:rPr>
          <w:rFonts w:eastAsiaTheme="minorEastAsia" w:cstheme="minorHAnsi"/>
        </w:rPr>
      </w:pPr>
      <w:r w:rsidRPr="001331A4">
        <w:rPr>
          <w:rFonts w:eastAsiaTheme="minorEastAsia" w:cstheme="minorHAnsi"/>
        </w:rPr>
        <w:t xml:space="preserve">For Marketing materials with multiple versions, Insurer shall submit a copy of each version with the request. </w:t>
      </w:r>
    </w:p>
    <w:p w14:paraId="7843246B" w14:textId="62F10F9E" w:rsidR="00022999" w:rsidRPr="001331A4" w:rsidRDefault="00022999" w:rsidP="143E97EA">
      <w:pPr>
        <w:rPr>
          <w:rFonts w:eastAsiaTheme="minorEastAsia" w:cstheme="minorHAnsi"/>
        </w:rPr>
      </w:pPr>
      <w:r w:rsidRPr="001331A4">
        <w:rPr>
          <w:rFonts w:eastAsiaTheme="minorEastAsia" w:cstheme="minorHAnsi"/>
        </w:rPr>
        <w:t>Insurer shall be responsive to FHKC’s comments, questions, requests for more information and other such requests. Failure to be responsive t</w:t>
      </w:r>
      <w:r w:rsidR="005B64B0" w:rsidRPr="001331A4">
        <w:rPr>
          <w:rFonts w:eastAsiaTheme="minorEastAsia" w:cstheme="minorHAnsi"/>
        </w:rPr>
        <w:t>o such requests</w:t>
      </w:r>
      <w:r w:rsidRPr="001331A4">
        <w:rPr>
          <w:rFonts w:eastAsiaTheme="minorEastAsia" w:cstheme="minorHAnsi"/>
        </w:rPr>
        <w:t xml:space="preserve"> or failure to provide sufficient information </w:t>
      </w:r>
      <w:r w:rsidR="005B64B0" w:rsidRPr="001331A4">
        <w:rPr>
          <w:rFonts w:eastAsiaTheme="minorEastAsia" w:cstheme="minorHAnsi"/>
        </w:rPr>
        <w:t>or appropriate changes</w:t>
      </w:r>
      <w:r w:rsidRPr="001331A4">
        <w:rPr>
          <w:rFonts w:eastAsiaTheme="minorEastAsia" w:cstheme="minorHAnsi"/>
        </w:rPr>
        <w:t xml:space="preserve"> may result in denial of Insurer’s Marketing materials. </w:t>
      </w:r>
    </w:p>
    <w:p w14:paraId="1B20F78D" w14:textId="5F4B6AE4" w:rsidR="00022999" w:rsidRPr="001331A4" w:rsidRDefault="00022999" w:rsidP="143E97EA">
      <w:pPr>
        <w:rPr>
          <w:rFonts w:eastAsiaTheme="minorEastAsia" w:cstheme="minorHAnsi"/>
        </w:rPr>
      </w:pPr>
      <w:r w:rsidRPr="001331A4">
        <w:rPr>
          <w:rFonts w:eastAsiaTheme="minorEastAsia" w:cstheme="minorHAnsi"/>
        </w:rPr>
        <w:t xml:space="preserve">Insurer shall provide Marketing materials in the intended final format, including quality of images used and removal of watermarks from stock photos. Insurer may submit Marketing materials that include such marks as stock photo watermarks during the review </w:t>
      </w:r>
      <w:r w:rsidR="0041184C" w:rsidRPr="001331A4">
        <w:rPr>
          <w:rFonts w:eastAsiaTheme="minorEastAsia" w:cstheme="minorHAnsi"/>
        </w:rPr>
        <w:t>period but</w:t>
      </w:r>
      <w:r w:rsidRPr="001331A4">
        <w:rPr>
          <w:rFonts w:eastAsiaTheme="minorEastAsia" w:cstheme="minorHAnsi"/>
        </w:rPr>
        <w:t xml:space="preserve"> must provide a copy of the final Marketing material with all such marks removed. Such Marketing materials are not considered approved until the submission of the unmarked form to FHKC regardless of any approval of the draft, marked material. </w:t>
      </w:r>
    </w:p>
    <w:p w14:paraId="5AC593D1" w14:textId="77777777" w:rsidR="00022999" w:rsidRPr="001331A4" w:rsidRDefault="00022999" w:rsidP="00022999">
      <w:pPr>
        <w:rPr>
          <w:rFonts w:eastAsiaTheme="minorEastAsia" w:cstheme="minorHAnsi"/>
        </w:rPr>
      </w:pPr>
      <w:r w:rsidRPr="001331A4">
        <w:rPr>
          <w:rFonts w:eastAsiaTheme="minorEastAsia" w:cstheme="minorHAnsi"/>
        </w:rPr>
        <w:t>Insurer shall provide Marketing materials electronically and in a format in which FHKC may use standard software functionality to create redlines or insert comments. FHKC may require Insurer to submit any Marketing materials in a different format than the original submission if needed to effectively and efficiently review and provide feedback on the material.</w:t>
      </w:r>
    </w:p>
    <w:p w14:paraId="68C4B096" w14:textId="0102B2D3" w:rsidR="00022999" w:rsidRPr="001331A4" w:rsidRDefault="00022999" w:rsidP="00022999">
      <w:pPr>
        <w:pStyle w:val="Heading3"/>
      </w:pPr>
      <w:bookmarkStart w:id="96" w:name="_Toc520374913"/>
      <w:r w:rsidRPr="001331A4">
        <w:lastRenderedPageBreak/>
        <w:t>Marketing Events</w:t>
      </w:r>
      <w:bookmarkEnd w:id="96"/>
    </w:p>
    <w:p w14:paraId="5CB74767" w14:textId="77777777" w:rsidR="00022999" w:rsidRPr="001331A4" w:rsidRDefault="00022999" w:rsidP="143E97EA">
      <w:pPr>
        <w:rPr>
          <w:rFonts w:eastAsiaTheme="minorEastAsia" w:cstheme="minorHAnsi"/>
        </w:rPr>
      </w:pPr>
      <w:r w:rsidRPr="001331A4">
        <w:rPr>
          <w:rFonts w:eastAsiaTheme="minorEastAsia" w:cstheme="minorHAnsi"/>
        </w:rPr>
        <w:t>Insurer shall submit all events subject to prior approval to FHKC for review at least seven (7) Calendar Days prior to the event. If Insurer is invited to attend the event fewer than seven (7) Calendar Days in advance, Insurer shall submit the event to FHKC for approval as soon as reasonably possible.</w:t>
      </w:r>
    </w:p>
    <w:p w14:paraId="7E3B1D3F" w14:textId="519675F0" w:rsidR="00022999" w:rsidRPr="001331A4" w:rsidRDefault="00022999" w:rsidP="00022999">
      <w:pPr>
        <w:rPr>
          <w:rFonts w:eastAsiaTheme="minorEastAsia" w:cstheme="minorHAnsi"/>
        </w:rPr>
      </w:pPr>
      <w:r w:rsidRPr="001331A4">
        <w:rPr>
          <w:rFonts w:eastAsiaTheme="minorEastAsia" w:cstheme="minorHAnsi"/>
        </w:rPr>
        <w:t>Insurer shall submit all events to FHKC’s public outreach calendar at least seven (7) Calendar Days prior to the event. If Insurer is invited to attend the event fewer than seven (7) Calendar Days in advance, Insurer shall submit the event to FHKC’s public outreach calendar the same day the event invitation is accepted if the event does not require prior approval, or the same date the event is approved by FHKC if prior approval is required. Insurer shall inform FHKC if such an event is cancelled or Insurer is unable to attend as expected.</w:t>
      </w:r>
    </w:p>
    <w:p w14:paraId="4116493D" w14:textId="0102B2D3" w:rsidR="00BC037F" w:rsidRPr="006D1859" w:rsidRDefault="00BC037F" w:rsidP="00BC037F">
      <w:pPr>
        <w:pStyle w:val="Heading1"/>
        <w:rPr>
          <w:rFonts w:asciiTheme="minorHAnsi" w:eastAsiaTheme="minorEastAsia" w:hAnsiTheme="minorHAnsi" w:cstheme="minorBidi"/>
        </w:rPr>
      </w:pPr>
      <w:bookmarkStart w:id="97" w:name="_Toc520374914"/>
      <w:r w:rsidRPr="0CD01DA1">
        <w:rPr>
          <w:rFonts w:asciiTheme="minorHAnsi" w:eastAsiaTheme="minorEastAsia" w:hAnsiTheme="minorHAnsi" w:cstheme="minorBidi"/>
        </w:rPr>
        <w:t>Eligibility and Enrollment</w:t>
      </w:r>
      <w:bookmarkEnd w:id="97"/>
    </w:p>
    <w:p w14:paraId="523FE33A" w14:textId="0102B2D3" w:rsidR="002A17C6" w:rsidRPr="006D1859" w:rsidRDefault="002A17C6" w:rsidP="002A17C6">
      <w:pPr>
        <w:pStyle w:val="Heading2"/>
        <w:rPr>
          <w:rFonts w:asciiTheme="minorHAnsi" w:eastAsiaTheme="minorEastAsia" w:hAnsiTheme="minorHAnsi" w:cstheme="minorBidi"/>
        </w:rPr>
      </w:pPr>
      <w:bookmarkStart w:id="98" w:name="_Toc520374915"/>
      <w:r w:rsidRPr="0CD01DA1">
        <w:rPr>
          <w:rFonts w:asciiTheme="minorHAnsi" w:eastAsiaTheme="minorEastAsia" w:hAnsiTheme="minorHAnsi" w:cstheme="minorBidi"/>
        </w:rPr>
        <w:t>Eligibility</w:t>
      </w:r>
      <w:bookmarkEnd w:id="98"/>
    </w:p>
    <w:p w14:paraId="3CD80148" w14:textId="101D61DC" w:rsidR="003B099B" w:rsidRPr="001331A4" w:rsidRDefault="00FE0A8A" w:rsidP="00FE0A8A">
      <w:pPr>
        <w:rPr>
          <w:rFonts w:eastAsiaTheme="minorEastAsia" w:cstheme="minorHAnsi"/>
        </w:rPr>
      </w:pPr>
      <w:r w:rsidRPr="001331A4">
        <w:rPr>
          <w:rFonts w:eastAsiaTheme="minorEastAsia" w:cstheme="minorHAnsi"/>
        </w:rPr>
        <w:t xml:space="preserve">FHKC is the sole authority for determining eligibility for Florida Healthy Kids. </w:t>
      </w:r>
    </w:p>
    <w:p w14:paraId="27B27DA5" w14:textId="77777777" w:rsidR="00714042" w:rsidRDefault="005F17AC" w:rsidP="00FE0A8A">
      <w:pPr>
        <w:rPr>
          <w:rFonts w:eastAsiaTheme="minorEastAsia" w:cstheme="minorHAnsi"/>
        </w:rPr>
      </w:pPr>
      <w:r w:rsidRPr="001331A4">
        <w:rPr>
          <w:rFonts w:eastAsiaTheme="minorEastAsia" w:cstheme="minorHAnsi"/>
        </w:rPr>
        <w:t>Insurer shall accept Enrollees</w:t>
      </w:r>
      <w:r w:rsidR="00D0355E" w:rsidRPr="001331A4">
        <w:rPr>
          <w:rFonts w:eastAsiaTheme="minorEastAsia" w:cstheme="minorHAnsi"/>
        </w:rPr>
        <w:t xml:space="preserve"> FHKC</w:t>
      </w:r>
      <w:r w:rsidRPr="001331A4">
        <w:rPr>
          <w:rFonts w:eastAsiaTheme="minorEastAsia" w:cstheme="minorHAnsi"/>
        </w:rPr>
        <w:t xml:space="preserve"> </w:t>
      </w:r>
      <w:r w:rsidR="00D0355E" w:rsidRPr="001331A4">
        <w:rPr>
          <w:rFonts w:eastAsiaTheme="minorEastAsia" w:cstheme="minorHAnsi"/>
        </w:rPr>
        <w:t>identifies to Insurer for coverage</w:t>
      </w:r>
      <w:r w:rsidR="00487316" w:rsidRPr="001331A4">
        <w:rPr>
          <w:rFonts w:eastAsiaTheme="minorEastAsia" w:cstheme="minorHAnsi"/>
        </w:rPr>
        <w:t>,</w:t>
      </w:r>
      <w:r w:rsidR="00D0355E" w:rsidRPr="001331A4">
        <w:rPr>
          <w:rFonts w:eastAsiaTheme="minorEastAsia" w:cstheme="minorHAnsi"/>
        </w:rPr>
        <w:t xml:space="preserve"> without restriction. </w:t>
      </w:r>
      <w:r w:rsidR="003B099B" w:rsidRPr="001653C5">
        <w:rPr>
          <w:rFonts w:eastAsiaTheme="minorEastAsia" w:cstheme="minorHAnsi"/>
        </w:rPr>
        <w:t xml:space="preserve">Insurer shall not refuse to provide coverage to any Enrollee on the basis of past or present health status or need for healthcare services. </w:t>
      </w:r>
    </w:p>
    <w:p w14:paraId="18F8A31A" w14:textId="0AF2020E" w:rsidR="003B099B" w:rsidRPr="001331A4" w:rsidRDefault="003B099B" w:rsidP="00FE0A8A">
      <w:pPr>
        <w:rPr>
          <w:rFonts w:eastAsiaTheme="minorEastAsia" w:cstheme="minorHAnsi"/>
        </w:rPr>
      </w:pPr>
      <w:r w:rsidRPr="001653C5">
        <w:rPr>
          <w:rFonts w:eastAsiaTheme="minorEastAsia" w:cstheme="minorHAnsi"/>
        </w:rPr>
        <w:t xml:space="preserve">Insurer </w:t>
      </w:r>
      <w:r w:rsidR="00655F93" w:rsidRPr="001653C5">
        <w:rPr>
          <w:rFonts w:eastAsiaTheme="minorEastAsia" w:cstheme="minorHAnsi"/>
        </w:rPr>
        <w:t xml:space="preserve">shall </w:t>
      </w:r>
      <w:r w:rsidRPr="001653C5">
        <w:rPr>
          <w:rFonts w:eastAsiaTheme="minorEastAsia" w:cstheme="minorHAnsi"/>
        </w:rPr>
        <w:t>not refuse to provide coverage to, or use any policy or practice that has the effect of discriminating against, any Enrollee on the basis of race, color, national origin, sex, sexual orientation, gender identity or disability or whether or not an Enrollee has executed an advance directive.</w:t>
      </w:r>
    </w:p>
    <w:p w14:paraId="35343640" w14:textId="54D94792" w:rsidR="00414590" w:rsidRPr="001331A4" w:rsidRDefault="00362E82" w:rsidP="00FE0A8A">
      <w:pPr>
        <w:rPr>
          <w:rFonts w:eastAsiaTheme="minorEastAsia" w:cstheme="minorHAnsi"/>
        </w:rPr>
      </w:pPr>
      <w:r w:rsidRPr="001653C5">
        <w:rPr>
          <w:rFonts w:eastAsiaTheme="minorEastAsia" w:cstheme="minorHAnsi"/>
        </w:rPr>
        <w:t>Insurer shall inform</w:t>
      </w:r>
      <w:r w:rsidR="00414590" w:rsidRPr="001653C5">
        <w:rPr>
          <w:rFonts w:eastAsiaTheme="minorEastAsia" w:cstheme="minorHAnsi"/>
        </w:rPr>
        <w:t xml:space="preserve"> FHKC </w:t>
      </w:r>
      <w:r w:rsidRPr="001653C5">
        <w:rPr>
          <w:rFonts w:eastAsiaTheme="minorEastAsia" w:cstheme="minorHAnsi"/>
        </w:rPr>
        <w:t>of information</w:t>
      </w:r>
      <w:r w:rsidR="00414590" w:rsidRPr="001653C5">
        <w:rPr>
          <w:rFonts w:eastAsiaTheme="minorEastAsia" w:cstheme="minorHAnsi"/>
        </w:rPr>
        <w:t xml:space="preserve"> Insurer receives about changes in an Enrollee’s circumstances that may affect the Enrollee’s eligibility, including changes in Enrollee’s residence </w:t>
      </w:r>
      <w:r w:rsidRPr="001653C5">
        <w:rPr>
          <w:rFonts w:eastAsiaTheme="minorEastAsia" w:cstheme="minorHAnsi"/>
        </w:rPr>
        <w:t>and the death of the Enrollee within five (5) Business Days</w:t>
      </w:r>
      <w:r w:rsidR="004864E1" w:rsidRPr="001653C5">
        <w:rPr>
          <w:rFonts w:eastAsiaTheme="minorEastAsia" w:cstheme="minorHAnsi"/>
        </w:rPr>
        <w:t xml:space="preserve"> of receipt of such information</w:t>
      </w:r>
      <w:r w:rsidRPr="001653C5">
        <w:rPr>
          <w:rFonts w:eastAsiaTheme="minorEastAsia" w:cstheme="minorHAnsi"/>
        </w:rPr>
        <w:t>.</w:t>
      </w:r>
    </w:p>
    <w:p w14:paraId="46186953" w14:textId="76DE47F7" w:rsidR="00414590" w:rsidRPr="001331A4" w:rsidRDefault="00414590" w:rsidP="001653C5">
      <w:pPr>
        <w:pStyle w:val="Heading3"/>
      </w:pPr>
      <w:bookmarkStart w:id="99" w:name="_Toc520374916"/>
      <w:r w:rsidRPr="001331A4">
        <w:t>Requests for Eligibility Review</w:t>
      </w:r>
      <w:bookmarkEnd w:id="99"/>
    </w:p>
    <w:p w14:paraId="3814308A" w14:textId="4E27F8CE" w:rsidR="005007C0" w:rsidRPr="001331A4" w:rsidRDefault="00414590" w:rsidP="00414590">
      <w:pPr>
        <w:rPr>
          <w:rFonts w:eastAsiaTheme="minorEastAsia" w:cstheme="minorHAnsi"/>
        </w:rPr>
      </w:pPr>
      <w:r w:rsidRPr="001653C5">
        <w:rPr>
          <w:rFonts w:eastAsiaTheme="minorEastAsia" w:cstheme="minorHAnsi"/>
        </w:rPr>
        <w:t>If Insurer has reasonable cause to believe that an Enrollee is not eligible for the Program</w:t>
      </w:r>
      <w:r w:rsidR="00EE029F">
        <w:rPr>
          <w:rFonts w:eastAsiaTheme="minorEastAsia" w:cstheme="minorHAnsi"/>
        </w:rPr>
        <w:t>; for example,</w:t>
      </w:r>
      <w:r w:rsidRPr="001331A4">
        <w:rPr>
          <w:rFonts w:cstheme="minorHAnsi"/>
          <w:szCs w:val="24"/>
        </w:rPr>
        <w:t xml:space="preserve"> </w:t>
      </w:r>
      <w:r w:rsidR="00207B07">
        <w:rPr>
          <w:rFonts w:cstheme="minorHAnsi"/>
          <w:szCs w:val="24"/>
        </w:rPr>
        <w:t xml:space="preserve">Insurer believes </w:t>
      </w:r>
      <w:r w:rsidR="00EE029F">
        <w:rPr>
          <w:rFonts w:cstheme="minorHAnsi"/>
          <w:szCs w:val="24"/>
        </w:rPr>
        <w:t>an</w:t>
      </w:r>
      <w:r w:rsidRPr="001331A4">
        <w:rPr>
          <w:rFonts w:cstheme="minorHAnsi"/>
          <w:szCs w:val="24"/>
        </w:rPr>
        <w:t xml:space="preserve"> Enrollee should be placed in a different state or federal program for which eligibility would render that Enrollee ineligible for the Program</w:t>
      </w:r>
      <w:r w:rsidR="00EE029F">
        <w:rPr>
          <w:rFonts w:cstheme="minorHAnsi"/>
          <w:szCs w:val="24"/>
        </w:rPr>
        <w:t>.</w:t>
      </w:r>
      <w:r w:rsidRPr="001653C5">
        <w:rPr>
          <w:rFonts w:eastAsiaTheme="minorEastAsia" w:cstheme="minorHAnsi"/>
        </w:rPr>
        <w:t xml:space="preserve"> Insurer </w:t>
      </w:r>
      <w:r w:rsidR="006D230B" w:rsidRPr="001653C5">
        <w:rPr>
          <w:rFonts w:eastAsiaTheme="minorEastAsia" w:cstheme="minorHAnsi"/>
        </w:rPr>
        <w:t>shall</w:t>
      </w:r>
      <w:r w:rsidR="006F1434" w:rsidRPr="001653C5">
        <w:rPr>
          <w:rFonts w:eastAsiaTheme="minorEastAsia" w:cstheme="minorHAnsi"/>
        </w:rPr>
        <w:t xml:space="preserve"> </w:t>
      </w:r>
      <w:r w:rsidR="005D62E3" w:rsidRPr="001653C5">
        <w:rPr>
          <w:rFonts w:eastAsiaTheme="minorEastAsia" w:cstheme="minorHAnsi"/>
        </w:rPr>
        <w:t xml:space="preserve">provide a written </w:t>
      </w:r>
      <w:r w:rsidR="00E23A69" w:rsidRPr="001653C5">
        <w:rPr>
          <w:rFonts w:eastAsiaTheme="minorEastAsia" w:cstheme="minorHAnsi"/>
        </w:rPr>
        <w:t xml:space="preserve">eligibility review </w:t>
      </w:r>
      <w:r w:rsidRPr="001653C5">
        <w:rPr>
          <w:rFonts w:eastAsiaTheme="minorEastAsia" w:cstheme="minorHAnsi"/>
        </w:rPr>
        <w:t xml:space="preserve">request </w:t>
      </w:r>
      <w:r w:rsidR="00E23A69" w:rsidRPr="001653C5">
        <w:rPr>
          <w:rFonts w:eastAsiaTheme="minorEastAsia" w:cstheme="minorHAnsi"/>
        </w:rPr>
        <w:t>to FHKC</w:t>
      </w:r>
      <w:r w:rsidRPr="001653C5">
        <w:rPr>
          <w:rFonts w:eastAsiaTheme="minorEastAsia" w:cstheme="minorHAnsi"/>
        </w:rPr>
        <w:t xml:space="preserve">. </w:t>
      </w:r>
    </w:p>
    <w:p w14:paraId="19F9EFB2" w14:textId="0102B2D3" w:rsidR="005007C0" w:rsidRPr="006D1859" w:rsidRDefault="00414590" w:rsidP="00414590">
      <w:pPr>
        <w:rPr>
          <w:rFonts w:eastAsiaTheme="minorEastAsia"/>
        </w:rPr>
      </w:pPr>
      <w:r>
        <w:rPr>
          <w:rFonts w:eastAsiaTheme="minorEastAsia"/>
        </w:rPr>
        <w:t>Insurer</w:t>
      </w:r>
      <w:r w:rsidR="005007C0">
        <w:rPr>
          <w:rFonts w:eastAsiaTheme="minorEastAsia"/>
        </w:rPr>
        <w:t xml:space="preserve">’s written </w:t>
      </w:r>
      <w:r w:rsidR="007C44A2">
        <w:rPr>
          <w:rFonts w:eastAsiaTheme="minorEastAsia"/>
        </w:rPr>
        <w:t xml:space="preserve">eligibility review </w:t>
      </w:r>
      <w:r w:rsidR="005007C0">
        <w:rPr>
          <w:rFonts w:eastAsiaTheme="minorEastAsia"/>
        </w:rPr>
        <w:t>request shall</w:t>
      </w:r>
      <w:r w:rsidRPr="0CD01DA1">
        <w:rPr>
          <w:rFonts w:eastAsiaTheme="minorEastAsia"/>
        </w:rPr>
        <w:t xml:space="preserve"> </w:t>
      </w:r>
      <w:r w:rsidR="005007C0">
        <w:rPr>
          <w:rFonts w:eastAsiaTheme="minorEastAsia"/>
        </w:rPr>
        <w:t>include:</w:t>
      </w:r>
    </w:p>
    <w:p w14:paraId="0BCDD811" w14:textId="0102B2D3" w:rsidR="005007C0" w:rsidRPr="006D1859" w:rsidRDefault="005007C0" w:rsidP="00BE5B89">
      <w:pPr>
        <w:pStyle w:val="ListParagraph"/>
        <w:numPr>
          <w:ilvl w:val="0"/>
          <w:numId w:val="96"/>
        </w:numPr>
        <w:contextualSpacing w:val="0"/>
        <w:rPr>
          <w:rFonts w:eastAsiaTheme="minorEastAsia"/>
        </w:rPr>
      </w:pPr>
      <w:r>
        <w:rPr>
          <w:rFonts w:eastAsiaTheme="minorEastAsia"/>
        </w:rPr>
        <w:t>T</w:t>
      </w:r>
      <w:r w:rsidR="00414590">
        <w:rPr>
          <w:rFonts w:eastAsiaTheme="minorEastAsia"/>
        </w:rPr>
        <w:t>he reason for the eligibility review request</w:t>
      </w:r>
      <w:r w:rsidRPr="0CD01DA1">
        <w:rPr>
          <w:rFonts w:eastAsiaTheme="minorEastAsia"/>
        </w:rPr>
        <w:t>;</w:t>
      </w:r>
    </w:p>
    <w:p w14:paraId="33209E29" w14:textId="0102B2D3" w:rsidR="005007C0" w:rsidRPr="006D1859" w:rsidRDefault="005007C0" w:rsidP="00BE5B89">
      <w:pPr>
        <w:pStyle w:val="ListParagraph"/>
        <w:numPr>
          <w:ilvl w:val="0"/>
          <w:numId w:val="96"/>
        </w:numPr>
        <w:contextualSpacing w:val="0"/>
        <w:rPr>
          <w:rFonts w:eastAsiaTheme="minorEastAsia"/>
        </w:rPr>
      </w:pPr>
      <w:r>
        <w:rPr>
          <w:rFonts w:eastAsiaTheme="minorEastAsia"/>
        </w:rPr>
        <w:t>H</w:t>
      </w:r>
      <w:r w:rsidR="00414590">
        <w:rPr>
          <w:rFonts w:eastAsiaTheme="minorEastAsia"/>
        </w:rPr>
        <w:t>ow the relevant considerations were discovered</w:t>
      </w:r>
      <w:r w:rsidRPr="0CD01DA1">
        <w:rPr>
          <w:rFonts w:eastAsiaTheme="minorEastAsia"/>
        </w:rPr>
        <w:t>;</w:t>
      </w:r>
    </w:p>
    <w:p w14:paraId="65BD760C" w14:textId="0102B2D3" w:rsidR="005007C0" w:rsidRPr="006D1859" w:rsidRDefault="005007C0" w:rsidP="00BE5B89">
      <w:pPr>
        <w:pStyle w:val="ListParagraph"/>
        <w:numPr>
          <w:ilvl w:val="0"/>
          <w:numId w:val="96"/>
        </w:numPr>
        <w:contextualSpacing w:val="0"/>
        <w:rPr>
          <w:rFonts w:eastAsiaTheme="minorEastAsia"/>
        </w:rPr>
      </w:pPr>
      <w:r>
        <w:rPr>
          <w:rFonts w:eastAsiaTheme="minorEastAsia"/>
        </w:rPr>
        <w:lastRenderedPageBreak/>
        <w:t xml:space="preserve">Confirmation that </w:t>
      </w:r>
      <w:r w:rsidR="00414590">
        <w:rPr>
          <w:rFonts w:eastAsiaTheme="minorEastAsia"/>
        </w:rPr>
        <w:t>no other considerations influenced Insurer’s decision to request the review, including</w:t>
      </w:r>
      <w:r w:rsidR="00E01142">
        <w:rPr>
          <w:rFonts w:eastAsiaTheme="minorEastAsia"/>
        </w:rPr>
        <w:t xml:space="preserve"> (specifically, but without limitation)</w:t>
      </w:r>
      <w:r w:rsidRPr="0CD01DA1">
        <w:rPr>
          <w:rFonts w:eastAsiaTheme="minorEastAsia"/>
        </w:rPr>
        <w:t>:</w:t>
      </w:r>
    </w:p>
    <w:p w14:paraId="295E5CA0" w14:textId="0102B2D3" w:rsidR="005007C0" w:rsidRPr="006D1859" w:rsidRDefault="005007C0" w:rsidP="00BE5B89">
      <w:pPr>
        <w:pStyle w:val="ListParagraph"/>
        <w:numPr>
          <w:ilvl w:val="1"/>
          <w:numId w:val="96"/>
        </w:numPr>
        <w:contextualSpacing w:val="0"/>
        <w:rPr>
          <w:rFonts w:eastAsiaTheme="minorEastAsia"/>
        </w:rPr>
      </w:pPr>
      <w:r>
        <w:rPr>
          <w:rFonts w:eastAsiaTheme="minorEastAsia"/>
        </w:rPr>
        <w:t>A</w:t>
      </w:r>
      <w:r w:rsidR="00414590">
        <w:rPr>
          <w:rFonts w:eastAsiaTheme="minorEastAsia"/>
        </w:rPr>
        <w:t xml:space="preserve">n adverse change </w:t>
      </w:r>
      <w:r>
        <w:rPr>
          <w:rFonts w:eastAsiaTheme="minorEastAsia"/>
        </w:rPr>
        <w:t>in the Enrollee’s health status;</w:t>
      </w:r>
    </w:p>
    <w:p w14:paraId="4CE188AE" w14:textId="0102B2D3" w:rsidR="005007C0" w:rsidRPr="006D1859" w:rsidRDefault="005007C0" w:rsidP="00BE5B89">
      <w:pPr>
        <w:pStyle w:val="ListParagraph"/>
        <w:numPr>
          <w:ilvl w:val="1"/>
          <w:numId w:val="96"/>
        </w:numPr>
        <w:contextualSpacing w:val="0"/>
        <w:rPr>
          <w:rFonts w:eastAsiaTheme="minorEastAsia"/>
        </w:rPr>
      </w:pPr>
      <w:r>
        <w:rPr>
          <w:rFonts w:eastAsiaTheme="minorEastAsia"/>
        </w:rPr>
        <w:t>U</w:t>
      </w:r>
      <w:r w:rsidR="00414590">
        <w:rPr>
          <w:rFonts w:eastAsiaTheme="minorEastAsia"/>
        </w:rPr>
        <w:t>tilization of services</w:t>
      </w:r>
      <w:r w:rsidRPr="0CD01DA1">
        <w:rPr>
          <w:rFonts w:eastAsiaTheme="minorEastAsia"/>
        </w:rPr>
        <w:t>;</w:t>
      </w:r>
    </w:p>
    <w:p w14:paraId="2C683C34" w14:textId="0102B2D3" w:rsidR="005007C0" w:rsidRPr="006D1859" w:rsidRDefault="005007C0" w:rsidP="00BE5B89">
      <w:pPr>
        <w:pStyle w:val="ListParagraph"/>
        <w:numPr>
          <w:ilvl w:val="1"/>
          <w:numId w:val="96"/>
        </w:numPr>
        <w:contextualSpacing w:val="0"/>
        <w:rPr>
          <w:rFonts w:eastAsiaTheme="minorEastAsia"/>
        </w:rPr>
      </w:pPr>
      <w:r>
        <w:rPr>
          <w:rFonts w:eastAsiaTheme="minorEastAsia"/>
        </w:rPr>
        <w:t>T</w:t>
      </w:r>
      <w:r w:rsidR="00414590">
        <w:rPr>
          <w:rFonts w:eastAsiaTheme="minorEastAsia"/>
        </w:rPr>
        <w:t>he Enrollee’s diminished mental capacity</w:t>
      </w:r>
      <w:r w:rsidRPr="0CD01DA1">
        <w:rPr>
          <w:rFonts w:eastAsiaTheme="minorEastAsia"/>
        </w:rPr>
        <w:t>;</w:t>
      </w:r>
      <w:r w:rsidR="00414590">
        <w:rPr>
          <w:rFonts w:eastAsiaTheme="minorEastAsia"/>
        </w:rPr>
        <w:t xml:space="preserve"> or </w:t>
      </w:r>
    </w:p>
    <w:p w14:paraId="1BE29356" w14:textId="0102B2D3" w:rsidR="005007C0" w:rsidRPr="006D1859" w:rsidRDefault="005007C0" w:rsidP="00BE5B89">
      <w:pPr>
        <w:pStyle w:val="ListParagraph"/>
        <w:numPr>
          <w:ilvl w:val="1"/>
          <w:numId w:val="96"/>
        </w:numPr>
        <w:contextualSpacing w:val="0"/>
        <w:rPr>
          <w:rFonts w:eastAsiaTheme="minorEastAsia"/>
        </w:rPr>
      </w:pPr>
      <w:r>
        <w:rPr>
          <w:rFonts w:eastAsiaTheme="minorEastAsia"/>
        </w:rPr>
        <w:t>U</w:t>
      </w:r>
      <w:r w:rsidR="00414590">
        <w:rPr>
          <w:rFonts w:eastAsiaTheme="minorEastAsia"/>
        </w:rPr>
        <w:t xml:space="preserve">ncooperative or disruptive behavior resulting from the Enrollee’s special needs. </w:t>
      </w:r>
    </w:p>
    <w:p w14:paraId="318D76C9" w14:textId="24990DA7" w:rsidR="00414590" w:rsidRPr="001331A4" w:rsidRDefault="00414590" w:rsidP="005007C0">
      <w:pPr>
        <w:rPr>
          <w:rFonts w:cstheme="minorHAnsi"/>
          <w:szCs w:val="24"/>
        </w:rPr>
      </w:pPr>
      <w:r w:rsidRPr="001331A4">
        <w:rPr>
          <w:rFonts w:cstheme="minorHAnsi"/>
          <w:szCs w:val="24"/>
        </w:rPr>
        <w:t xml:space="preserve">FHKC shall </w:t>
      </w:r>
      <w:r w:rsidR="005007C0" w:rsidRPr="001331A4">
        <w:rPr>
          <w:rFonts w:cstheme="minorHAnsi"/>
          <w:szCs w:val="24"/>
        </w:rPr>
        <w:t>review the eligibility request and provide it</w:t>
      </w:r>
      <w:r w:rsidR="00BC2D1F" w:rsidRPr="001331A4">
        <w:rPr>
          <w:rFonts w:cstheme="minorHAnsi"/>
          <w:szCs w:val="24"/>
        </w:rPr>
        <w:t>s</w:t>
      </w:r>
      <w:r w:rsidR="005007C0" w:rsidRPr="001331A4">
        <w:rPr>
          <w:rFonts w:cstheme="minorHAnsi"/>
          <w:szCs w:val="24"/>
        </w:rPr>
        <w:t xml:space="preserve"> findings to Insurer, to the extent permitted by law.</w:t>
      </w:r>
    </w:p>
    <w:p w14:paraId="3AEF3CEF" w14:textId="1EAD941D" w:rsidR="00414590" w:rsidRPr="001331A4" w:rsidRDefault="00E657B9" w:rsidP="00414590">
      <w:pPr>
        <w:rPr>
          <w:rFonts w:eastAsiaTheme="minorEastAsia" w:cstheme="minorHAnsi"/>
        </w:rPr>
      </w:pPr>
      <w:r w:rsidRPr="001653C5">
        <w:rPr>
          <w:rFonts w:eastAsiaTheme="minorEastAsia" w:cstheme="minorHAnsi"/>
        </w:rPr>
        <w:t xml:space="preserve">In the event Insurer </w:t>
      </w:r>
      <w:r w:rsidR="00414590" w:rsidRPr="001653C5">
        <w:rPr>
          <w:rFonts w:eastAsiaTheme="minorEastAsia" w:cstheme="minorHAnsi"/>
        </w:rPr>
        <w:t>dispute</w:t>
      </w:r>
      <w:r w:rsidRPr="001653C5">
        <w:rPr>
          <w:rFonts w:eastAsiaTheme="minorEastAsia" w:cstheme="minorHAnsi"/>
        </w:rPr>
        <w:t xml:space="preserve">s FHKC’s determination of a written eligibility request </w:t>
      </w:r>
      <w:r w:rsidR="0067113A" w:rsidRPr="001653C5">
        <w:rPr>
          <w:rFonts w:eastAsiaTheme="minorEastAsia" w:cstheme="minorHAnsi"/>
        </w:rPr>
        <w:t>and</w:t>
      </w:r>
      <w:r w:rsidRPr="001653C5">
        <w:rPr>
          <w:rFonts w:eastAsiaTheme="minorEastAsia" w:cstheme="minorHAnsi"/>
        </w:rPr>
        <w:t xml:space="preserve"> the request is based upon the Enrollee’s eligibility for another state or federal program that would make the Enrollee ineligible for Florida Healthy Kids coverage, </w:t>
      </w:r>
      <w:r w:rsidR="00414590" w:rsidRPr="001653C5">
        <w:rPr>
          <w:rFonts w:eastAsiaTheme="minorEastAsia" w:cstheme="minorHAnsi"/>
        </w:rPr>
        <w:t>FHKC will seek a</w:t>
      </w:r>
      <w:r w:rsidRPr="001653C5">
        <w:rPr>
          <w:rFonts w:eastAsiaTheme="minorEastAsia" w:cstheme="minorHAnsi"/>
        </w:rPr>
        <w:t>n eligibility</w:t>
      </w:r>
      <w:r w:rsidR="00414590" w:rsidRPr="001653C5">
        <w:rPr>
          <w:rFonts w:eastAsiaTheme="minorEastAsia" w:cstheme="minorHAnsi"/>
        </w:rPr>
        <w:t xml:space="preserve"> determination from the entity administering the federal or state insurance program for which Insurer alleges the Enrollee is eligible. </w:t>
      </w:r>
      <w:r w:rsidRPr="001653C5">
        <w:rPr>
          <w:rFonts w:eastAsiaTheme="minorEastAsia" w:cstheme="minorHAnsi"/>
        </w:rPr>
        <w:t>The Parties shall be bound by the entity’s</w:t>
      </w:r>
      <w:r w:rsidR="00414590" w:rsidRPr="001653C5">
        <w:rPr>
          <w:rFonts w:eastAsiaTheme="minorEastAsia" w:cstheme="minorHAnsi"/>
        </w:rPr>
        <w:t xml:space="preserve"> response </w:t>
      </w:r>
      <w:r w:rsidRPr="001653C5">
        <w:rPr>
          <w:rFonts w:eastAsiaTheme="minorEastAsia" w:cstheme="minorHAnsi"/>
        </w:rPr>
        <w:t>to the eligibility review request</w:t>
      </w:r>
      <w:r w:rsidR="00414590" w:rsidRPr="001653C5">
        <w:rPr>
          <w:rFonts w:eastAsiaTheme="minorEastAsia" w:cstheme="minorHAnsi"/>
        </w:rPr>
        <w:t xml:space="preserve">. </w:t>
      </w:r>
      <w:r w:rsidRPr="001653C5">
        <w:rPr>
          <w:rFonts w:eastAsiaTheme="minorEastAsia" w:cstheme="minorHAnsi"/>
        </w:rPr>
        <w:t>T</w:t>
      </w:r>
      <w:r w:rsidR="00414590" w:rsidRPr="001653C5">
        <w:rPr>
          <w:rFonts w:eastAsiaTheme="minorEastAsia" w:cstheme="minorHAnsi"/>
        </w:rPr>
        <w:t xml:space="preserve">he rights and remedies provided under this section </w:t>
      </w:r>
      <w:r w:rsidRPr="001653C5">
        <w:rPr>
          <w:rFonts w:eastAsiaTheme="minorEastAsia" w:cstheme="minorHAnsi"/>
        </w:rPr>
        <w:t>are</w:t>
      </w:r>
      <w:r w:rsidR="00414590" w:rsidRPr="001653C5">
        <w:rPr>
          <w:rFonts w:eastAsiaTheme="minorEastAsia" w:cstheme="minorHAnsi"/>
        </w:rPr>
        <w:t xml:space="preserve"> exclusive to </w:t>
      </w:r>
      <w:r w:rsidR="0094325B" w:rsidRPr="001653C5">
        <w:rPr>
          <w:rFonts w:eastAsiaTheme="minorEastAsia" w:cstheme="minorHAnsi"/>
        </w:rPr>
        <w:t xml:space="preserve">such </w:t>
      </w:r>
      <w:r w:rsidR="00414590" w:rsidRPr="001653C5">
        <w:rPr>
          <w:rFonts w:eastAsiaTheme="minorEastAsia" w:cstheme="minorHAnsi"/>
        </w:rPr>
        <w:t>eligibility disputes.</w:t>
      </w:r>
    </w:p>
    <w:p w14:paraId="52ECB43F" w14:textId="0102B2D3" w:rsidR="00303FEB" w:rsidRPr="006D1859" w:rsidRDefault="00303FEB" w:rsidP="00BC037F">
      <w:pPr>
        <w:pStyle w:val="Heading2"/>
        <w:rPr>
          <w:rFonts w:asciiTheme="minorHAnsi" w:eastAsiaTheme="minorEastAsia" w:hAnsiTheme="minorHAnsi" w:cstheme="minorBidi"/>
        </w:rPr>
      </w:pPr>
      <w:bookmarkStart w:id="100" w:name="_Toc520374917"/>
      <w:r w:rsidRPr="0CD01DA1">
        <w:rPr>
          <w:rFonts w:asciiTheme="minorHAnsi" w:eastAsiaTheme="minorEastAsia" w:hAnsiTheme="minorHAnsi" w:cstheme="minorBidi"/>
        </w:rPr>
        <w:t>Enrollment</w:t>
      </w:r>
      <w:bookmarkEnd w:id="100"/>
    </w:p>
    <w:p w14:paraId="6468242F" w14:textId="3A18DE41" w:rsidR="00322825" w:rsidRPr="001331A4" w:rsidRDefault="006761E7" w:rsidP="00322825">
      <w:pPr>
        <w:rPr>
          <w:rFonts w:eastAsiaTheme="minorEastAsia" w:cstheme="minorHAnsi"/>
        </w:rPr>
      </w:pPr>
      <w:r w:rsidRPr="001331A4">
        <w:rPr>
          <w:rFonts w:eastAsiaTheme="minorEastAsia" w:cstheme="minorHAnsi"/>
        </w:rPr>
        <w:t xml:space="preserve">FHKC is the sole authority for </w:t>
      </w:r>
      <w:r w:rsidR="000027DC" w:rsidRPr="001331A4">
        <w:rPr>
          <w:rFonts w:eastAsiaTheme="minorEastAsia" w:cstheme="minorHAnsi"/>
        </w:rPr>
        <w:t>assigning enrollees</w:t>
      </w:r>
      <w:r w:rsidR="00C1649A" w:rsidRPr="001331A4">
        <w:rPr>
          <w:rFonts w:eastAsiaTheme="minorEastAsia" w:cstheme="minorHAnsi"/>
        </w:rPr>
        <w:t xml:space="preserve"> to Florida Healthy Kids plans.</w:t>
      </w:r>
    </w:p>
    <w:p w14:paraId="671330DD" w14:textId="0102B2D3" w:rsidR="00E2038B" w:rsidRPr="006D1859" w:rsidRDefault="00BC4997" w:rsidP="00322825">
      <w:pPr>
        <w:rPr>
          <w:rFonts w:eastAsiaTheme="minorEastAsia"/>
        </w:rPr>
      </w:pPr>
      <w:r>
        <w:rPr>
          <w:rFonts w:eastAsiaTheme="minorEastAsia"/>
        </w:rPr>
        <w:t>An Enrollee’s c</w:t>
      </w:r>
      <w:r w:rsidR="00E2038B">
        <w:rPr>
          <w:rFonts w:eastAsiaTheme="minorEastAsia"/>
        </w:rPr>
        <w:t xml:space="preserve">overage </w:t>
      </w:r>
      <w:r>
        <w:rPr>
          <w:rFonts w:eastAsiaTheme="minorEastAsia"/>
        </w:rPr>
        <w:t xml:space="preserve">is </w:t>
      </w:r>
      <w:r w:rsidR="00E2038B">
        <w:rPr>
          <w:rFonts w:eastAsiaTheme="minorEastAsia"/>
        </w:rPr>
        <w:t>effective at 12:0</w:t>
      </w:r>
      <w:r>
        <w:rPr>
          <w:rFonts w:eastAsiaTheme="minorEastAsia"/>
        </w:rPr>
        <w:t>0</w:t>
      </w:r>
      <w:r w:rsidR="00E2038B">
        <w:rPr>
          <w:rFonts w:eastAsiaTheme="minorEastAsia"/>
        </w:rPr>
        <w:t xml:space="preserve"> a.m. on the first day of the Enrollee’s first </w:t>
      </w:r>
      <w:r>
        <w:rPr>
          <w:rFonts w:eastAsiaTheme="minorEastAsia"/>
        </w:rPr>
        <w:t>C</w:t>
      </w:r>
      <w:r w:rsidR="00E2038B">
        <w:rPr>
          <w:rFonts w:eastAsiaTheme="minorEastAsia"/>
        </w:rPr>
        <w:t xml:space="preserve">overage </w:t>
      </w:r>
      <w:r>
        <w:rPr>
          <w:rFonts w:eastAsiaTheme="minorEastAsia"/>
        </w:rPr>
        <w:t>M</w:t>
      </w:r>
      <w:r w:rsidR="00E2038B">
        <w:rPr>
          <w:rFonts w:eastAsiaTheme="minorEastAsia"/>
        </w:rPr>
        <w:t>onth, as determined by FHKC.</w:t>
      </w:r>
    </w:p>
    <w:p w14:paraId="209C076D" w14:textId="0102B2D3" w:rsidR="00BC037F" w:rsidRPr="001331A4" w:rsidRDefault="00BC037F" w:rsidP="00876203">
      <w:pPr>
        <w:pStyle w:val="Heading3"/>
      </w:pPr>
      <w:bookmarkStart w:id="101" w:name="_Toc520374918"/>
      <w:r w:rsidRPr="001331A4">
        <w:t>Enroll</w:t>
      </w:r>
      <w:r w:rsidR="001E38FB" w:rsidRPr="001331A4">
        <w:t>ment Files</w:t>
      </w:r>
      <w:bookmarkEnd w:id="101"/>
      <w:r w:rsidRPr="001331A4">
        <w:t xml:space="preserve"> </w:t>
      </w:r>
    </w:p>
    <w:p w14:paraId="6ED9DAD4" w14:textId="61100D09" w:rsidR="005560BA" w:rsidRDefault="00BC037F" w:rsidP="00BC037F">
      <w:pPr>
        <w:rPr>
          <w:rFonts w:eastAsiaTheme="minorEastAsia"/>
        </w:rPr>
      </w:pPr>
      <w:r>
        <w:rPr>
          <w:rFonts w:eastAsiaTheme="minorEastAsia"/>
        </w:rPr>
        <w:t xml:space="preserve">FHKC shall </w:t>
      </w:r>
      <w:r w:rsidR="00DA1DA3">
        <w:rPr>
          <w:rFonts w:eastAsiaTheme="minorEastAsia"/>
        </w:rPr>
        <w:t xml:space="preserve">provide </w:t>
      </w:r>
      <w:r>
        <w:rPr>
          <w:rFonts w:eastAsiaTheme="minorEastAsia"/>
        </w:rPr>
        <w:t xml:space="preserve">Insurer </w:t>
      </w:r>
      <w:r w:rsidR="00DA1DA3">
        <w:rPr>
          <w:rFonts w:eastAsiaTheme="minorEastAsia"/>
        </w:rPr>
        <w:t xml:space="preserve">all </w:t>
      </w:r>
      <w:r>
        <w:rPr>
          <w:rFonts w:eastAsiaTheme="minorEastAsia"/>
        </w:rPr>
        <w:t xml:space="preserve">enrollment information </w:t>
      </w:r>
      <w:r w:rsidR="00DA1DA3">
        <w:rPr>
          <w:rFonts w:eastAsiaTheme="minorEastAsia"/>
        </w:rPr>
        <w:t xml:space="preserve">necessary for Insurer to provide the services under this Contract. </w:t>
      </w:r>
      <w:r w:rsidR="00060877">
        <w:rPr>
          <w:rFonts w:eastAsiaTheme="minorEastAsia"/>
        </w:rPr>
        <w:t>The enrollment information shall identify Enrollees who have been identified as American Indian or Alaskan Native</w:t>
      </w:r>
      <w:r w:rsidR="00060877" w:rsidRPr="0CD01DA1">
        <w:rPr>
          <w:rFonts w:eastAsiaTheme="minorEastAsia"/>
        </w:rPr>
        <w:t>{,</w:t>
      </w:r>
      <w:r w:rsidR="00060877">
        <w:rPr>
          <w:rFonts w:eastAsiaTheme="minorEastAsia"/>
        </w:rPr>
        <w:t>the Enrollees who are Title XXI eligible, the Enrollees wh</w:t>
      </w:r>
      <w:r w:rsidR="00503311">
        <w:rPr>
          <w:rFonts w:eastAsiaTheme="minorEastAsia"/>
        </w:rPr>
        <w:t>o are enrolled in the Full-pay P</w:t>
      </w:r>
      <w:r w:rsidR="00060877">
        <w:rPr>
          <w:rFonts w:eastAsiaTheme="minorEastAsia"/>
        </w:rPr>
        <w:t>lan</w:t>
      </w:r>
      <w:r w:rsidR="00060877" w:rsidRPr="0CD01DA1">
        <w:rPr>
          <w:rFonts w:eastAsiaTheme="minorEastAsia"/>
        </w:rPr>
        <w:t xml:space="preserve"> </w:t>
      </w:r>
      <w:r w:rsidR="00060877">
        <w:rPr>
          <w:rFonts w:eastAsiaTheme="minorEastAsia"/>
        </w:rPr>
        <w:t xml:space="preserve">and Enrollees who have met the out-of-pocket maximum of </w:t>
      </w:r>
      <w:r w:rsidR="0052701F">
        <w:rPr>
          <w:rFonts w:eastAsiaTheme="minorEastAsia"/>
        </w:rPr>
        <w:t>five percent (5%)</w:t>
      </w:r>
      <w:r w:rsidR="00060877">
        <w:rPr>
          <w:rFonts w:eastAsiaTheme="minorEastAsia"/>
        </w:rPr>
        <w:t xml:space="preserve"> of family income </w:t>
      </w:r>
      <w:r w:rsidR="00060877" w:rsidRPr="0CD01DA1">
        <w:rPr>
          <w:rFonts w:eastAsiaTheme="minorEastAsia"/>
          <w:i/>
          <w:color w:val="AEAAAA" w:themeColor="background2" w:themeShade="BF"/>
        </w:rPr>
        <w:t>(</w:t>
      </w:r>
      <w:r w:rsidR="00060877">
        <w:rPr>
          <w:rFonts w:eastAsiaTheme="minorEastAsia"/>
          <w:i/>
          <w:color w:val="AEAAAA" w:themeColor="background2" w:themeShade="BF"/>
        </w:rPr>
        <w:t xml:space="preserve">Full-pay and </w:t>
      </w:r>
      <w:r w:rsidR="00060877" w:rsidRPr="0CD01DA1">
        <w:rPr>
          <w:rFonts w:eastAsiaTheme="minorEastAsia"/>
          <w:i/>
          <w:color w:val="AEAAAA" w:themeColor="background2" w:themeShade="BF"/>
        </w:rPr>
        <w:t>subsidized; reblend)</w:t>
      </w:r>
      <w:r w:rsidR="00060877" w:rsidRPr="0CD01DA1">
        <w:rPr>
          <w:rFonts w:eastAsiaTheme="minorEastAsia"/>
        </w:rPr>
        <w:t>}.</w:t>
      </w:r>
      <w:r w:rsidR="00060877">
        <w:rPr>
          <w:rFonts w:eastAsiaTheme="minorEastAsia"/>
        </w:rPr>
        <w:t xml:space="preserve"> </w:t>
      </w:r>
    </w:p>
    <w:p w14:paraId="1CD5A89B" w14:textId="6C14A3B9" w:rsidR="00BC037F" w:rsidRPr="006D1859" w:rsidRDefault="002B3132" w:rsidP="00BC037F">
      <w:pPr>
        <w:rPr>
          <w:rFonts w:eastAsiaTheme="minorEastAsia"/>
        </w:rPr>
      </w:pPr>
      <w:r>
        <w:rPr>
          <w:rFonts w:eastAsiaTheme="minorEastAsia"/>
        </w:rPr>
        <w:t>FHKC shall provide enrollment information as follows:</w:t>
      </w:r>
    </w:p>
    <w:p w14:paraId="4BB20B23" w14:textId="24A745D2" w:rsidR="00BC037F" w:rsidRPr="001331A4" w:rsidRDefault="00BC037F" w:rsidP="00BC037F">
      <w:pPr>
        <w:pStyle w:val="ListParagraph"/>
        <w:numPr>
          <w:ilvl w:val="0"/>
          <w:numId w:val="4"/>
        </w:numPr>
        <w:contextualSpacing w:val="0"/>
        <w:rPr>
          <w:rFonts w:eastAsiaTheme="minorEastAsia" w:cstheme="minorHAnsi"/>
        </w:rPr>
      </w:pPr>
      <w:r w:rsidRPr="001653C5">
        <w:rPr>
          <w:rFonts w:eastAsiaTheme="minorEastAsia" w:cstheme="minorHAnsi"/>
        </w:rPr>
        <w:t>FHKC shall provide Insurer</w:t>
      </w:r>
      <w:r w:rsidR="002B3132" w:rsidRPr="001653C5">
        <w:rPr>
          <w:rFonts w:eastAsiaTheme="minorEastAsia" w:cstheme="minorHAnsi"/>
        </w:rPr>
        <w:t xml:space="preserve"> a preliminary </w:t>
      </w:r>
      <w:r w:rsidR="002733A2" w:rsidRPr="001653C5">
        <w:rPr>
          <w:rFonts w:eastAsiaTheme="minorEastAsia" w:cstheme="minorHAnsi"/>
        </w:rPr>
        <w:t xml:space="preserve">enrollment </w:t>
      </w:r>
      <w:r w:rsidR="002B3132" w:rsidRPr="001653C5">
        <w:rPr>
          <w:rFonts w:eastAsiaTheme="minorEastAsia" w:cstheme="minorHAnsi"/>
        </w:rPr>
        <w:t>file</w:t>
      </w:r>
      <w:r w:rsidR="00B607BB" w:rsidRPr="001331A4">
        <w:rPr>
          <w:rFonts w:eastAsiaTheme="minorEastAsia" w:cstheme="minorHAnsi"/>
        </w:rPr>
        <w:t xml:space="preserve"> at least</w:t>
      </w:r>
      <w:r w:rsidR="002B3132" w:rsidRPr="001653C5">
        <w:rPr>
          <w:rFonts w:eastAsiaTheme="minorEastAsia" w:cstheme="minorHAnsi"/>
        </w:rPr>
        <w:t xml:space="preserve"> seven (7) Business Days prior to the start of the </w:t>
      </w:r>
      <w:r w:rsidR="00607418">
        <w:rPr>
          <w:rFonts w:eastAsiaTheme="minorEastAsia" w:cstheme="minorHAnsi"/>
        </w:rPr>
        <w:t>C</w:t>
      </w:r>
      <w:r w:rsidR="002B3132" w:rsidRPr="001653C5">
        <w:rPr>
          <w:rFonts w:eastAsiaTheme="minorEastAsia" w:cstheme="minorHAnsi"/>
        </w:rPr>
        <w:t xml:space="preserve">overage </w:t>
      </w:r>
      <w:r w:rsidR="00607418">
        <w:rPr>
          <w:rFonts w:eastAsiaTheme="minorEastAsia" w:cstheme="minorHAnsi"/>
        </w:rPr>
        <w:t>M</w:t>
      </w:r>
      <w:r w:rsidR="002B3132" w:rsidRPr="001653C5">
        <w:rPr>
          <w:rFonts w:eastAsiaTheme="minorEastAsia" w:cstheme="minorHAnsi"/>
        </w:rPr>
        <w:t>onth.</w:t>
      </w:r>
    </w:p>
    <w:p w14:paraId="08622CD6" w14:textId="72349AD1" w:rsidR="00BC037F" w:rsidRPr="001331A4" w:rsidRDefault="00BC037F" w:rsidP="00BC037F">
      <w:pPr>
        <w:pStyle w:val="ListParagraph"/>
        <w:numPr>
          <w:ilvl w:val="0"/>
          <w:numId w:val="4"/>
        </w:numPr>
        <w:contextualSpacing w:val="0"/>
        <w:rPr>
          <w:rFonts w:eastAsiaTheme="minorEastAsia" w:cstheme="minorHAnsi"/>
        </w:rPr>
      </w:pPr>
      <w:r w:rsidRPr="001653C5">
        <w:rPr>
          <w:rFonts w:eastAsiaTheme="minorEastAsia" w:cstheme="minorHAnsi"/>
        </w:rPr>
        <w:t xml:space="preserve">FHKC shall </w:t>
      </w:r>
      <w:r w:rsidR="00742612" w:rsidRPr="001653C5">
        <w:rPr>
          <w:rFonts w:eastAsiaTheme="minorEastAsia" w:cstheme="minorHAnsi"/>
        </w:rPr>
        <w:t>provide</w:t>
      </w:r>
      <w:r w:rsidRPr="001653C5">
        <w:rPr>
          <w:rFonts w:eastAsiaTheme="minorEastAsia" w:cstheme="minorHAnsi"/>
        </w:rPr>
        <w:t xml:space="preserve"> Insurer a supplemental </w:t>
      </w:r>
      <w:r w:rsidR="002733A2" w:rsidRPr="001653C5">
        <w:rPr>
          <w:rFonts w:eastAsiaTheme="minorEastAsia" w:cstheme="minorHAnsi"/>
        </w:rPr>
        <w:t xml:space="preserve">enrollment </w:t>
      </w:r>
      <w:r w:rsidR="00742612" w:rsidRPr="001653C5">
        <w:rPr>
          <w:rFonts w:eastAsiaTheme="minorEastAsia" w:cstheme="minorHAnsi"/>
        </w:rPr>
        <w:t xml:space="preserve">file on the fifth </w:t>
      </w:r>
      <w:r w:rsidR="00A72F5E" w:rsidRPr="001653C5">
        <w:rPr>
          <w:rFonts w:eastAsiaTheme="minorEastAsia" w:cstheme="minorHAnsi"/>
        </w:rPr>
        <w:t xml:space="preserve">day </w:t>
      </w:r>
      <w:r w:rsidR="00742612" w:rsidRPr="001653C5">
        <w:rPr>
          <w:rFonts w:eastAsiaTheme="minorEastAsia" w:cstheme="minorHAnsi"/>
        </w:rPr>
        <w:t xml:space="preserve">of the </w:t>
      </w:r>
      <w:r w:rsidR="00607418">
        <w:rPr>
          <w:rFonts w:eastAsiaTheme="minorEastAsia" w:cstheme="minorHAnsi"/>
        </w:rPr>
        <w:t>C</w:t>
      </w:r>
      <w:r w:rsidR="0000733F" w:rsidRPr="001653C5">
        <w:rPr>
          <w:rFonts w:eastAsiaTheme="minorEastAsia" w:cstheme="minorHAnsi"/>
        </w:rPr>
        <w:t xml:space="preserve">overage </w:t>
      </w:r>
      <w:r w:rsidR="00607418">
        <w:rPr>
          <w:rFonts w:eastAsiaTheme="minorEastAsia" w:cstheme="minorHAnsi"/>
        </w:rPr>
        <w:t>M</w:t>
      </w:r>
      <w:r w:rsidR="00742612" w:rsidRPr="001653C5">
        <w:rPr>
          <w:rFonts w:eastAsiaTheme="minorEastAsia" w:cstheme="minorHAnsi"/>
        </w:rPr>
        <w:t xml:space="preserve">onth. Coverage for Enrollees identified on the supplemental </w:t>
      </w:r>
      <w:r w:rsidR="002733A2" w:rsidRPr="001653C5">
        <w:rPr>
          <w:rFonts w:eastAsiaTheme="minorEastAsia" w:cstheme="minorHAnsi"/>
        </w:rPr>
        <w:t xml:space="preserve">enrollment </w:t>
      </w:r>
      <w:r w:rsidR="00742612" w:rsidRPr="001653C5">
        <w:rPr>
          <w:rFonts w:eastAsiaTheme="minorEastAsia" w:cstheme="minorHAnsi"/>
        </w:rPr>
        <w:t xml:space="preserve">file is </w:t>
      </w:r>
      <w:r w:rsidR="003A1421" w:rsidRPr="001653C5">
        <w:rPr>
          <w:rFonts w:eastAsiaTheme="minorEastAsia" w:cstheme="minorHAnsi"/>
        </w:rPr>
        <w:t>effective</w:t>
      </w:r>
      <w:r w:rsidR="00573467" w:rsidRPr="001653C5">
        <w:rPr>
          <w:rFonts w:eastAsiaTheme="minorEastAsia" w:cstheme="minorHAnsi"/>
        </w:rPr>
        <w:t xml:space="preserve"> retroactive</w:t>
      </w:r>
      <w:r w:rsidR="00742612" w:rsidRPr="001653C5">
        <w:rPr>
          <w:rFonts w:eastAsiaTheme="minorEastAsia" w:cstheme="minorHAnsi"/>
        </w:rPr>
        <w:t xml:space="preserve"> </w:t>
      </w:r>
      <w:r w:rsidRPr="001653C5">
        <w:rPr>
          <w:rFonts w:eastAsiaTheme="minorEastAsia" w:cstheme="minorHAnsi"/>
        </w:rPr>
        <w:t xml:space="preserve">to the first </w:t>
      </w:r>
      <w:r w:rsidR="00A72F5E" w:rsidRPr="001653C5">
        <w:rPr>
          <w:rFonts w:eastAsiaTheme="minorEastAsia" w:cstheme="minorHAnsi"/>
        </w:rPr>
        <w:t xml:space="preserve">day </w:t>
      </w:r>
      <w:r w:rsidR="00742612" w:rsidRPr="001653C5">
        <w:rPr>
          <w:rFonts w:eastAsiaTheme="minorEastAsia" w:cstheme="minorHAnsi"/>
        </w:rPr>
        <w:t>o</w:t>
      </w:r>
      <w:r w:rsidR="00972812" w:rsidRPr="001653C5">
        <w:rPr>
          <w:rFonts w:eastAsiaTheme="minorEastAsia" w:cstheme="minorHAnsi"/>
        </w:rPr>
        <w:t>f the C</w:t>
      </w:r>
      <w:r w:rsidR="00742612" w:rsidRPr="001653C5">
        <w:rPr>
          <w:rFonts w:eastAsiaTheme="minorEastAsia" w:cstheme="minorHAnsi"/>
        </w:rPr>
        <w:t>overage</w:t>
      </w:r>
      <w:r w:rsidR="00972812" w:rsidRPr="001653C5">
        <w:rPr>
          <w:rFonts w:eastAsiaTheme="minorEastAsia" w:cstheme="minorHAnsi"/>
        </w:rPr>
        <w:t xml:space="preserve"> M</w:t>
      </w:r>
      <w:r w:rsidRPr="001653C5">
        <w:rPr>
          <w:rFonts w:eastAsiaTheme="minorEastAsia" w:cstheme="minorHAnsi"/>
        </w:rPr>
        <w:t>onth.</w:t>
      </w:r>
    </w:p>
    <w:p w14:paraId="0ABFDE37" w14:textId="100185AC" w:rsidR="00BC037F" w:rsidRPr="001331A4" w:rsidRDefault="00BC037F" w:rsidP="143E97EA">
      <w:pPr>
        <w:pStyle w:val="ListParagraph"/>
        <w:numPr>
          <w:ilvl w:val="0"/>
          <w:numId w:val="4"/>
        </w:numPr>
        <w:contextualSpacing w:val="0"/>
        <w:rPr>
          <w:rFonts w:eastAsiaTheme="minorEastAsia" w:cstheme="minorHAnsi"/>
        </w:rPr>
      </w:pPr>
      <w:r w:rsidRPr="001653C5">
        <w:rPr>
          <w:rFonts w:eastAsiaTheme="minorEastAsia" w:cstheme="minorHAnsi"/>
        </w:rPr>
        <w:lastRenderedPageBreak/>
        <w:t xml:space="preserve">FHKC may </w:t>
      </w:r>
      <w:r w:rsidR="00191AD6" w:rsidRPr="001653C5">
        <w:rPr>
          <w:rFonts w:eastAsiaTheme="minorEastAsia" w:cstheme="minorHAnsi"/>
        </w:rPr>
        <w:t>provide</w:t>
      </w:r>
      <w:r w:rsidR="00EC322E" w:rsidRPr="001653C5">
        <w:rPr>
          <w:rFonts w:eastAsiaTheme="minorEastAsia" w:cstheme="minorHAnsi"/>
        </w:rPr>
        <w:t xml:space="preserve"> manual</w:t>
      </w:r>
      <w:r w:rsidR="00057E0C" w:rsidRPr="001653C5">
        <w:rPr>
          <w:rFonts w:eastAsiaTheme="minorEastAsia" w:cstheme="minorHAnsi"/>
        </w:rPr>
        <w:t xml:space="preserve"> enrollment updates for</w:t>
      </w:r>
      <w:r w:rsidR="00EC322E" w:rsidRPr="001653C5">
        <w:rPr>
          <w:rFonts w:eastAsiaTheme="minorEastAsia" w:cstheme="minorHAnsi"/>
        </w:rPr>
        <w:t xml:space="preserve"> reinstatements </w:t>
      </w:r>
      <w:r w:rsidR="00F8503A" w:rsidRPr="001653C5">
        <w:rPr>
          <w:rFonts w:eastAsiaTheme="minorEastAsia" w:cstheme="minorHAnsi"/>
        </w:rPr>
        <w:t>or terminations at any time.</w:t>
      </w:r>
      <w:r w:rsidR="00A02186">
        <w:rPr>
          <w:rFonts w:eastAsiaTheme="minorEastAsia" w:cstheme="minorHAnsi"/>
        </w:rPr>
        <w:t xml:space="preserve"> </w:t>
      </w:r>
      <w:r w:rsidR="00191AD6" w:rsidRPr="001653C5">
        <w:rPr>
          <w:rFonts w:eastAsiaTheme="minorEastAsia" w:cstheme="minorHAnsi"/>
        </w:rPr>
        <w:t xml:space="preserve">Coverage for Enrollees identified on </w:t>
      </w:r>
      <w:r w:rsidR="00F8503A" w:rsidRPr="001653C5">
        <w:rPr>
          <w:rFonts w:eastAsiaTheme="minorEastAsia" w:cstheme="minorHAnsi"/>
        </w:rPr>
        <w:t xml:space="preserve">manual enrollment updates </w:t>
      </w:r>
      <w:r w:rsidR="00191AD6" w:rsidRPr="001653C5">
        <w:rPr>
          <w:rFonts w:eastAsiaTheme="minorEastAsia" w:cstheme="minorHAnsi"/>
        </w:rPr>
        <w:t xml:space="preserve">is effective </w:t>
      </w:r>
      <w:r w:rsidR="00FC0BBE">
        <w:rPr>
          <w:rFonts w:cstheme="minorHAnsi"/>
          <w:szCs w:val="24"/>
        </w:rPr>
        <w:t>on</w:t>
      </w:r>
      <w:r w:rsidRPr="001653C5">
        <w:rPr>
          <w:rFonts w:eastAsiaTheme="minorEastAsia" w:cstheme="minorHAnsi"/>
        </w:rPr>
        <w:t xml:space="preserve"> the first of </w:t>
      </w:r>
      <w:r w:rsidR="00972812" w:rsidRPr="001653C5">
        <w:rPr>
          <w:rFonts w:eastAsiaTheme="minorEastAsia" w:cstheme="minorHAnsi"/>
        </w:rPr>
        <w:t>the identified C</w:t>
      </w:r>
      <w:r w:rsidRPr="001653C5">
        <w:rPr>
          <w:rFonts w:eastAsiaTheme="minorEastAsia" w:cstheme="minorHAnsi"/>
        </w:rPr>
        <w:t xml:space="preserve">overage </w:t>
      </w:r>
      <w:r w:rsidR="00972812" w:rsidRPr="001653C5">
        <w:rPr>
          <w:rFonts w:eastAsiaTheme="minorEastAsia" w:cstheme="minorHAnsi"/>
        </w:rPr>
        <w:t>M</w:t>
      </w:r>
      <w:r w:rsidRPr="001653C5">
        <w:rPr>
          <w:rFonts w:eastAsiaTheme="minorEastAsia" w:cstheme="minorHAnsi"/>
        </w:rPr>
        <w:t xml:space="preserve">onth. </w:t>
      </w:r>
    </w:p>
    <w:p w14:paraId="27368AF7" w14:textId="77777777" w:rsidR="00C828CB" w:rsidRPr="001331A4" w:rsidRDefault="007E31A7" w:rsidP="00BC037F">
      <w:pPr>
        <w:pStyle w:val="ListParagraph"/>
        <w:numPr>
          <w:ilvl w:val="0"/>
          <w:numId w:val="4"/>
        </w:numPr>
        <w:contextualSpacing w:val="0"/>
        <w:rPr>
          <w:rFonts w:eastAsiaTheme="minorEastAsia" w:cstheme="minorHAnsi"/>
        </w:rPr>
      </w:pPr>
      <w:r w:rsidRPr="001331A4">
        <w:rPr>
          <w:rFonts w:eastAsiaTheme="minorEastAsia" w:cstheme="minorHAnsi"/>
        </w:rPr>
        <w:t>FHKC shall notify Insurer in advance of any planned deviations from the enrollment file timeframes listed herein. Insurer shall accept these planned deviations as well as any unplanned deviations regardless of whether FHKC provided prior notification.</w:t>
      </w:r>
    </w:p>
    <w:p w14:paraId="7BD79EBD" w14:textId="09CBF50E" w:rsidR="003130A0" w:rsidRPr="001331A4" w:rsidRDefault="003130A0" w:rsidP="143E97EA">
      <w:pPr>
        <w:rPr>
          <w:rFonts w:eastAsiaTheme="minorEastAsia" w:cstheme="minorHAnsi"/>
        </w:rPr>
      </w:pPr>
      <w:r w:rsidRPr="001331A4">
        <w:rPr>
          <w:rFonts w:eastAsiaTheme="minorEastAsia" w:cstheme="minorHAnsi"/>
        </w:rPr>
        <w:t xml:space="preserve">Insurer shall maintain an information system capable of electronically receiving and updating enrollment information as provided by FHKC. </w:t>
      </w:r>
      <w:r w:rsidR="00F972F1" w:rsidRPr="001331A4">
        <w:rPr>
          <w:rFonts w:eastAsiaTheme="minorEastAsia" w:cstheme="minorHAnsi"/>
        </w:rPr>
        <w:t>Insurer shall accurately and timely process enrollment changes</w:t>
      </w:r>
      <w:r w:rsidR="00A35E3A">
        <w:rPr>
          <w:rFonts w:eastAsiaTheme="minorEastAsia" w:cstheme="minorHAnsi"/>
        </w:rPr>
        <w:t xml:space="preserve"> in accordance with this section and Attachment C</w:t>
      </w:r>
      <w:r w:rsidR="00F972F1" w:rsidRPr="001331A4">
        <w:rPr>
          <w:rFonts w:eastAsiaTheme="minorEastAsia" w:cstheme="minorHAnsi"/>
        </w:rPr>
        <w:t xml:space="preserve">. </w:t>
      </w:r>
    </w:p>
    <w:p w14:paraId="55D54F2C" w14:textId="708C2DA3" w:rsidR="007E31A7" w:rsidRPr="001331A4" w:rsidRDefault="00F62862" w:rsidP="143E97EA">
      <w:pPr>
        <w:rPr>
          <w:rFonts w:eastAsiaTheme="minorEastAsia" w:cstheme="minorHAnsi"/>
        </w:rPr>
      </w:pPr>
      <w:r w:rsidRPr="001331A4">
        <w:rPr>
          <w:rFonts w:eastAsiaTheme="minorEastAsia" w:cstheme="minorHAnsi"/>
        </w:rPr>
        <w:t>Insurer shall accept enrollment files and manual enrollment updates in the format required by FHKC. The current enrollment file format is in Attachment</w:t>
      </w:r>
      <w:r w:rsidR="00AD59D3">
        <w:rPr>
          <w:rFonts w:eastAsiaTheme="minorEastAsia" w:cstheme="minorHAnsi"/>
        </w:rPr>
        <w:t xml:space="preserve"> E</w:t>
      </w:r>
      <w:r w:rsidRPr="001331A4">
        <w:rPr>
          <w:rFonts w:eastAsiaTheme="minorEastAsia" w:cstheme="minorHAnsi"/>
        </w:rPr>
        <w:t>. The format is subject to change and shall not require a</w:t>
      </w:r>
      <w:r w:rsidR="00AE1A68">
        <w:rPr>
          <w:rFonts w:eastAsiaTheme="minorEastAsia" w:cstheme="minorHAnsi"/>
        </w:rPr>
        <w:t xml:space="preserve"> Contract</w:t>
      </w:r>
      <w:r w:rsidRPr="001331A4">
        <w:rPr>
          <w:rFonts w:eastAsiaTheme="minorEastAsia" w:cstheme="minorHAnsi"/>
        </w:rPr>
        <w:t xml:space="preserve"> amendment.</w:t>
      </w:r>
    </w:p>
    <w:p w14:paraId="2AFAB6CB" w14:textId="50CBD226" w:rsidR="002733A2" w:rsidRPr="001331A4" w:rsidRDefault="002733A2" w:rsidP="002733A2">
      <w:pPr>
        <w:pStyle w:val="Heading4"/>
      </w:pPr>
      <w:bookmarkStart w:id="102" w:name="_Toc520374919"/>
      <w:r w:rsidRPr="001331A4">
        <w:t xml:space="preserve">Enrollment File </w:t>
      </w:r>
      <w:r w:rsidR="00A70B1C" w:rsidRPr="001331A4">
        <w:t>Discrepancy</w:t>
      </w:r>
      <w:r w:rsidRPr="001331A4">
        <w:t xml:space="preserve"> Reports</w:t>
      </w:r>
      <w:bookmarkEnd w:id="102"/>
    </w:p>
    <w:p w14:paraId="1F374044" w14:textId="057891EF" w:rsidR="004E1E63" w:rsidRDefault="002733A2" w:rsidP="002733A2">
      <w:pPr>
        <w:rPr>
          <w:rFonts w:eastAsiaTheme="minorEastAsia" w:cstheme="minorHAnsi"/>
        </w:rPr>
      </w:pPr>
      <w:r w:rsidRPr="001331A4">
        <w:rPr>
          <w:rFonts w:eastAsiaTheme="minorEastAsia" w:cstheme="minorHAnsi"/>
        </w:rPr>
        <w:t xml:space="preserve">Insurer shall assess the preliminary and supplemental enrollment </w:t>
      </w:r>
      <w:r w:rsidR="00A70B1C" w:rsidRPr="001331A4">
        <w:rPr>
          <w:rFonts w:eastAsiaTheme="minorEastAsia" w:cstheme="minorHAnsi"/>
        </w:rPr>
        <w:t xml:space="preserve">files each month and provide a discrepancy </w:t>
      </w:r>
      <w:r w:rsidRPr="001331A4">
        <w:rPr>
          <w:rFonts w:eastAsiaTheme="minorEastAsia" w:cstheme="minorHAnsi"/>
        </w:rPr>
        <w:t>report to FHKC</w:t>
      </w:r>
      <w:r w:rsidR="00340F4E" w:rsidRPr="001331A4">
        <w:rPr>
          <w:rFonts w:eastAsiaTheme="minorEastAsia" w:cstheme="minorHAnsi"/>
        </w:rPr>
        <w:t xml:space="preserve">. Insurer shall report discrepancies </w:t>
      </w:r>
      <w:r w:rsidR="00772690" w:rsidRPr="001331A4">
        <w:rPr>
          <w:rFonts w:eastAsiaTheme="minorEastAsia" w:cstheme="minorHAnsi"/>
        </w:rPr>
        <w:t>on the enrollment file discrepancy report</w:t>
      </w:r>
      <w:r w:rsidR="00772690">
        <w:rPr>
          <w:rFonts w:eastAsiaTheme="minorEastAsia" w:cstheme="minorHAnsi"/>
        </w:rPr>
        <w:t>,</w:t>
      </w:r>
      <w:r w:rsidR="00772690" w:rsidRPr="001331A4">
        <w:rPr>
          <w:rFonts w:eastAsiaTheme="minorEastAsia" w:cstheme="minorHAnsi"/>
        </w:rPr>
        <w:t xml:space="preserve"> </w:t>
      </w:r>
      <w:r w:rsidR="00340F4E" w:rsidRPr="001331A4">
        <w:rPr>
          <w:rFonts w:eastAsiaTheme="minorEastAsia" w:cstheme="minorHAnsi"/>
        </w:rPr>
        <w:t xml:space="preserve">such as duplicate records, address errors, records rejected by Insurer’s system and other </w:t>
      </w:r>
      <w:r w:rsidR="00A70B1C" w:rsidRPr="001331A4">
        <w:rPr>
          <w:rFonts w:eastAsiaTheme="minorEastAsia" w:cstheme="minorHAnsi"/>
        </w:rPr>
        <w:t>errors</w:t>
      </w:r>
      <w:r w:rsidR="00340F4E" w:rsidRPr="001331A4">
        <w:rPr>
          <w:rFonts w:eastAsiaTheme="minorEastAsia" w:cstheme="minorHAnsi"/>
        </w:rPr>
        <w:t xml:space="preserve"> that call the data into question. </w:t>
      </w:r>
      <w:r w:rsidR="00A70B1C" w:rsidRPr="001331A4">
        <w:rPr>
          <w:rFonts w:eastAsiaTheme="minorEastAsia" w:cstheme="minorHAnsi"/>
        </w:rPr>
        <w:t>Discrepancy</w:t>
      </w:r>
      <w:r w:rsidR="00340F4E" w:rsidRPr="001331A4">
        <w:rPr>
          <w:rFonts w:eastAsiaTheme="minorEastAsia" w:cstheme="minorHAnsi"/>
        </w:rPr>
        <w:t xml:space="preserve"> reports shall be provided to FHKC within five (5) Business Days of receipt of </w:t>
      </w:r>
      <w:r w:rsidR="00170095" w:rsidRPr="001331A4">
        <w:rPr>
          <w:rFonts w:eastAsiaTheme="minorEastAsia" w:cstheme="minorHAnsi"/>
        </w:rPr>
        <w:t>the supplemental</w:t>
      </w:r>
      <w:r w:rsidR="00340F4E" w:rsidRPr="001331A4">
        <w:rPr>
          <w:rFonts w:eastAsiaTheme="minorEastAsia" w:cstheme="minorHAnsi"/>
        </w:rPr>
        <w:t xml:space="preserve"> enrollment file. </w:t>
      </w:r>
    </w:p>
    <w:p w14:paraId="11AA1BE5" w14:textId="7D832CCD" w:rsidR="002733A2" w:rsidRPr="001331A4" w:rsidRDefault="00757654" w:rsidP="002733A2">
      <w:pPr>
        <w:rPr>
          <w:rFonts w:eastAsiaTheme="minorEastAsia" w:cstheme="minorHAnsi"/>
        </w:rPr>
      </w:pPr>
      <w:r>
        <w:rPr>
          <w:rFonts w:eastAsiaTheme="minorEastAsia" w:cstheme="minorHAnsi"/>
        </w:rPr>
        <w:t xml:space="preserve">Insurer shall </w:t>
      </w:r>
      <w:r w:rsidR="00070BDC" w:rsidRPr="00FE60EC">
        <w:rPr>
          <w:rFonts w:eastAsiaTheme="minorEastAsia" w:cstheme="minorHAnsi"/>
        </w:rPr>
        <w:t>timely</w:t>
      </w:r>
      <w:r w:rsidR="00070BDC">
        <w:rPr>
          <w:rFonts w:eastAsiaTheme="minorEastAsia" w:cstheme="minorHAnsi"/>
        </w:rPr>
        <w:t xml:space="preserve"> </w:t>
      </w:r>
      <w:r>
        <w:rPr>
          <w:rFonts w:eastAsiaTheme="minorEastAsia" w:cstheme="minorHAnsi"/>
        </w:rPr>
        <w:t xml:space="preserve">make any </w:t>
      </w:r>
      <w:r w:rsidR="005815D7">
        <w:rPr>
          <w:rFonts w:eastAsiaTheme="minorEastAsia" w:cstheme="minorHAnsi"/>
        </w:rPr>
        <w:t xml:space="preserve">corrections to the </w:t>
      </w:r>
      <w:r>
        <w:rPr>
          <w:rFonts w:eastAsiaTheme="minorEastAsia" w:cstheme="minorHAnsi"/>
        </w:rPr>
        <w:t xml:space="preserve">data required after FHKC’s review of </w:t>
      </w:r>
      <w:r w:rsidR="00F87FFA">
        <w:rPr>
          <w:rFonts w:eastAsiaTheme="minorEastAsia" w:cstheme="minorHAnsi"/>
        </w:rPr>
        <w:t xml:space="preserve">the </w:t>
      </w:r>
      <w:r>
        <w:rPr>
          <w:rFonts w:eastAsiaTheme="minorEastAsia" w:cstheme="minorHAnsi"/>
        </w:rPr>
        <w:t>discrepancy reports.</w:t>
      </w:r>
    </w:p>
    <w:p w14:paraId="0DCE5BA5" w14:textId="7A445841" w:rsidR="00876203" w:rsidRPr="001331A4" w:rsidRDefault="00876203" w:rsidP="001653C5">
      <w:pPr>
        <w:pStyle w:val="Heading4"/>
      </w:pPr>
      <w:bookmarkStart w:id="103" w:name="_Toc520374920"/>
      <w:r w:rsidRPr="001331A4">
        <w:t>Enrollment Reconciliation</w:t>
      </w:r>
      <w:bookmarkEnd w:id="103"/>
    </w:p>
    <w:p w14:paraId="497F5C26" w14:textId="77777777" w:rsidR="00624C98" w:rsidRPr="001331A4" w:rsidRDefault="00DE48C7" w:rsidP="143E97EA">
      <w:pPr>
        <w:rPr>
          <w:rFonts w:eastAsiaTheme="minorEastAsia" w:cstheme="minorHAnsi"/>
        </w:rPr>
      </w:pPr>
      <w:r w:rsidRPr="001331A4">
        <w:rPr>
          <w:rFonts w:eastAsiaTheme="minorEastAsia" w:cstheme="minorHAnsi"/>
        </w:rPr>
        <w:t>FHKC shall provide a monthly capitation file that includes all enrollment changes related to Insurer that have occurred in the month and the amount FHKC paid or o</w:t>
      </w:r>
      <w:r w:rsidR="00624C98" w:rsidRPr="001331A4">
        <w:rPr>
          <w:rFonts w:eastAsiaTheme="minorEastAsia" w:cstheme="minorHAnsi"/>
        </w:rPr>
        <w:t>ffset for each Enrollee listed.</w:t>
      </w:r>
    </w:p>
    <w:p w14:paraId="12D33D23" w14:textId="4CBFA84C" w:rsidR="008F2F2E" w:rsidRPr="001331A4" w:rsidRDefault="00DE48C7" w:rsidP="143E97EA">
      <w:pPr>
        <w:rPr>
          <w:rFonts w:eastAsiaTheme="minorEastAsia" w:cstheme="minorHAnsi"/>
        </w:rPr>
      </w:pPr>
      <w:r w:rsidRPr="001331A4">
        <w:rPr>
          <w:rFonts w:eastAsiaTheme="minorEastAsia" w:cstheme="minorHAnsi"/>
        </w:rPr>
        <w:t>Insurer shall accept the monthly capitation file</w:t>
      </w:r>
      <w:r w:rsidR="008F2F2E" w:rsidRPr="001331A4">
        <w:rPr>
          <w:rFonts w:eastAsiaTheme="minorEastAsia" w:cstheme="minorHAnsi"/>
        </w:rPr>
        <w:t xml:space="preserve"> in the format FHKC requires</w:t>
      </w:r>
      <w:r w:rsidRPr="001331A4">
        <w:rPr>
          <w:rFonts w:eastAsiaTheme="minorEastAsia" w:cstheme="minorHAnsi"/>
        </w:rPr>
        <w:t xml:space="preserve">. </w:t>
      </w:r>
      <w:r w:rsidR="008F2F2E" w:rsidRPr="001331A4">
        <w:rPr>
          <w:rFonts w:eastAsiaTheme="minorEastAsia" w:cstheme="minorHAnsi"/>
        </w:rPr>
        <w:t>The current monthl</w:t>
      </w:r>
      <w:r w:rsidR="002677F6">
        <w:rPr>
          <w:rFonts w:eastAsiaTheme="minorEastAsia" w:cstheme="minorHAnsi"/>
        </w:rPr>
        <w:t xml:space="preserve">y capitation file format is in </w:t>
      </w:r>
      <w:r w:rsidR="008F2F2E" w:rsidRPr="001331A4">
        <w:rPr>
          <w:rFonts w:eastAsiaTheme="minorEastAsia" w:cstheme="minorHAnsi"/>
        </w:rPr>
        <w:t>Attachment</w:t>
      </w:r>
      <w:r w:rsidR="002677F6">
        <w:rPr>
          <w:rFonts w:eastAsiaTheme="minorEastAsia" w:cstheme="minorHAnsi"/>
        </w:rPr>
        <w:t xml:space="preserve"> F</w:t>
      </w:r>
      <w:r w:rsidR="008F2F2E" w:rsidRPr="001331A4">
        <w:rPr>
          <w:rFonts w:eastAsiaTheme="minorEastAsia" w:cstheme="minorHAnsi"/>
        </w:rPr>
        <w:t>. The format is subject to change and shall not require a</w:t>
      </w:r>
      <w:r w:rsidR="001057A8">
        <w:rPr>
          <w:rFonts w:eastAsiaTheme="minorEastAsia" w:cstheme="minorHAnsi"/>
        </w:rPr>
        <w:t xml:space="preserve"> Contract</w:t>
      </w:r>
      <w:r w:rsidR="008F2F2E" w:rsidRPr="001331A4">
        <w:rPr>
          <w:rFonts w:eastAsiaTheme="minorEastAsia" w:cstheme="minorHAnsi"/>
        </w:rPr>
        <w:t xml:space="preserve"> am</w:t>
      </w:r>
      <w:r w:rsidR="00604B8D">
        <w:rPr>
          <w:rFonts w:eastAsiaTheme="minorEastAsia" w:cstheme="minorHAnsi"/>
        </w:rPr>
        <w:t>endment</w:t>
      </w:r>
      <w:r w:rsidR="001057A8">
        <w:rPr>
          <w:rFonts w:eastAsiaTheme="minorEastAsia" w:cstheme="minorHAnsi"/>
        </w:rPr>
        <w:t>.</w:t>
      </w:r>
    </w:p>
    <w:p w14:paraId="7AC57DBD" w14:textId="1FDA4C13" w:rsidR="003107AC" w:rsidRPr="001331A4" w:rsidRDefault="00DE48C7" w:rsidP="00707A3A">
      <w:pPr>
        <w:rPr>
          <w:rFonts w:eastAsiaTheme="minorEastAsia" w:cstheme="minorHAnsi"/>
        </w:rPr>
      </w:pPr>
      <w:r w:rsidRPr="001331A4">
        <w:rPr>
          <w:rFonts w:eastAsiaTheme="minorEastAsia" w:cstheme="minorHAnsi"/>
        </w:rPr>
        <w:t xml:space="preserve">Insurer shall use the monthly capitation file as the source for reconciling enrollment and premium payments. </w:t>
      </w:r>
      <w:r w:rsidR="00624C98" w:rsidRPr="001331A4">
        <w:rPr>
          <w:rFonts w:eastAsiaTheme="minorEastAsia" w:cstheme="minorHAnsi"/>
        </w:rPr>
        <w:t xml:space="preserve">Insurer shall reconcile enrollment and premiums received </w:t>
      </w:r>
      <w:r w:rsidR="0030041A" w:rsidRPr="001331A4">
        <w:rPr>
          <w:rFonts w:eastAsiaTheme="minorEastAsia" w:cstheme="minorHAnsi"/>
        </w:rPr>
        <w:t>and provide the results of such reconciliation to FHKC q</w:t>
      </w:r>
      <w:r w:rsidR="00624C98" w:rsidRPr="001331A4">
        <w:rPr>
          <w:rFonts w:eastAsiaTheme="minorEastAsia" w:cstheme="minorHAnsi"/>
        </w:rPr>
        <w:t>uarterly.</w:t>
      </w:r>
      <w:r w:rsidR="00C93499" w:rsidRPr="001331A4">
        <w:rPr>
          <w:rFonts w:eastAsiaTheme="minorEastAsia" w:cstheme="minorHAnsi"/>
        </w:rPr>
        <w:t xml:space="preserve">{Insurer shall conduct and provide separate reconciliations for Title XXI Enrollees and Full-pay Enrollees. </w:t>
      </w:r>
      <w:r w:rsidR="00C93499" w:rsidRPr="000F2F8A">
        <w:rPr>
          <w:rFonts w:eastAsiaTheme="minorEastAsia" w:cstheme="minorHAnsi"/>
          <w:i/>
          <w:iCs/>
          <w:color w:val="AEAAAA" w:themeColor="background2" w:themeShade="BF"/>
        </w:rPr>
        <w:t>(</w:t>
      </w:r>
      <w:r w:rsidR="00B43175">
        <w:rPr>
          <w:rFonts w:eastAsiaTheme="minorEastAsia" w:cstheme="minorHAnsi"/>
          <w:i/>
          <w:iCs/>
          <w:color w:val="AEAAAA" w:themeColor="background2" w:themeShade="BF"/>
        </w:rPr>
        <w:t xml:space="preserve">Full-pay and </w:t>
      </w:r>
      <w:r w:rsidR="00C93499" w:rsidRPr="00387557">
        <w:rPr>
          <w:rFonts w:eastAsiaTheme="minorEastAsia" w:cstheme="minorHAnsi"/>
          <w:i/>
          <w:iCs/>
          <w:color w:val="AEAAAA" w:themeColor="background2" w:themeShade="BF"/>
        </w:rPr>
        <w:t>subsidized)</w:t>
      </w:r>
      <w:r w:rsidR="00C93499" w:rsidRPr="001331A4">
        <w:rPr>
          <w:rFonts w:eastAsiaTheme="minorEastAsia" w:cstheme="minorHAnsi"/>
        </w:rPr>
        <w:t>}</w:t>
      </w:r>
    </w:p>
    <w:p w14:paraId="536C275E" w14:textId="2EF0058B" w:rsidR="00707A3A" w:rsidRPr="001331A4" w:rsidRDefault="00707A3A" w:rsidP="00322825">
      <w:pPr>
        <w:pStyle w:val="Heading3"/>
      </w:pPr>
      <w:bookmarkStart w:id="104" w:name="_Toc520374921"/>
      <w:r w:rsidRPr="001331A4">
        <w:lastRenderedPageBreak/>
        <w:t>Enrollee Assignment Process</w:t>
      </w:r>
      <w:bookmarkEnd w:id="104"/>
    </w:p>
    <w:p w14:paraId="3E84BFFB" w14:textId="2E2E4A0B" w:rsidR="00BC5432" w:rsidRPr="006D1859" w:rsidRDefault="00D04DCA" w:rsidP="00707A3A">
      <w:pPr>
        <w:rPr>
          <w:rFonts w:eastAsiaTheme="minorEastAsia"/>
        </w:rPr>
      </w:pPr>
      <w:r>
        <w:rPr>
          <w:rFonts w:eastAsiaTheme="minorEastAsia"/>
        </w:rPr>
        <w:t xml:space="preserve">During the first </w:t>
      </w:r>
      <w:r w:rsidR="00BC5432">
        <w:rPr>
          <w:rFonts w:eastAsiaTheme="minorEastAsia"/>
        </w:rPr>
        <w:t xml:space="preserve">Contract </w:t>
      </w:r>
      <w:r w:rsidR="00343E0F">
        <w:rPr>
          <w:rFonts w:eastAsiaTheme="minorEastAsia"/>
        </w:rPr>
        <w:t>Y</w:t>
      </w:r>
      <w:r w:rsidR="00BC5432">
        <w:rPr>
          <w:rFonts w:eastAsiaTheme="minorEastAsia"/>
        </w:rPr>
        <w:t>ear</w:t>
      </w:r>
      <w:r w:rsidR="00B77EB2" w:rsidRPr="0CD01DA1">
        <w:rPr>
          <w:rFonts w:eastAsiaTheme="minorEastAsia"/>
        </w:rPr>
        <w:t xml:space="preserve">, </w:t>
      </w:r>
      <w:r w:rsidR="00707A3A">
        <w:rPr>
          <w:rFonts w:eastAsiaTheme="minorEastAsia"/>
        </w:rPr>
        <w:t>FHKC sh</w:t>
      </w:r>
      <w:r w:rsidR="00B77EB2">
        <w:rPr>
          <w:rFonts w:eastAsiaTheme="minorEastAsia"/>
        </w:rPr>
        <w:t xml:space="preserve">all auto-assign </w:t>
      </w:r>
      <w:r w:rsidR="00836979">
        <w:rPr>
          <w:rFonts w:eastAsiaTheme="minorEastAsia"/>
        </w:rPr>
        <w:t>p</w:t>
      </w:r>
      <w:r w:rsidR="00B77EB2">
        <w:rPr>
          <w:rFonts w:eastAsiaTheme="minorEastAsia"/>
        </w:rPr>
        <w:t>otential e</w:t>
      </w:r>
      <w:r w:rsidR="00707A3A">
        <w:rPr>
          <w:rFonts w:eastAsiaTheme="minorEastAsia"/>
        </w:rPr>
        <w:t>nrollee</w:t>
      </w:r>
      <w:r w:rsidR="00836979">
        <w:rPr>
          <w:rFonts w:eastAsiaTheme="minorEastAsia"/>
        </w:rPr>
        <w:t>s</w:t>
      </w:r>
      <w:r w:rsidR="00707A3A">
        <w:rPr>
          <w:rFonts w:eastAsiaTheme="minorEastAsia"/>
        </w:rPr>
        <w:t xml:space="preserve"> to </w:t>
      </w:r>
      <w:r w:rsidR="00B77EB2">
        <w:rPr>
          <w:rFonts w:eastAsiaTheme="minorEastAsia"/>
        </w:rPr>
        <w:t>available plan</w:t>
      </w:r>
      <w:r w:rsidR="00836979">
        <w:rPr>
          <w:rFonts w:eastAsiaTheme="minorEastAsia"/>
        </w:rPr>
        <w:t>s</w:t>
      </w:r>
      <w:r w:rsidR="00B77EB2" w:rsidRPr="0CD01DA1">
        <w:rPr>
          <w:rFonts w:eastAsiaTheme="minorEastAsia"/>
        </w:rPr>
        <w:t xml:space="preserve"> </w:t>
      </w:r>
      <w:r w:rsidR="00707A3A">
        <w:rPr>
          <w:rFonts w:eastAsiaTheme="minorEastAsia"/>
        </w:rPr>
        <w:t xml:space="preserve">on a one-to-one </w:t>
      </w:r>
      <w:r w:rsidR="00916026">
        <w:rPr>
          <w:rFonts w:eastAsiaTheme="minorEastAsia"/>
        </w:rPr>
        <w:t xml:space="preserve">(1:1) </w:t>
      </w:r>
      <w:r w:rsidR="00707A3A">
        <w:rPr>
          <w:rFonts w:eastAsiaTheme="minorEastAsia"/>
        </w:rPr>
        <w:t>basis</w:t>
      </w:r>
      <w:r w:rsidR="00B77EB2">
        <w:rPr>
          <w:rFonts w:eastAsiaTheme="minorEastAsia"/>
        </w:rPr>
        <w:t>, upon application approval</w:t>
      </w:r>
      <w:r w:rsidR="00707A3A">
        <w:rPr>
          <w:rFonts w:eastAsiaTheme="minorEastAsia"/>
        </w:rPr>
        <w:t xml:space="preserve">. Beginning </w:t>
      </w:r>
      <w:r w:rsidR="00D378AD">
        <w:rPr>
          <w:rFonts w:eastAsiaTheme="minorEastAsia"/>
        </w:rPr>
        <w:t>with</w:t>
      </w:r>
      <w:r w:rsidR="00707A3A" w:rsidRPr="0CD01DA1">
        <w:rPr>
          <w:rFonts w:eastAsiaTheme="minorEastAsia"/>
        </w:rPr>
        <w:t xml:space="preserve"> </w:t>
      </w:r>
      <w:r w:rsidR="00BC5432">
        <w:rPr>
          <w:rFonts w:eastAsiaTheme="minorEastAsia"/>
        </w:rPr>
        <w:t xml:space="preserve">the second Contract </w:t>
      </w:r>
      <w:r w:rsidR="004855F1">
        <w:rPr>
          <w:rFonts w:eastAsiaTheme="minorEastAsia"/>
        </w:rPr>
        <w:t>Y</w:t>
      </w:r>
      <w:r w:rsidR="00BC5432">
        <w:rPr>
          <w:rFonts w:eastAsiaTheme="minorEastAsia"/>
        </w:rPr>
        <w:t>ear</w:t>
      </w:r>
      <w:r w:rsidR="00707A3A" w:rsidRPr="0CD01DA1">
        <w:rPr>
          <w:rFonts w:eastAsiaTheme="minorEastAsia"/>
        </w:rPr>
        <w:t xml:space="preserve">, </w:t>
      </w:r>
      <w:r w:rsidR="00BC5432">
        <w:rPr>
          <w:rFonts w:eastAsiaTheme="minorEastAsia"/>
        </w:rPr>
        <w:t>FHKC may</w:t>
      </w:r>
      <w:r w:rsidR="00836979">
        <w:rPr>
          <w:rFonts w:eastAsiaTheme="minorEastAsia"/>
        </w:rPr>
        <w:t xml:space="preserve"> choose to</w:t>
      </w:r>
      <w:r w:rsidR="00BC5432" w:rsidRPr="0CD01DA1">
        <w:rPr>
          <w:rFonts w:eastAsiaTheme="minorEastAsia"/>
        </w:rPr>
        <w:t>:</w:t>
      </w:r>
    </w:p>
    <w:p w14:paraId="57A810CB" w14:textId="2EF0058B" w:rsidR="00836979" w:rsidRPr="006D1859" w:rsidRDefault="00836979" w:rsidP="00350439">
      <w:pPr>
        <w:pStyle w:val="ListParagraph"/>
        <w:numPr>
          <w:ilvl w:val="0"/>
          <w:numId w:val="97"/>
        </w:numPr>
        <w:contextualSpacing w:val="0"/>
        <w:rPr>
          <w:rFonts w:eastAsiaTheme="minorEastAsia"/>
        </w:rPr>
      </w:pPr>
      <w:r>
        <w:rPr>
          <w:rFonts w:eastAsiaTheme="minorEastAsia"/>
        </w:rPr>
        <w:t>Continue assigning potential enrollees</w:t>
      </w:r>
      <w:r w:rsidR="00350439">
        <w:rPr>
          <w:rFonts w:eastAsiaTheme="minorEastAsia"/>
        </w:rPr>
        <w:t xml:space="preserve"> to available plans</w:t>
      </w:r>
      <w:r>
        <w:rPr>
          <w:rFonts w:eastAsiaTheme="minorEastAsia"/>
        </w:rPr>
        <w:t xml:space="preserve"> on a one-to-one</w:t>
      </w:r>
      <w:r w:rsidR="00916026">
        <w:rPr>
          <w:rFonts w:eastAsiaTheme="minorEastAsia"/>
        </w:rPr>
        <w:t xml:space="preserve"> (1:1)</w:t>
      </w:r>
      <w:r>
        <w:rPr>
          <w:rFonts w:eastAsiaTheme="minorEastAsia"/>
        </w:rPr>
        <w:t xml:space="preserve"> basis</w:t>
      </w:r>
      <w:r w:rsidR="00350439">
        <w:rPr>
          <w:rFonts w:eastAsiaTheme="minorEastAsia"/>
        </w:rPr>
        <w:t>; or</w:t>
      </w:r>
    </w:p>
    <w:p w14:paraId="76B0B1DA" w14:textId="300027F4" w:rsidR="000E30AB" w:rsidRPr="001331A4" w:rsidRDefault="009F5584" w:rsidP="00350439">
      <w:pPr>
        <w:pStyle w:val="ListParagraph"/>
        <w:numPr>
          <w:ilvl w:val="0"/>
          <w:numId w:val="97"/>
        </w:numPr>
        <w:contextualSpacing w:val="0"/>
        <w:rPr>
          <w:rFonts w:eastAsiaTheme="minorEastAsia" w:cstheme="minorHAnsi"/>
        </w:rPr>
      </w:pPr>
      <w:r w:rsidRPr="001331A4">
        <w:rPr>
          <w:rFonts w:eastAsiaTheme="minorEastAsia" w:cstheme="minorHAnsi"/>
        </w:rPr>
        <w:t xml:space="preserve">Modify the auto-assignment process to an assignment ratio other than one-to-one (1:1) to the benefit of higher performing </w:t>
      </w:r>
      <w:r w:rsidR="00757654">
        <w:rPr>
          <w:rFonts w:eastAsiaTheme="minorEastAsia" w:cstheme="minorHAnsi"/>
        </w:rPr>
        <w:t xml:space="preserve">Florida Healthy Kids </w:t>
      </w:r>
      <w:r w:rsidR="00743EAE">
        <w:rPr>
          <w:rFonts w:eastAsiaTheme="minorEastAsia" w:cstheme="minorHAnsi"/>
        </w:rPr>
        <w:t>i</w:t>
      </w:r>
      <w:r w:rsidR="00757654" w:rsidRPr="00743EAE">
        <w:rPr>
          <w:rFonts w:eastAsiaTheme="minorEastAsia" w:cstheme="minorHAnsi"/>
        </w:rPr>
        <w:t>n</w:t>
      </w:r>
      <w:r w:rsidR="00757654">
        <w:rPr>
          <w:rFonts w:eastAsiaTheme="minorEastAsia" w:cstheme="minorHAnsi"/>
        </w:rPr>
        <w:t>surers</w:t>
      </w:r>
      <w:r w:rsidRPr="001331A4">
        <w:rPr>
          <w:rFonts w:eastAsiaTheme="minorEastAsia" w:cstheme="minorHAnsi"/>
        </w:rPr>
        <w:t xml:space="preserve">. </w:t>
      </w:r>
      <w:r w:rsidR="004A3F3F" w:rsidRPr="001331A4">
        <w:rPr>
          <w:rFonts w:eastAsiaTheme="minorEastAsia" w:cstheme="minorHAnsi"/>
        </w:rPr>
        <w:t>FHKC</w:t>
      </w:r>
      <w:r w:rsidRPr="001331A4">
        <w:rPr>
          <w:rFonts w:eastAsiaTheme="minorEastAsia" w:cstheme="minorHAnsi"/>
        </w:rPr>
        <w:t xml:space="preserve"> may consider performance measure results, provision of obligations in compliance with this Contract, quality assessment and performance improvement execution or any other aspect or aspects, in whole or in part,</w:t>
      </w:r>
      <w:r w:rsidR="007C4849" w:rsidRPr="001331A4">
        <w:rPr>
          <w:rFonts w:eastAsiaTheme="minorEastAsia" w:cstheme="minorHAnsi"/>
        </w:rPr>
        <w:t xml:space="preserve"> of Insurer’s obligations under this Contract,</w:t>
      </w:r>
      <w:r w:rsidRPr="001331A4">
        <w:rPr>
          <w:rFonts w:eastAsiaTheme="minorEastAsia" w:cstheme="minorHAnsi"/>
        </w:rPr>
        <w:t xml:space="preserve"> subject to FHKC’s sole discretion.</w:t>
      </w:r>
    </w:p>
    <w:p w14:paraId="772F28EC" w14:textId="343388A9" w:rsidR="00707A3A" w:rsidRPr="001331A4" w:rsidRDefault="00AE3229" w:rsidP="00502E85">
      <w:pPr>
        <w:rPr>
          <w:rFonts w:eastAsiaTheme="minorEastAsia" w:cstheme="minorHAnsi"/>
        </w:rPr>
      </w:pPr>
      <w:r w:rsidRPr="001331A4">
        <w:rPr>
          <w:rFonts w:eastAsiaTheme="minorEastAsia" w:cstheme="minorHAnsi"/>
        </w:rPr>
        <w:t>At initial enrollment, e</w:t>
      </w:r>
      <w:r w:rsidR="00707A3A" w:rsidRPr="001331A4">
        <w:rPr>
          <w:rFonts w:eastAsiaTheme="minorEastAsia" w:cstheme="minorHAnsi"/>
        </w:rPr>
        <w:t xml:space="preserve">nrollees </w:t>
      </w:r>
      <w:r w:rsidR="00FE2E0C" w:rsidRPr="001331A4">
        <w:rPr>
          <w:rFonts w:eastAsiaTheme="minorEastAsia" w:cstheme="minorHAnsi"/>
        </w:rPr>
        <w:t>are provided</w:t>
      </w:r>
      <w:r w:rsidRPr="001331A4">
        <w:rPr>
          <w:rFonts w:eastAsiaTheme="minorEastAsia" w:cstheme="minorHAnsi"/>
        </w:rPr>
        <w:t xml:space="preserve"> a</w:t>
      </w:r>
      <w:r w:rsidR="00707A3A" w:rsidRPr="001331A4">
        <w:rPr>
          <w:rFonts w:eastAsiaTheme="minorEastAsia" w:cstheme="minorHAnsi"/>
        </w:rPr>
        <w:t xml:space="preserve"> </w:t>
      </w:r>
      <w:r w:rsidR="006232DE" w:rsidRPr="001331A4">
        <w:rPr>
          <w:rFonts w:eastAsiaTheme="minorEastAsia" w:cstheme="minorHAnsi"/>
        </w:rPr>
        <w:t>F</w:t>
      </w:r>
      <w:r w:rsidR="00707A3A" w:rsidRPr="001331A4">
        <w:rPr>
          <w:rFonts w:eastAsiaTheme="minorEastAsia" w:cstheme="minorHAnsi"/>
        </w:rPr>
        <w:t>ree</w:t>
      </w:r>
      <w:r w:rsidR="006232DE" w:rsidRPr="001331A4">
        <w:rPr>
          <w:rFonts w:eastAsiaTheme="minorEastAsia" w:cstheme="minorHAnsi"/>
        </w:rPr>
        <w:t>-look P</w:t>
      </w:r>
      <w:r w:rsidR="00707A3A" w:rsidRPr="001331A4">
        <w:rPr>
          <w:rFonts w:eastAsiaTheme="minorEastAsia" w:cstheme="minorHAnsi"/>
        </w:rPr>
        <w:t xml:space="preserve">eriod </w:t>
      </w:r>
      <w:r w:rsidR="006232DE" w:rsidRPr="001331A4">
        <w:rPr>
          <w:rFonts w:eastAsiaTheme="minorEastAsia" w:cstheme="minorHAnsi"/>
        </w:rPr>
        <w:t xml:space="preserve">in which the </w:t>
      </w:r>
      <w:r w:rsidRPr="001331A4">
        <w:rPr>
          <w:rFonts w:eastAsiaTheme="minorEastAsia" w:cstheme="minorHAnsi"/>
        </w:rPr>
        <w:t>e</w:t>
      </w:r>
      <w:r w:rsidR="006232DE" w:rsidRPr="001331A4">
        <w:rPr>
          <w:rFonts w:eastAsiaTheme="minorEastAsia" w:cstheme="minorHAnsi"/>
        </w:rPr>
        <w:t xml:space="preserve">nrollee has </w:t>
      </w:r>
      <w:r w:rsidRPr="001331A4">
        <w:rPr>
          <w:rFonts w:eastAsiaTheme="minorEastAsia" w:cstheme="minorHAnsi"/>
        </w:rPr>
        <w:t xml:space="preserve">ninety (90) Calendar Days to </w:t>
      </w:r>
      <w:r w:rsidR="00411E56" w:rsidRPr="001331A4">
        <w:rPr>
          <w:rFonts w:eastAsiaTheme="minorEastAsia" w:cstheme="minorHAnsi"/>
        </w:rPr>
        <w:t>enroll with another available plan without cause.</w:t>
      </w:r>
      <w:r w:rsidR="006232DE" w:rsidRPr="001331A4">
        <w:rPr>
          <w:rFonts w:eastAsiaTheme="minorEastAsia" w:cstheme="minorHAnsi"/>
        </w:rPr>
        <w:t xml:space="preserve"> </w:t>
      </w:r>
      <w:r w:rsidR="009719AB" w:rsidRPr="001331A4">
        <w:rPr>
          <w:rFonts w:eastAsiaTheme="minorEastAsia" w:cstheme="minorHAnsi"/>
        </w:rPr>
        <w:t xml:space="preserve">Enrollees are provided a Free-look Period annually. </w:t>
      </w:r>
      <w:r w:rsidR="00707A3A" w:rsidRPr="001331A4">
        <w:rPr>
          <w:rFonts w:eastAsiaTheme="minorEastAsia" w:cstheme="minorHAnsi"/>
        </w:rPr>
        <w:t xml:space="preserve">Enrollees </w:t>
      </w:r>
      <w:r w:rsidR="000C040D" w:rsidRPr="001331A4">
        <w:rPr>
          <w:rFonts w:eastAsiaTheme="minorEastAsia" w:cstheme="minorHAnsi"/>
        </w:rPr>
        <w:t>may only request a change in</w:t>
      </w:r>
      <w:r w:rsidR="00707A3A" w:rsidRPr="001331A4">
        <w:rPr>
          <w:rFonts w:eastAsiaTheme="minorEastAsia" w:cstheme="minorHAnsi"/>
        </w:rPr>
        <w:t xml:space="preserve"> plan</w:t>
      </w:r>
      <w:r w:rsidR="000C040D" w:rsidRPr="001331A4">
        <w:rPr>
          <w:rFonts w:eastAsiaTheme="minorEastAsia" w:cstheme="minorHAnsi"/>
        </w:rPr>
        <w:t xml:space="preserve">s outside of </w:t>
      </w:r>
      <w:r w:rsidR="009719AB" w:rsidRPr="001331A4">
        <w:rPr>
          <w:rFonts w:eastAsiaTheme="minorEastAsia" w:cstheme="minorHAnsi"/>
        </w:rPr>
        <w:t>a</w:t>
      </w:r>
      <w:r w:rsidR="000C040D" w:rsidRPr="001331A4">
        <w:rPr>
          <w:rFonts w:eastAsiaTheme="minorEastAsia" w:cstheme="minorHAnsi"/>
        </w:rPr>
        <w:t xml:space="preserve"> Free-look Period</w:t>
      </w:r>
      <w:r w:rsidR="00042C43" w:rsidRPr="001331A4">
        <w:rPr>
          <w:rFonts w:eastAsiaTheme="minorEastAsia" w:cstheme="minorHAnsi"/>
        </w:rPr>
        <w:t xml:space="preserve"> as provided in this section</w:t>
      </w:r>
      <w:r w:rsidR="000C040D" w:rsidRPr="001331A4">
        <w:rPr>
          <w:rFonts w:eastAsiaTheme="minorEastAsia" w:cstheme="minorHAnsi"/>
        </w:rPr>
        <w:t>.</w:t>
      </w:r>
      <w:r w:rsidR="00707A3A" w:rsidRPr="001331A4">
        <w:rPr>
          <w:rFonts w:eastAsiaTheme="minorEastAsia" w:cstheme="minorHAnsi"/>
        </w:rPr>
        <w:t xml:space="preserve"> </w:t>
      </w:r>
    </w:p>
    <w:p w14:paraId="6741D586" w14:textId="4B18C046" w:rsidR="00707A3A" w:rsidRPr="001331A4" w:rsidRDefault="00707A3A" w:rsidP="00707A3A">
      <w:pPr>
        <w:rPr>
          <w:rFonts w:eastAsiaTheme="minorEastAsia" w:cstheme="minorHAnsi"/>
        </w:rPr>
      </w:pPr>
      <w:r w:rsidRPr="001331A4">
        <w:rPr>
          <w:rFonts w:eastAsiaTheme="minorEastAsia" w:cstheme="minorHAnsi"/>
        </w:rPr>
        <w:t xml:space="preserve">FHKC </w:t>
      </w:r>
      <w:r w:rsidR="00042C43" w:rsidRPr="001331A4">
        <w:rPr>
          <w:rFonts w:eastAsiaTheme="minorEastAsia" w:cstheme="minorHAnsi"/>
        </w:rPr>
        <w:t>is responsible for notifying e</w:t>
      </w:r>
      <w:r w:rsidRPr="001331A4">
        <w:rPr>
          <w:rFonts w:eastAsiaTheme="minorEastAsia" w:cstheme="minorHAnsi"/>
        </w:rPr>
        <w:t>nrollees of their right</w:t>
      </w:r>
      <w:r w:rsidR="00661F3E" w:rsidRPr="001331A4">
        <w:rPr>
          <w:rFonts w:eastAsiaTheme="minorEastAsia" w:cstheme="minorHAnsi"/>
        </w:rPr>
        <w:t xml:space="preserve"> to request a</w:t>
      </w:r>
      <w:r w:rsidRPr="001331A4">
        <w:rPr>
          <w:rFonts w:eastAsiaTheme="minorEastAsia" w:cstheme="minorHAnsi"/>
        </w:rPr>
        <w:t xml:space="preserve"> plan</w:t>
      </w:r>
      <w:r w:rsidR="00661F3E" w:rsidRPr="001331A4">
        <w:rPr>
          <w:rFonts w:eastAsiaTheme="minorEastAsia" w:cstheme="minorHAnsi"/>
        </w:rPr>
        <w:t xml:space="preserve"> enrollment change</w:t>
      </w:r>
      <w:r w:rsidRPr="001331A4">
        <w:rPr>
          <w:rFonts w:eastAsiaTheme="minorEastAsia" w:cstheme="minorHAnsi"/>
        </w:rPr>
        <w:t xml:space="preserve"> outside of the </w:t>
      </w:r>
      <w:r w:rsidR="0076560D" w:rsidRPr="001331A4">
        <w:rPr>
          <w:rFonts w:eastAsiaTheme="minorEastAsia" w:cstheme="minorHAnsi"/>
        </w:rPr>
        <w:t>F</w:t>
      </w:r>
      <w:r w:rsidRPr="001331A4">
        <w:rPr>
          <w:rFonts w:eastAsiaTheme="minorEastAsia" w:cstheme="minorHAnsi"/>
        </w:rPr>
        <w:t>ree</w:t>
      </w:r>
      <w:r w:rsidR="0076560D" w:rsidRPr="001331A4">
        <w:rPr>
          <w:rFonts w:eastAsiaTheme="minorEastAsia" w:cstheme="minorHAnsi"/>
        </w:rPr>
        <w:t>-</w:t>
      </w:r>
      <w:r w:rsidRPr="001331A4">
        <w:rPr>
          <w:rFonts w:eastAsiaTheme="minorEastAsia" w:cstheme="minorHAnsi"/>
        </w:rPr>
        <w:t xml:space="preserve">look </w:t>
      </w:r>
      <w:r w:rsidR="0076560D" w:rsidRPr="001331A4">
        <w:rPr>
          <w:rFonts w:eastAsiaTheme="minorEastAsia" w:cstheme="minorHAnsi"/>
        </w:rPr>
        <w:t>P</w:t>
      </w:r>
      <w:r w:rsidRPr="001331A4">
        <w:rPr>
          <w:rFonts w:eastAsiaTheme="minorEastAsia" w:cstheme="minorHAnsi"/>
        </w:rPr>
        <w:t>eriod, if suc</w:t>
      </w:r>
      <w:r w:rsidR="00661F3E" w:rsidRPr="001331A4">
        <w:rPr>
          <w:rFonts w:eastAsiaTheme="minorEastAsia" w:cstheme="minorHAnsi"/>
        </w:rPr>
        <w:t>h choice is available in their R</w:t>
      </w:r>
      <w:r w:rsidRPr="001331A4">
        <w:rPr>
          <w:rFonts w:eastAsiaTheme="minorEastAsia" w:cstheme="minorHAnsi"/>
        </w:rPr>
        <w:t>egion, as follows:</w:t>
      </w:r>
    </w:p>
    <w:p w14:paraId="63A9762E" w14:textId="2112E0E5" w:rsidR="00707A3A" w:rsidRPr="001331A4" w:rsidRDefault="00707A3A" w:rsidP="00707A3A">
      <w:pPr>
        <w:pStyle w:val="ListParagraph"/>
        <w:numPr>
          <w:ilvl w:val="0"/>
          <w:numId w:val="5"/>
        </w:numPr>
        <w:contextualSpacing w:val="0"/>
        <w:rPr>
          <w:rFonts w:cstheme="minorHAnsi"/>
        </w:rPr>
      </w:pPr>
      <w:r w:rsidRPr="001331A4">
        <w:rPr>
          <w:rFonts w:cstheme="minorHAnsi"/>
        </w:rPr>
        <w:t>For cause:</w:t>
      </w:r>
    </w:p>
    <w:p w14:paraId="7727B041" w14:textId="2EF0058B" w:rsidR="00707A3A" w:rsidRPr="006D1859" w:rsidRDefault="00707A3A" w:rsidP="00707A3A">
      <w:pPr>
        <w:pStyle w:val="ListParagraph"/>
        <w:numPr>
          <w:ilvl w:val="1"/>
          <w:numId w:val="5"/>
        </w:numPr>
        <w:contextualSpacing w:val="0"/>
        <w:rPr>
          <w:rFonts w:eastAsiaTheme="minorEastAsia"/>
        </w:rPr>
      </w:pPr>
      <w:r>
        <w:rPr>
          <w:rFonts w:eastAsiaTheme="minorEastAsia"/>
        </w:rPr>
        <w:t>The Enrollee has moved out of Insurer</w:t>
      </w:r>
      <w:r w:rsidR="00F8293F">
        <w:rPr>
          <w:rFonts w:eastAsiaTheme="minorEastAsia"/>
        </w:rPr>
        <w:t>’s Service A</w:t>
      </w:r>
      <w:r>
        <w:rPr>
          <w:rFonts w:eastAsiaTheme="minorEastAsia"/>
        </w:rPr>
        <w:t>rea under this Contract;</w:t>
      </w:r>
    </w:p>
    <w:p w14:paraId="23E1B78E" w14:textId="756D4282" w:rsidR="00707A3A" w:rsidRPr="001331A4" w:rsidRDefault="00707A3A" w:rsidP="00707A3A">
      <w:pPr>
        <w:pStyle w:val="ListParagraph"/>
        <w:numPr>
          <w:ilvl w:val="1"/>
          <w:numId w:val="5"/>
        </w:numPr>
        <w:contextualSpacing w:val="0"/>
        <w:rPr>
          <w:rFonts w:cstheme="minorHAnsi"/>
        </w:rPr>
      </w:pPr>
      <w:r w:rsidRPr="001331A4">
        <w:rPr>
          <w:rFonts w:cstheme="minorHAnsi"/>
          <w:szCs w:val="24"/>
        </w:rPr>
        <w:t xml:space="preserve">The Enrollee has an active relationship with a health care </w:t>
      </w:r>
      <w:r w:rsidR="006F41D9" w:rsidRPr="001331A4">
        <w:rPr>
          <w:rFonts w:cstheme="minorHAnsi"/>
          <w:szCs w:val="24"/>
        </w:rPr>
        <w:t>Provider who is not i</w:t>
      </w:r>
      <w:r w:rsidRPr="001331A4">
        <w:rPr>
          <w:rFonts w:cstheme="minorHAnsi"/>
          <w:szCs w:val="24"/>
        </w:rPr>
        <w:t>n Insurer</w:t>
      </w:r>
      <w:r w:rsidR="006F41D9" w:rsidRPr="001331A4">
        <w:rPr>
          <w:rFonts w:cstheme="minorHAnsi"/>
          <w:szCs w:val="24"/>
        </w:rPr>
        <w:t>’s</w:t>
      </w:r>
      <w:r w:rsidR="00A57290">
        <w:rPr>
          <w:rFonts w:cstheme="minorHAnsi"/>
          <w:szCs w:val="24"/>
        </w:rPr>
        <w:t xml:space="preserve"> network</w:t>
      </w:r>
      <w:r w:rsidRPr="001331A4">
        <w:rPr>
          <w:rFonts w:cstheme="minorHAnsi"/>
          <w:szCs w:val="24"/>
        </w:rPr>
        <w:t xml:space="preserve"> but is in the</w:t>
      </w:r>
      <w:r w:rsidR="00A57290">
        <w:rPr>
          <w:rFonts w:cstheme="minorHAnsi"/>
          <w:szCs w:val="24"/>
        </w:rPr>
        <w:t xml:space="preserve"> network</w:t>
      </w:r>
      <w:r w:rsidRPr="001331A4">
        <w:rPr>
          <w:rFonts w:cstheme="minorHAnsi"/>
          <w:szCs w:val="24"/>
        </w:rPr>
        <w:t xml:space="preserve"> of another </w:t>
      </w:r>
      <w:r w:rsidR="006F41D9" w:rsidRPr="001331A4">
        <w:rPr>
          <w:rFonts w:cstheme="minorHAnsi"/>
          <w:szCs w:val="24"/>
        </w:rPr>
        <w:t>available</w:t>
      </w:r>
      <w:r w:rsidRPr="001331A4">
        <w:rPr>
          <w:rFonts w:cstheme="minorHAnsi"/>
          <w:szCs w:val="24"/>
        </w:rPr>
        <w:t xml:space="preserve"> health pl</w:t>
      </w:r>
      <w:r w:rsidR="006F41D9" w:rsidRPr="001331A4">
        <w:rPr>
          <w:rFonts w:cstheme="minorHAnsi"/>
          <w:szCs w:val="24"/>
        </w:rPr>
        <w:t>an</w:t>
      </w:r>
      <w:r w:rsidRPr="001331A4">
        <w:rPr>
          <w:rFonts w:cstheme="minorHAnsi"/>
          <w:szCs w:val="24"/>
        </w:rPr>
        <w:t>;</w:t>
      </w:r>
    </w:p>
    <w:p w14:paraId="254B84C0" w14:textId="5CDD5843" w:rsidR="00707A3A" w:rsidRPr="006D1859" w:rsidRDefault="00707A3A" w:rsidP="00707A3A">
      <w:pPr>
        <w:pStyle w:val="ListParagraph"/>
        <w:numPr>
          <w:ilvl w:val="1"/>
          <w:numId w:val="5"/>
        </w:numPr>
        <w:contextualSpacing w:val="0"/>
        <w:rPr>
          <w:rFonts w:eastAsiaTheme="minorEastAsia"/>
        </w:rPr>
      </w:pPr>
      <w:r>
        <w:rPr>
          <w:rFonts w:eastAsiaTheme="minorEastAsia"/>
        </w:rPr>
        <w:t xml:space="preserve">Insurer no longer participates in the </w:t>
      </w:r>
      <w:r w:rsidR="001D7AAB">
        <w:rPr>
          <w:rFonts w:eastAsiaTheme="minorEastAsia"/>
        </w:rPr>
        <w:t>R</w:t>
      </w:r>
      <w:r>
        <w:rPr>
          <w:rFonts w:eastAsiaTheme="minorEastAsia"/>
        </w:rPr>
        <w:t>egion in which the Enrollee resides;</w:t>
      </w:r>
    </w:p>
    <w:p w14:paraId="5D307C23" w14:textId="00D592AE" w:rsidR="00707A3A" w:rsidRPr="001331A4" w:rsidRDefault="00707A3A" w:rsidP="00707A3A">
      <w:pPr>
        <w:pStyle w:val="ListParagraph"/>
        <w:numPr>
          <w:ilvl w:val="1"/>
          <w:numId w:val="5"/>
        </w:numPr>
        <w:contextualSpacing w:val="0"/>
        <w:rPr>
          <w:rFonts w:eastAsiaTheme="minorEastAsia" w:cstheme="minorHAnsi"/>
        </w:rPr>
      </w:pPr>
      <w:r w:rsidRPr="001331A4">
        <w:rPr>
          <w:rFonts w:eastAsiaTheme="minorEastAsia" w:cstheme="minorHAnsi"/>
        </w:rPr>
        <w:t>The Enrollee’s health plan is under a quality improvement plan or corrective action plan relating to quality of care</w:t>
      </w:r>
      <w:r w:rsidR="001059D9" w:rsidRPr="001331A4">
        <w:rPr>
          <w:rFonts w:eastAsiaTheme="minorEastAsia" w:cstheme="minorHAnsi"/>
        </w:rPr>
        <w:t xml:space="preserve"> intermediate sanctions</w:t>
      </w:r>
      <w:r w:rsidRPr="001331A4">
        <w:rPr>
          <w:rFonts w:eastAsiaTheme="minorEastAsia" w:cstheme="minorHAnsi"/>
        </w:rPr>
        <w:t xml:space="preserve"> with FHKC; or</w:t>
      </w:r>
    </w:p>
    <w:p w14:paraId="28172202" w14:textId="5CDD5843" w:rsidR="00707A3A" w:rsidRPr="006D1859" w:rsidRDefault="00707A3A" w:rsidP="00707A3A">
      <w:pPr>
        <w:pStyle w:val="ListParagraph"/>
        <w:numPr>
          <w:ilvl w:val="1"/>
          <w:numId w:val="5"/>
        </w:numPr>
        <w:contextualSpacing w:val="0"/>
        <w:rPr>
          <w:rFonts w:eastAsiaTheme="minorEastAsia"/>
        </w:rPr>
      </w:pPr>
      <w:r>
        <w:rPr>
          <w:rFonts w:eastAsiaTheme="minorEastAsia"/>
        </w:rPr>
        <w:t xml:space="preserve">Other reasons, including poor quality of care, lack of access to services or lack of access to </w:t>
      </w:r>
      <w:r w:rsidR="0028717E">
        <w:rPr>
          <w:rFonts w:eastAsiaTheme="minorEastAsia"/>
        </w:rPr>
        <w:t>P</w:t>
      </w:r>
      <w:r>
        <w:rPr>
          <w:rFonts w:eastAsiaTheme="minorEastAsia"/>
        </w:rPr>
        <w:t>roviders experienced in providing care needed by Enrollee.</w:t>
      </w:r>
    </w:p>
    <w:p w14:paraId="6B878ED5" w14:textId="30A88418" w:rsidR="006765A9" w:rsidRPr="001331A4" w:rsidRDefault="00EB468D">
      <w:pPr>
        <w:pStyle w:val="ListParagraph"/>
        <w:numPr>
          <w:ilvl w:val="0"/>
          <w:numId w:val="5"/>
        </w:numPr>
        <w:contextualSpacing w:val="0"/>
        <w:rPr>
          <w:rFonts w:eastAsiaTheme="minorEastAsia" w:cstheme="minorHAnsi"/>
        </w:rPr>
      </w:pPr>
      <w:r w:rsidRPr="001653C5">
        <w:rPr>
          <w:rFonts w:eastAsiaTheme="minorEastAsia" w:cstheme="minorHAnsi"/>
        </w:rPr>
        <w:t xml:space="preserve">Without cause, </w:t>
      </w:r>
      <w:r w:rsidR="006F0F24" w:rsidRPr="001653C5">
        <w:rPr>
          <w:rFonts w:eastAsiaTheme="minorEastAsia" w:cstheme="minorHAnsi"/>
        </w:rPr>
        <w:t xml:space="preserve">determined </w:t>
      </w:r>
      <w:r w:rsidR="00707A3A" w:rsidRPr="001653C5">
        <w:rPr>
          <w:rFonts w:eastAsiaTheme="minorEastAsia" w:cstheme="minorHAnsi"/>
        </w:rPr>
        <w:t>on a case-by-case basis</w:t>
      </w:r>
      <w:r w:rsidR="006F0F24" w:rsidRPr="001653C5">
        <w:rPr>
          <w:rFonts w:eastAsiaTheme="minorEastAsia" w:cstheme="minorHAnsi"/>
        </w:rPr>
        <w:t xml:space="preserve"> by FHKC</w:t>
      </w:r>
      <w:r w:rsidR="00707A3A" w:rsidRPr="001653C5">
        <w:rPr>
          <w:rFonts w:eastAsiaTheme="minorEastAsia" w:cstheme="minorHAnsi"/>
        </w:rPr>
        <w:t>.</w:t>
      </w:r>
    </w:p>
    <w:p w14:paraId="5BBAD098" w14:textId="52AFFD00" w:rsidR="00072C8D" w:rsidRPr="001331A4" w:rsidRDefault="00ED47C5" w:rsidP="00072C8D">
      <w:pPr>
        <w:pStyle w:val="Heading3"/>
      </w:pPr>
      <w:bookmarkStart w:id="105" w:name="_Toc520374922"/>
      <w:r w:rsidRPr="001331A4">
        <w:t>Enrollment Procedures</w:t>
      </w:r>
      <w:bookmarkEnd w:id="105"/>
    </w:p>
    <w:p w14:paraId="3C68DDA2" w14:textId="1E916DA2" w:rsidR="003F0783" w:rsidRPr="001331A4" w:rsidRDefault="003F0783" w:rsidP="003F0783">
      <w:pPr>
        <w:pStyle w:val="Heading4"/>
      </w:pPr>
      <w:bookmarkStart w:id="106" w:name="_Toc520374923"/>
      <w:r w:rsidRPr="001331A4">
        <w:t>Primary Care Provider Assignment</w:t>
      </w:r>
      <w:bookmarkEnd w:id="106"/>
    </w:p>
    <w:p w14:paraId="4FFB7388" w14:textId="5CDD5843" w:rsidR="002E1390" w:rsidRPr="006D1859" w:rsidRDefault="00790248" w:rsidP="002E1390">
      <w:pPr>
        <w:rPr>
          <w:rFonts w:eastAsiaTheme="minorEastAsia"/>
        </w:rPr>
      </w:pPr>
      <w:r>
        <w:rPr>
          <w:rFonts w:eastAsiaTheme="minorEastAsia"/>
        </w:rPr>
        <w:t xml:space="preserve">Insurer shall offer each Enrollee a choice of Primary Care Providers (PCPs) who meet the credentialing, access and appointment standards </w:t>
      </w:r>
      <w:r w:rsidR="006C31ED">
        <w:rPr>
          <w:rFonts w:eastAsiaTheme="minorEastAsia"/>
        </w:rPr>
        <w:t xml:space="preserve">of this Contract. In addition to offering Enrollees a choice of PCPs, Insurer shall ensure </w:t>
      </w:r>
      <w:r w:rsidR="002E1390">
        <w:rPr>
          <w:rFonts w:eastAsiaTheme="minorEastAsia"/>
        </w:rPr>
        <w:t xml:space="preserve">each Enrollee </w:t>
      </w:r>
      <w:r w:rsidR="00845E99">
        <w:rPr>
          <w:rFonts w:eastAsiaTheme="minorEastAsia"/>
        </w:rPr>
        <w:t>is assigned to a PCP who acts as</w:t>
      </w:r>
      <w:r w:rsidR="002E1390" w:rsidRPr="0CD01DA1">
        <w:rPr>
          <w:rFonts w:eastAsiaTheme="minorEastAsia"/>
        </w:rPr>
        <w:t xml:space="preserve"> </w:t>
      </w:r>
      <w:r w:rsidR="002E1390">
        <w:rPr>
          <w:rFonts w:eastAsiaTheme="minorEastAsia"/>
        </w:rPr>
        <w:lastRenderedPageBreak/>
        <w:t xml:space="preserve">an ongoing source of care appropriate </w:t>
      </w:r>
      <w:r w:rsidR="00845E99">
        <w:rPr>
          <w:rFonts w:eastAsiaTheme="minorEastAsia"/>
        </w:rPr>
        <w:t>and is</w:t>
      </w:r>
      <w:r w:rsidR="002E1390">
        <w:rPr>
          <w:rFonts w:eastAsiaTheme="minorEastAsia"/>
        </w:rPr>
        <w:t xml:space="preserve"> primarily responsible for coordinating the services accessed by the Enrollee. </w:t>
      </w:r>
    </w:p>
    <w:p w14:paraId="7C8C14E6" w14:textId="5CDD5843" w:rsidR="002E1390" w:rsidRPr="006D1859" w:rsidRDefault="002E1390" w:rsidP="002E1390">
      <w:pPr>
        <w:rPr>
          <w:rFonts w:eastAsiaTheme="minorEastAsia"/>
        </w:rPr>
      </w:pPr>
      <w:r>
        <w:rPr>
          <w:rFonts w:eastAsiaTheme="minorEastAsia"/>
        </w:rPr>
        <w:t>Insurer may auto-assign Enrollee</w:t>
      </w:r>
      <w:r w:rsidR="00C4212A">
        <w:rPr>
          <w:rFonts w:eastAsiaTheme="minorEastAsia"/>
        </w:rPr>
        <w:t>s</w:t>
      </w:r>
      <w:r>
        <w:rPr>
          <w:rFonts w:eastAsiaTheme="minorEastAsia"/>
        </w:rPr>
        <w:t xml:space="preserve"> to PCP</w:t>
      </w:r>
      <w:r w:rsidR="00C4212A">
        <w:rPr>
          <w:rFonts w:eastAsiaTheme="minorEastAsia"/>
        </w:rPr>
        <w:t>s, but Enrollees must be permitted to select another PCP</w:t>
      </w:r>
      <w:r w:rsidR="00C1528E" w:rsidRPr="0CD01DA1">
        <w:rPr>
          <w:rFonts w:eastAsiaTheme="minorEastAsia"/>
        </w:rPr>
        <w:t>.</w:t>
      </w:r>
      <w:r w:rsidR="001614E9">
        <w:rPr>
          <w:rFonts w:eastAsiaTheme="minorEastAsia"/>
        </w:rPr>
        <w:t xml:space="preserve"> Should Insurer choose to auto-assign Enrollees to PCPs, Insurer shall take the following into consideration when making such assignments:</w:t>
      </w:r>
    </w:p>
    <w:p w14:paraId="19F7A100" w14:textId="5CDD5843" w:rsidR="001614E9" w:rsidRPr="006D1859" w:rsidRDefault="001614E9" w:rsidP="00551641">
      <w:pPr>
        <w:pStyle w:val="ListParagraph"/>
        <w:numPr>
          <w:ilvl w:val="0"/>
          <w:numId w:val="98"/>
        </w:numPr>
        <w:contextualSpacing w:val="0"/>
        <w:rPr>
          <w:rFonts w:eastAsiaTheme="minorEastAsia"/>
        </w:rPr>
      </w:pPr>
      <w:r>
        <w:rPr>
          <w:rFonts w:eastAsiaTheme="minorEastAsia"/>
        </w:rPr>
        <w:t>The Enrollee’s last PCP assignment, if known;</w:t>
      </w:r>
    </w:p>
    <w:p w14:paraId="73F19FD5" w14:textId="5CDD5843" w:rsidR="001614E9" w:rsidRPr="006D1859" w:rsidRDefault="001614E9" w:rsidP="00551641">
      <w:pPr>
        <w:pStyle w:val="ListParagraph"/>
        <w:numPr>
          <w:ilvl w:val="0"/>
          <w:numId w:val="98"/>
        </w:numPr>
        <w:contextualSpacing w:val="0"/>
        <w:rPr>
          <w:rFonts w:eastAsiaTheme="minorEastAsia"/>
        </w:rPr>
      </w:pPr>
      <w:r>
        <w:rPr>
          <w:rFonts w:eastAsiaTheme="minorEastAsia"/>
        </w:rPr>
        <w:t>The closest PCP to the Enrollee’s home address;</w:t>
      </w:r>
    </w:p>
    <w:p w14:paraId="0BBED43A" w14:textId="5CDD5843" w:rsidR="001614E9" w:rsidRPr="006D1859" w:rsidRDefault="00616080" w:rsidP="00551641">
      <w:pPr>
        <w:pStyle w:val="ListParagraph"/>
        <w:numPr>
          <w:ilvl w:val="0"/>
          <w:numId w:val="98"/>
        </w:numPr>
        <w:contextualSpacing w:val="0"/>
        <w:rPr>
          <w:rFonts w:eastAsiaTheme="minorEastAsia"/>
        </w:rPr>
      </w:pPr>
      <w:r>
        <w:rPr>
          <w:rFonts w:eastAsiaTheme="minorEastAsia"/>
        </w:rPr>
        <w:t>Sibling assignments; and</w:t>
      </w:r>
    </w:p>
    <w:p w14:paraId="250ABC5C" w14:textId="4BE05EFD" w:rsidR="002E1390" w:rsidRPr="001331A4" w:rsidRDefault="00616080" w:rsidP="00551641">
      <w:pPr>
        <w:pStyle w:val="ListParagraph"/>
        <w:numPr>
          <w:ilvl w:val="0"/>
          <w:numId w:val="98"/>
        </w:numPr>
        <w:contextualSpacing w:val="0"/>
        <w:rPr>
          <w:rFonts w:eastAsiaTheme="minorEastAsia" w:cstheme="minorHAnsi"/>
        </w:rPr>
      </w:pPr>
      <w:r w:rsidRPr="001331A4">
        <w:rPr>
          <w:rFonts w:eastAsiaTheme="minorEastAsia" w:cstheme="minorHAnsi"/>
        </w:rPr>
        <w:t>The Enrollee’s age and any age limitations with the PCP.</w:t>
      </w:r>
    </w:p>
    <w:p w14:paraId="4F258D8E" w14:textId="49325E2B" w:rsidR="003F0783" w:rsidRPr="001331A4" w:rsidRDefault="002E1390" w:rsidP="002E1390">
      <w:pPr>
        <w:pStyle w:val="Heading4"/>
      </w:pPr>
      <w:bookmarkStart w:id="107" w:name="_Toc520374924"/>
      <w:r w:rsidRPr="001331A4">
        <w:t>Enrollment Package</w:t>
      </w:r>
      <w:bookmarkEnd w:id="107"/>
    </w:p>
    <w:p w14:paraId="1B120125" w14:textId="2C536FE3" w:rsidR="0074509F" w:rsidRPr="001331A4" w:rsidRDefault="00DA2592" w:rsidP="0074509F">
      <w:pPr>
        <w:rPr>
          <w:rFonts w:eastAsiaTheme="minorEastAsia" w:cstheme="minorHAnsi"/>
        </w:rPr>
      </w:pPr>
      <w:r w:rsidRPr="001653C5">
        <w:rPr>
          <w:rFonts w:eastAsiaTheme="minorEastAsia" w:cstheme="minorHAnsi"/>
        </w:rPr>
        <w:t xml:space="preserve">Insurer shall provide </w:t>
      </w:r>
      <w:r w:rsidR="00113A06" w:rsidRPr="001653C5">
        <w:rPr>
          <w:rFonts w:eastAsiaTheme="minorEastAsia" w:cstheme="minorHAnsi"/>
        </w:rPr>
        <w:t xml:space="preserve">an enrollment package </w:t>
      </w:r>
      <w:r w:rsidR="0071040D" w:rsidRPr="001653C5">
        <w:rPr>
          <w:rFonts w:eastAsiaTheme="minorEastAsia" w:cstheme="minorHAnsi"/>
        </w:rPr>
        <w:t xml:space="preserve">to new Enrollees </w:t>
      </w:r>
      <w:r w:rsidR="00113A06" w:rsidRPr="001653C5">
        <w:rPr>
          <w:rFonts w:eastAsiaTheme="minorEastAsia" w:cstheme="minorHAnsi"/>
        </w:rPr>
        <w:t>w</w:t>
      </w:r>
      <w:r w:rsidR="0074509F" w:rsidRPr="001653C5">
        <w:rPr>
          <w:rFonts w:eastAsiaTheme="minorEastAsia" w:cstheme="minorHAnsi"/>
        </w:rPr>
        <w:t>ithin five (5) Business Days</w:t>
      </w:r>
      <w:r w:rsidR="0052783D" w:rsidRPr="001653C5">
        <w:rPr>
          <w:rFonts w:eastAsiaTheme="minorEastAsia" w:cstheme="minorHAnsi"/>
        </w:rPr>
        <w:t>’</w:t>
      </w:r>
      <w:r w:rsidR="0074509F" w:rsidRPr="001653C5">
        <w:rPr>
          <w:rFonts w:eastAsiaTheme="minorEastAsia" w:cstheme="minorHAnsi"/>
        </w:rPr>
        <w:t xml:space="preserve"> receipt of </w:t>
      </w:r>
      <w:r w:rsidR="00113A06" w:rsidRPr="001653C5">
        <w:rPr>
          <w:rFonts w:eastAsiaTheme="minorEastAsia" w:cstheme="minorHAnsi"/>
        </w:rPr>
        <w:t>the enrollment information.</w:t>
      </w:r>
      <w:r w:rsidR="0074509F" w:rsidRPr="001653C5">
        <w:rPr>
          <w:rFonts w:eastAsiaTheme="minorEastAsia" w:cstheme="minorHAnsi"/>
        </w:rPr>
        <w:t xml:space="preserve"> The enrollment package shall include</w:t>
      </w:r>
      <w:r w:rsidR="00CD3ACA" w:rsidRPr="001653C5">
        <w:rPr>
          <w:rFonts w:eastAsiaTheme="minorEastAsia" w:cstheme="minorHAnsi"/>
        </w:rPr>
        <w:t xml:space="preserve"> the following items</w:t>
      </w:r>
      <w:r w:rsidR="0074509F" w:rsidRPr="001653C5">
        <w:rPr>
          <w:rFonts w:eastAsiaTheme="minorEastAsia" w:cstheme="minorHAnsi"/>
        </w:rPr>
        <w:t>:</w:t>
      </w:r>
    </w:p>
    <w:p w14:paraId="6D025599" w14:textId="17F83042" w:rsidR="006A1A58" w:rsidRPr="006D1859" w:rsidRDefault="00F43545" w:rsidP="0074509F">
      <w:pPr>
        <w:pStyle w:val="ListParagraph"/>
        <w:numPr>
          <w:ilvl w:val="0"/>
          <w:numId w:val="23"/>
        </w:numPr>
        <w:contextualSpacing w:val="0"/>
        <w:rPr>
          <w:rFonts w:eastAsiaTheme="minorEastAsia"/>
        </w:rPr>
      </w:pPr>
      <w:r>
        <w:rPr>
          <w:rFonts w:eastAsiaTheme="minorEastAsia"/>
        </w:rPr>
        <w:t>Member identification card</w:t>
      </w:r>
      <w:r w:rsidR="00757654">
        <w:rPr>
          <w:rFonts w:eastAsiaTheme="minorEastAsia"/>
        </w:rPr>
        <w:t>;</w:t>
      </w:r>
    </w:p>
    <w:p w14:paraId="1CC29B78" w14:textId="276010D2" w:rsidR="0074509F" w:rsidRPr="006D1859" w:rsidRDefault="00EB03AF" w:rsidP="0074509F">
      <w:pPr>
        <w:pStyle w:val="ListParagraph"/>
        <w:numPr>
          <w:ilvl w:val="0"/>
          <w:numId w:val="23"/>
        </w:numPr>
        <w:contextualSpacing w:val="0"/>
        <w:rPr>
          <w:rFonts w:eastAsiaTheme="minorEastAsia"/>
        </w:rPr>
      </w:pPr>
      <w:r>
        <w:rPr>
          <w:rFonts w:eastAsiaTheme="minorEastAsia"/>
        </w:rPr>
        <w:t>PCP assignment and contact information or PCP selection instructions</w:t>
      </w:r>
      <w:r w:rsidR="00757654">
        <w:rPr>
          <w:rFonts w:eastAsiaTheme="minorEastAsia"/>
        </w:rPr>
        <w:t>;</w:t>
      </w:r>
      <w:r w:rsidR="00F43545" w:rsidRPr="0CD01DA1">
        <w:rPr>
          <w:rFonts w:eastAsiaTheme="minorEastAsia"/>
        </w:rPr>
        <w:t xml:space="preserve"> </w:t>
      </w:r>
    </w:p>
    <w:p w14:paraId="6DB06B5C" w14:textId="2B720EA6" w:rsidR="0074509F" w:rsidRPr="006D1859" w:rsidRDefault="006B5EAD" w:rsidP="006B5EAD">
      <w:pPr>
        <w:pStyle w:val="ListParagraph"/>
        <w:numPr>
          <w:ilvl w:val="0"/>
          <w:numId w:val="23"/>
        </w:numPr>
        <w:contextualSpacing w:val="0"/>
        <w:rPr>
          <w:rFonts w:eastAsiaTheme="minorEastAsia"/>
        </w:rPr>
      </w:pPr>
      <w:r>
        <w:rPr>
          <w:rFonts w:eastAsiaTheme="minorEastAsia"/>
        </w:rPr>
        <w:t>Member handbook</w:t>
      </w:r>
      <w:r w:rsidR="00757654">
        <w:rPr>
          <w:rFonts w:eastAsiaTheme="minorEastAsia"/>
        </w:rPr>
        <w:t>;</w:t>
      </w:r>
      <w:r>
        <w:rPr>
          <w:rFonts w:eastAsiaTheme="minorEastAsia"/>
        </w:rPr>
        <w:t xml:space="preserve"> </w:t>
      </w:r>
    </w:p>
    <w:p w14:paraId="241396B8" w14:textId="51A8BF49" w:rsidR="00B966D5" w:rsidRPr="006D1859" w:rsidRDefault="00B966D5" w:rsidP="00B966D5">
      <w:pPr>
        <w:pStyle w:val="ListParagraph"/>
        <w:numPr>
          <w:ilvl w:val="0"/>
          <w:numId w:val="23"/>
        </w:numPr>
        <w:contextualSpacing w:val="0"/>
        <w:rPr>
          <w:rFonts w:eastAsiaTheme="minorEastAsia"/>
        </w:rPr>
      </w:pPr>
      <w:r>
        <w:rPr>
          <w:rFonts w:eastAsiaTheme="minorEastAsia"/>
        </w:rPr>
        <w:t>Provider directory</w:t>
      </w:r>
      <w:r w:rsidR="00757654">
        <w:rPr>
          <w:rFonts w:eastAsiaTheme="minorEastAsia"/>
        </w:rPr>
        <w:t xml:space="preserve">; and </w:t>
      </w:r>
    </w:p>
    <w:p w14:paraId="5D811AF4" w14:textId="5CDD5843" w:rsidR="0074509F" w:rsidRPr="006D1859" w:rsidRDefault="003F3759" w:rsidP="0074509F">
      <w:pPr>
        <w:pStyle w:val="ListParagraph"/>
        <w:numPr>
          <w:ilvl w:val="0"/>
          <w:numId w:val="23"/>
        </w:numPr>
        <w:contextualSpacing w:val="0"/>
        <w:rPr>
          <w:rFonts w:eastAsiaTheme="minorEastAsia"/>
        </w:rPr>
      </w:pPr>
      <w:r>
        <w:rPr>
          <w:rFonts w:eastAsiaTheme="minorEastAsia"/>
        </w:rPr>
        <w:t>Plan formulary.</w:t>
      </w:r>
    </w:p>
    <w:p w14:paraId="3CF3F1E9" w14:textId="2BC08F9D" w:rsidR="0074509F" w:rsidRPr="001331A4" w:rsidRDefault="00CD3ACA" w:rsidP="0074509F">
      <w:pPr>
        <w:rPr>
          <w:rFonts w:cstheme="minorHAnsi"/>
          <w:szCs w:val="24"/>
        </w:rPr>
      </w:pPr>
      <w:r w:rsidRPr="001331A4">
        <w:rPr>
          <w:rFonts w:cstheme="minorHAnsi"/>
          <w:szCs w:val="24"/>
        </w:rPr>
        <w:t xml:space="preserve">Insurer shall </w:t>
      </w:r>
      <w:r w:rsidR="00FC03DF" w:rsidRPr="001331A4">
        <w:rPr>
          <w:rFonts w:cstheme="minorHAnsi"/>
          <w:szCs w:val="24"/>
        </w:rPr>
        <w:t xml:space="preserve">provide the enrollment package in accordance with the terms of </w:t>
      </w:r>
      <w:r w:rsidR="009B1079">
        <w:rPr>
          <w:rFonts w:cstheme="minorHAnsi"/>
          <w:szCs w:val="24"/>
        </w:rPr>
        <w:t>S</w:t>
      </w:r>
      <w:r w:rsidR="00FC03DF" w:rsidRPr="001331A4">
        <w:rPr>
          <w:rFonts w:cstheme="minorHAnsi"/>
          <w:szCs w:val="24"/>
        </w:rPr>
        <w:t>ection</w:t>
      </w:r>
      <w:r w:rsidR="007C1C64" w:rsidRPr="001331A4">
        <w:rPr>
          <w:rFonts w:cstheme="minorHAnsi"/>
          <w:szCs w:val="24"/>
        </w:rPr>
        <w:t xml:space="preserve"> 21-3, Enrollee Materials</w:t>
      </w:r>
      <w:r w:rsidR="00FC03DF" w:rsidRPr="001331A4">
        <w:rPr>
          <w:rFonts w:cstheme="minorHAnsi"/>
          <w:szCs w:val="24"/>
        </w:rPr>
        <w:t xml:space="preserve">. </w:t>
      </w:r>
    </w:p>
    <w:p w14:paraId="2827C9B7" w14:textId="5CDD5843" w:rsidR="00F74068" w:rsidRPr="001331A4" w:rsidRDefault="00F74068" w:rsidP="00F74068">
      <w:pPr>
        <w:pStyle w:val="Heading4"/>
      </w:pPr>
      <w:bookmarkStart w:id="108" w:name="_Toc520374925"/>
      <w:r w:rsidRPr="001331A4">
        <w:t>Health Risk Assessment</w:t>
      </w:r>
      <w:bookmarkEnd w:id="108"/>
    </w:p>
    <w:p w14:paraId="0173941D" w14:textId="15525513" w:rsidR="00116102" w:rsidRPr="001331A4" w:rsidRDefault="001C64D6" w:rsidP="001C64D6">
      <w:pPr>
        <w:rPr>
          <w:rFonts w:eastAsiaTheme="minorEastAsia" w:cstheme="minorHAnsi"/>
        </w:rPr>
      </w:pPr>
      <w:r w:rsidRPr="001653C5">
        <w:rPr>
          <w:rFonts w:eastAsiaTheme="minorEastAsia" w:cstheme="minorHAnsi"/>
        </w:rPr>
        <w:t xml:space="preserve">Insurer shall have mechanisms in place to </w:t>
      </w:r>
      <w:r w:rsidR="00D06027" w:rsidRPr="001653C5">
        <w:rPr>
          <w:rFonts w:eastAsiaTheme="minorEastAsia" w:cstheme="minorHAnsi"/>
        </w:rPr>
        <w:t xml:space="preserve">assess Enrollees and </w:t>
      </w:r>
      <w:r w:rsidRPr="001653C5">
        <w:rPr>
          <w:rFonts w:eastAsiaTheme="minorEastAsia" w:cstheme="minorHAnsi"/>
        </w:rPr>
        <w:t xml:space="preserve">provide </w:t>
      </w:r>
      <w:r w:rsidR="00D06027" w:rsidRPr="001653C5">
        <w:rPr>
          <w:rFonts w:eastAsiaTheme="minorEastAsia" w:cstheme="minorHAnsi"/>
        </w:rPr>
        <w:t xml:space="preserve">those </w:t>
      </w:r>
      <w:r w:rsidRPr="001653C5">
        <w:rPr>
          <w:rFonts w:eastAsiaTheme="minorEastAsia" w:cstheme="minorHAnsi"/>
        </w:rPr>
        <w:t xml:space="preserve">determined to have special health care needs with direct access to a specialist in a manner that is appropriate for the Enrollee’s condition and identified needs. Direct access may include a standing referral or an approved number of visits. </w:t>
      </w:r>
    </w:p>
    <w:p w14:paraId="5BC96014" w14:textId="10FEFA8A" w:rsidR="00907CD7" w:rsidRPr="001331A4" w:rsidRDefault="00907CD7" w:rsidP="001C64D6">
      <w:pPr>
        <w:rPr>
          <w:rFonts w:eastAsiaTheme="minorEastAsia" w:cstheme="minorHAnsi"/>
        </w:rPr>
      </w:pPr>
      <w:r w:rsidRPr="001653C5">
        <w:rPr>
          <w:rFonts w:eastAsiaTheme="minorEastAsia" w:cstheme="minorHAnsi"/>
        </w:rPr>
        <w:t xml:space="preserve">Insurer shall make a best effort to conduct an initial screening of each Enrollee’s needs within ninety (90) Calendar Days from the coverage effective date for all new Enrollees. Insurer shall make subsequent attempts to contact the Enrollee for an initial screening if the first attempt is unsuccessful. </w:t>
      </w:r>
    </w:p>
    <w:p w14:paraId="6C264E4A" w14:textId="5CDD5843" w:rsidR="00116102" w:rsidRPr="006D1859" w:rsidRDefault="001C64D6" w:rsidP="001C64D6">
      <w:pPr>
        <w:rPr>
          <w:rFonts w:eastAsiaTheme="minorEastAsia"/>
        </w:rPr>
      </w:pPr>
      <w:r>
        <w:rPr>
          <w:rFonts w:eastAsiaTheme="minorEastAsia"/>
        </w:rPr>
        <w:t xml:space="preserve">To prevent duplication of work, Insurer </w:t>
      </w:r>
      <w:r w:rsidR="00116102">
        <w:rPr>
          <w:rFonts w:eastAsiaTheme="minorEastAsia"/>
        </w:rPr>
        <w:t>shall</w:t>
      </w:r>
      <w:r>
        <w:rPr>
          <w:rFonts w:eastAsiaTheme="minorEastAsia"/>
        </w:rPr>
        <w:t xml:space="preserve"> accept such information as assessed by another insurer in the Program from FHKC. </w:t>
      </w:r>
      <w:r w:rsidR="00116102">
        <w:rPr>
          <w:rFonts w:eastAsiaTheme="minorEastAsia"/>
        </w:rPr>
        <w:t>Likewise, Insurer shall provide such information to FHKC or another Florida Healthy Kids insurer</w:t>
      </w:r>
      <w:r w:rsidR="004A1579">
        <w:rPr>
          <w:rFonts w:eastAsiaTheme="minorEastAsia"/>
        </w:rPr>
        <w:t>, upon FHKC’s request</w:t>
      </w:r>
      <w:r w:rsidR="00116102" w:rsidRPr="0CD01DA1">
        <w:rPr>
          <w:rFonts w:eastAsiaTheme="minorEastAsia"/>
        </w:rPr>
        <w:t>.</w:t>
      </w:r>
    </w:p>
    <w:p w14:paraId="489EE04F" w14:textId="6E9B9265" w:rsidR="001C64D6" w:rsidRPr="006D1859" w:rsidRDefault="001C64D6" w:rsidP="001C64D6">
      <w:pPr>
        <w:rPr>
          <w:rFonts w:eastAsiaTheme="minorEastAsia"/>
        </w:rPr>
      </w:pPr>
      <w:r>
        <w:rPr>
          <w:rFonts w:eastAsiaTheme="minorEastAsia"/>
        </w:rPr>
        <w:lastRenderedPageBreak/>
        <w:t xml:space="preserve">For purposes of this provision, “special health care needs” means health care needs sufficient to meet the clinical eligibility criteria for </w:t>
      </w:r>
      <w:r w:rsidR="00E35E38">
        <w:rPr>
          <w:rFonts w:eastAsiaTheme="minorEastAsia"/>
        </w:rPr>
        <w:t>the CMS Plan</w:t>
      </w:r>
      <w:r>
        <w:rPr>
          <w:rFonts w:eastAsiaTheme="minorEastAsia"/>
        </w:rPr>
        <w:t>.</w:t>
      </w:r>
    </w:p>
    <w:p w14:paraId="2FDD97F7" w14:textId="7D024916" w:rsidR="00CD1E08" w:rsidRPr="006D1859" w:rsidRDefault="00430B42" w:rsidP="7D5B4F29">
      <w:pPr>
        <w:pStyle w:val="Heading2"/>
        <w:rPr>
          <w:rFonts w:asciiTheme="minorHAnsi" w:eastAsiaTheme="minorEastAsia" w:hAnsiTheme="minorHAnsi" w:cstheme="minorBidi"/>
        </w:rPr>
      </w:pPr>
      <w:bookmarkStart w:id="109" w:name="_Toc520374926"/>
      <w:r w:rsidRPr="7D5B4F29">
        <w:rPr>
          <w:rFonts w:asciiTheme="minorHAnsi" w:eastAsiaTheme="minorEastAsia" w:hAnsiTheme="minorHAnsi" w:cstheme="minorBidi"/>
        </w:rPr>
        <w:t>Disenrollment</w:t>
      </w:r>
      <w:bookmarkEnd w:id="109"/>
    </w:p>
    <w:p w14:paraId="13F0BFD7" w14:textId="5CDD5843" w:rsidR="00EB7720" w:rsidRPr="006D1859" w:rsidRDefault="00EB7720" w:rsidP="00EB7720">
      <w:pPr>
        <w:rPr>
          <w:rFonts w:eastAsiaTheme="minorEastAsia"/>
        </w:rPr>
      </w:pPr>
      <w:r>
        <w:rPr>
          <w:rFonts w:eastAsiaTheme="minorEastAsia"/>
        </w:rPr>
        <w:t>An Enrollee’s coverage shall terminate on the last day of the Coverage Month in which the Enrollee:</w:t>
      </w:r>
    </w:p>
    <w:p w14:paraId="15FC67E9" w14:textId="5CDD5843" w:rsidR="00EB7720" w:rsidRPr="006D1859" w:rsidRDefault="00EB7720" w:rsidP="00EB7720">
      <w:pPr>
        <w:pStyle w:val="ListParagraph"/>
        <w:numPr>
          <w:ilvl w:val="0"/>
          <w:numId w:val="55"/>
        </w:numPr>
        <w:contextualSpacing w:val="0"/>
        <w:rPr>
          <w:rFonts w:eastAsiaTheme="minorEastAsia"/>
        </w:rPr>
      </w:pPr>
      <w:r>
        <w:rPr>
          <w:rFonts w:eastAsiaTheme="minorEastAsia"/>
        </w:rPr>
        <w:t>Ceases to be eligible to participate;</w:t>
      </w:r>
    </w:p>
    <w:p w14:paraId="0F2B1018" w14:textId="5CDD5843" w:rsidR="00EB7720" w:rsidRPr="006D1859" w:rsidRDefault="00EB7720" w:rsidP="00EB7720">
      <w:pPr>
        <w:pStyle w:val="ListParagraph"/>
        <w:numPr>
          <w:ilvl w:val="0"/>
          <w:numId w:val="55"/>
        </w:numPr>
        <w:contextualSpacing w:val="0"/>
        <w:rPr>
          <w:rFonts w:eastAsiaTheme="minorEastAsia"/>
        </w:rPr>
      </w:pPr>
      <w:r>
        <w:rPr>
          <w:rFonts w:eastAsiaTheme="minorEastAsia"/>
        </w:rPr>
        <w:t>Establishes residence outside of the Service Area; or</w:t>
      </w:r>
    </w:p>
    <w:p w14:paraId="02150FE9" w14:textId="129687FB" w:rsidR="00EB7720" w:rsidRPr="006D1859" w:rsidRDefault="00EB7720" w:rsidP="00EB7720">
      <w:pPr>
        <w:pStyle w:val="ListParagraph"/>
        <w:numPr>
          <w:ilvl w:val="0"/>
          <w:numId w:val="55"/>
        </w:numPr>
        <w:contextualSpacing w:val="0"/>
        <w:rPr>
          <w:rFonts w:eastAsiaTheme="minorEastAsia"/>
        </w:rPr>
      </w:pPr>
      <w:r>
        <w:rPr>
          <w:rFonts w:eastAsiaTheme="minorEastAsia"/>
        </w:rPr>
        <w:t xml:space="preserve">Is determined to have acted </w:t>
      </w:r>
      <w:r w:rsidR="0078225B">
        <w:rPr>
          <w:rFonts w:eastAsiaTheme="minorEastAsia"/>
        </w:rPr>
        <w:t>Fraud</w:t>
      </w:r>
      <w:r>
        <w:rPr>
          <w:rFonts w:eastAsiaTheme="minorEastAsia"/>
        </w:rPr>
        <w:t>ulently.</w:t>
      </w:r>
    </w:p>
    <w:p w14:paraId="4985F19D" w14:textId="77777777" w:rsidR="00EB7720" w:rsidRPr="001331A4" w:rsidRDefault="00EB7720" w:rsidP="00EB7720">
      <w:pPr>
        <w:rPr>
          <w:rFonts w:eastAsiaTheme="minorEastAsia" w:cstheme="minorHAnsi"/>
        </w:rPr>
      </w:pPr>
      <w:r w:rsidRPr="001331A4">
        <w:rPr>
          <w:rFonts w:eastAsiaTheme="minorEastAsia" w:cstheme="minorHAnsi"/>
        </w:rPr>
        <w:t xml:space="preserve">Insurer may not request disenrollment of an Enrollee for any reason. </w:t>
      </w:r>
    </w:p>
    <w:p w14:paraId="56A896A7" w14:textId="5CDD5843" w:rsidR="00EB7720" w:rsidRPr="006D1859" w:rsidRDefault="00EB7720" w:rsidP="00EB7720">
      <w:pPr>
        <w:rPr>
          <w:rFonts w:eastAsiaTheme="minorEastAsia"/>
        </w:rPr>
      </w:pPr>
      <w:r>
        <w:rPr>
          <w:rFonts w:eastAsiaTheme="minorEastAsia"/>
        </w:rPr>
        <w:t>Termination of coverage and the effective date of such termination shall be determined solely by FHKC.</w:t>
      </w:r>
      <w:r w:rsidRPr="0CD01DA1">
        <w:rPr>
          <w:rFonts w:eastAsiaTheme="minorEastAsia"/>
        </w:rPr>
        <w:t xml:space="preserve"> </w:t>
      </w:r>
    </w:p>
    <w:p w14:paraId="65AD4705" w14:textId="25A60BD9" w:rsidR="00197D92" w:rsidRPr="006D1859" w:rsidRDefault="0001429E" w:rsidP="7D5B4F29">
      <w:pPr>
        <w:pStyle w:val="Heading1"/>
        <w:rPr>
          <w:rFonts w:asciiTheme="minorHAnsi" w:eastAsiaTheme="minorEastAsia" w:hAnsiTheme="minorHAnsi" w:cstheme="minorBidi"/>
        </w:rPr>
      </w:pPr>
      <w:bookmarkStart w:id="110" w:name="_Toc520374927"/>
      <w:r w:rsidRPr="7D5B4F29">
        <w:rPr>
          <w:rFonts w:asciiTheme="minorHAnsi" w:eastAsiaTheme="minorEastAsia" w:hAnsiTheme="minorHAnsi" w:cstheme="minorBidi"/>
        </w:rPr>
        <w:t>Enrollee Rights</w:t>
      </w:r>
      <w:bookmarkEnd w:id="110"/>
    </w:p>
    <w:p w14:paraId="227A85FC" w14:textId="04ECBD27" w:rsidR="00B9777A" w:rsidRPr="001331A4" w:rsidRDefault="00C56B2C" w:rsidP="143E97EA">
      <w:pPr>
        <w:rPr>
          <w:rFonts w:eastAsiaTheme="minorEastAsia" w:cstheme="minorHAnsi"/>
        </w:rPr>
      </w:pPr>
      <w:r w:rsidRPr="001331A4">
        <w:rPr>
          <w:rFonts w:eastAsiaTheme="minorEastAsia" w:cstheme="minorHAnsi"/>
        </w:rPr>
        <w:t>I</w:t>
      </w:r>
      <w:r w:rsidR="00B9777A" w:rsidRPr="001331A4">
        <w:rPr>
          <w:rFonts w:eastAsiaTheme="minorEastAsia" w:cstheme="minorHAnsi"/>
        </w:rPr>
        <w:t xml:space="preserve">nsurer shall comply with </w:t>
      </w:r>
      <w:r w:rsidRPr="001331A4">
        <w:rPr>
          <w:rFonts w:eastAsiaTheme="minorEastAsia" w:cstheme="minorHAnsi"/>
        </w:rPr>
        <w:t>all</w:t>
      </w:r>
      <w:r w:rsidR="00B9777A" w:rsidRPr="001331A4">
        <w:rPr>
          <w:rFonts w:eastAsiaTheme="minorEastAsia" w:cstheme="minorHAnsi"/>
        </w:rPr>
        <w:t xml:space="preserve"> applicable state and federal laws pertaining to Enrollee rights and shall ensure that Insurer’s</w:t>
      </w:r>
      <w:r w:rsidR="00A57290">
        <w:rPr>
          <w:rFonts w:eastAsiaTheme="minorEastAsia" w:cstheme="minorHAnsi"/>
        </w:rPr>
        <w:t xml:space="preserve"> network</w:t>
      </w:r>
      <w:r w:rsidR="00B9777A" w:rsidRPr="001331A4">
        <w:rPr>
          <w:rFonts w:eastAsiaTheme="minorEastAsia" w:cstheme="minorHAnsi"/>
        </w:rPr>
        <w:t xml:space="preserve"> Providers observe and protect those rights. </w:t>
      </w:r>
    </w:p>
    <w:p w14:paraId="5172DD9A" w14:textId="7BA87AB9" w:rsidR="00B9777A" w:rsidRPr="001331A4" w:rsidRDefault="006D5866" w:rsidP="143E97EA">
      <w:pPr>
        <w:rPr>
          <w:rFonts w:eastAsiaTheme="minorEastAsia" w:cstheme="minorHAnsi"/>
        </w:rPr>
      </w:pPr>
      <w:r w:rsidRPr="001331A4">
        <w:rPr>
          <w:rFonts w:eastAsiaTheme="minorEastAsia" w:cstheme="minorHAnsi"/>
        </w:rPr>
        <w:t>Insurer shall maintain written policies regarding Enrollee rights. Insurer shall provide a copy of such policies</w:t>
      </w:r>
      <w:r w:rsidR="00B9777A" w:rsidRPr="001331A4">
        <w:rPr>
          <w:rFonts w:eastAsiaTheme="minorEastAsia" w:cstheme="minorHAnsi"/>
        </w:rPr>
        <w:t xml:space="preserve"> to FHKC during implementation of the Contract</w:t>
      </w:r>
      <w:r w:rsidR="00207AF0">
        <w:rPr>
          <w:rFonts w:eastAsiaTheme="minorEastAsia" w:cstheme="minorHAnsi"/>
        </w:rPr>
        <w:t xml:space="preserve"> and </w:t>
      </w:r>
      <w:r w:rsidR="00207AF0" w:rsidRPr="00146DDC">
        <w:rPr>
          <w:rFonts w:eastAsiaTheme="minorEastAsia" w:cstheme="minorHAnsi"/>
        </w:rPr>
        <w:t xml:space="preserve">by the date </w:t>
      </w:r>
      <w:r w:rsidR="00207AF0">
        <w:rPr>
          <w:rFonts w:eastAsiaTheme="minorEastAsia" w:cstheme="minorHAnsi"/>
        </w:rPr>
        <w:t>established</w:t>
      </w:r>
      <w:r w:rsidR="00207AF0" w:rsidRPr="00146DDC">
        <w:rPr>
          <w:rFonts w:eastAsiaTheme="minorEastAsia" w:cstheme="minorHAnsi"/>
        </w:rPr>
        <w:t xml:space="preserve"> in the approved implementation plan</w:t>
      </w:r>
      <w:r w:rsidRPr="001331A4">
        <w:rPr>
          <w:rFonts w:eastAsiaTheme="minorEastAsia" w:cstheme="minorHAnsi"/>
        </w:rPr>
        <w:t xml:space="preserve">. Insurer shall also provide a copy of its Enrollee rights policies for review </w:t>
      </w:r>
      <w:r w:rsidR="00B9777A" w:rsidRPr="001331A4">
        <w:rPr>
          <w:rFonts w:eastAsiaTheme="minorEastAsia" w:cstheme="minorHAnsi"/>
        </w:rPr>
        <w:t>prior to the effective date of any change to such policies.</w:t>
      </w:r>
    </w:p>
    <w:p w14:paraId="4AA53FC3" w14:textId="200588E7" w:rsidR="003D651E" w:rsidRPr="001331A4" w:rsidRDefault="003D651E" w:rsidP="143E97EA">
      <w:pPr>
        <w:rPr>
          <w:rFonts w:eastAsiaTheme="minorEastAsia" w:cstheme="minorHAnsi"/>
        </w:rPr>
      </w:pPr>
      <w:r w:rsidRPr="001331A4">
        <w:rPr>
          <w:rFonts w:eastAsiaTheme="minorEastAsia" w:cstheme="minorHAnsi"/>
        </w:rPr>
        <w:t>Insurer shall provide education and training on Enrollee rights to its staff.</w:t>
      </w:r>
    </w:p>
    <w:p w14:paraId="1679B11A" w14:textId="58947F22" w:rsidR="0058422D" w:rsidRPr="001331A4" w:rsidRDefault="00761D2C" w:rsidP="143E97EA">
      <w:pPr>
        <w:rPr>
          <w:rFonts w:eastAsiaTheme="minorEastAsia" w:cstheme="minorHAnsi"/>
        </w:rPr>
      </w:pPr>
      <w:r w:rsidRPr="001331A4">
        <w:rPr>
          <w:rFonts w:eastAsiaTheme="minorEastAsia" w:cstheme="minorHAnsi"/>
        </w:rPr>
        <w:t>An Enrollee’s exercise of his or her rights</w:t>
      </w:r>
      <w:r w:rsidR="0058422D" w:rsidRPr="001331A4">
        <w:rPr>
          <w:rFonts w:eastAsiaTheme="minorEastAsia" w:cstheme="minorHAnsi"/>
        </w:rPr>
        <w:t xml:space="preserve"> </w:t>
      </w:r>
      <w:r w:rsidRPr="001331A4">
        <w:rPr>
          <w:rFonts w:eastAsiaTheme="minorEastAsia" w:cstheme="minorHAnsi"/>
        </w:rPr>
        <w:t>shall</w:t>
      </w:r>
      <w:r w:rsidR="0058422D" w:rsidRPr="001331A4">
        <w:rPr>
          <w:rFonts w:eastAsiaTheme="minorEastAsia" w:cstheme="minorHAnsi"/>
        </w:rPr>
        <w:t xml:space="preserve"> not adversely affect the way Insurer</w:t>
      </w:r>
      <w:r w:rsidRPr="001331A4">
        <w:rPr>
          <w:rFonts w:eastAsiaTheme="minorEastAsia" w:cstheme="minorHAnsi"/>
        </w:rPr>
        <w:t>, or Insurer’s</w:t>
      </w:r>
      <w:r w:rsidR="00A57290">
        <w:rPr>
          <w:rFonts w:eastAsiaTheme="minorEastAsia" w:cstheme="minorHAnsi"/>
        </w:rPr>
        <w:t xml:space="preserve"> network</w:t>
      </w:r>
      <w:r w:rsidR="0058422D" w:rsidRPr="001331A4">
        <w:rPr>
          <w:rFonts w:eastAsiaTheme="minorEastAsia" w:cstheme="minorHAnsi"/>
        </w:rPr>
        <w:t xml:space="preserve"> Providers, treat the Enrollee. At a minimum, Insurer must adhere t</w:t>
      </w:r>
      <w:r w:rsidRPr="001331A4">
        <w:rPr>
          <w:rFonts w:eastAsiaTheme="minorEastAsia" w:cstheme="minorHAnsi"/>
        </w:rPr>
        <w:t>o the Enrollee rights listed in this provision.</w:t>
      </w:r>
    </w:p>
    <w:p w14:paraId="165294E5" w14:textId="0260E0CE" w:rsidR="00761D2C" w:rsidRPr="001331A4" w:rsidRDefault="00812D7E" w:rsidP="143E97EA">
      <w:pPr>
        <w:rPr>
          <w:rFonts w:eastAsiaTheme="minorEastAsia" w:cstheme="minorHAnsi"/>
        </w:rPr>
      </w:pPr>
      <w:r>
        <w:rPr>
          <w:rFonts w:eastAsiaTheme="minorEastAsia" w:cstheme="minorHAnsi"/>
        </w:rPr>
        <w:t xml:space="preserve">In accordance with 42 CFR 457.1220 which incorporates 42 CFR 438.100, </w:t>
      </w:r>
      <w:r w:rsidR="00761D2C" w:rsidRPr="001331A4">
        <w:rPr>
          <w:rFonts w:eastAsiaTheme="minorEastAsia" w:cstheme="minorHAnsi"/>
        </w:rPr>
        <w:t>Enrollees have the right to:</w:t>
      </w:r>
    </w:p>
    <w:p w14:paraId="558BF235" w14:textId="7AEF261F" w:rsidR="0058422D" w:rsidRPr="001331A4" w:rsidRDefault="0058422D" w:rsidP="143E97EA">
      <w:pPr>
        <w:pStyle w:val="ListParagraph"/>
        <w:numPr>
          <w:ilvl w:val="0"/>
          <w:numId w:val="113"/>
        </w:numPr>
        <w:ind w:left="720"/>
        <w:contextualSpacing w:val="0"/>
        <w:rPr>
          <w:rFonts w:eastAsiaTheme="minorEastAsia" w:cstheme="minorHAnsi"/>
        </w:rPr>
      </w:pPr>
      <w:r w:rsidRPr="001331A4">
        <w:rPr>
          <w:rFonts w:eastAsiaTheme="minorEastAsia" w:cstheme="minorHAnsi"/>
        </w:rPr>
        <w:t>Receive information in accordance with 42 CFR 438.10</w:t>
      </w:r>
      <w:r w:rsidR="00812D7E">
        <w:rPr>
          <w:rFonts w:eastAsiaTheme="minorEastAsia" w:cstheme="minorHAnsi"/>
        </w:rPr>
        <w:t>;</w:t>
      </w:r>
    </w:p>
    <w:p w14:paraId="74D7CB32" w14:textId="77777777" w:rsidR="0058422D" w:rsidRDefault="0058422D" w:rsidP="143E97EA">
      <w:pPr>
        <w:pStyle w:val="ListParagraph"/>
        <w:numPr>
          <w:ilvl w:val="0"/>
          <w:numId w:val="113"/>
        </w:numPr>
        <w:ind w:left="720"/>
        <w:contextualSpacing w:val="0"/>
        <w:rPr>
          <w:rFonts w:eastAsiaTheme="minorEastAsia" w:cstheme="minorHAnsi"/>
        </w:rPr>
      </w:pPr>
      <w:r w:rsidRPr="001331A4">
        <w:rPr>
          <w:rFonts w:eastAsiaTheme="minorEastAsia" w:cstheme="minorHAnsi"/>
        </w:rPr>
        <w:t>Be treated with respect and consideration for his or her dignity and privacy;</w:t>
      </w:r>
    </w:p>
    <w:p w14:paraId="130CA993" w14:textId="6453A9CB" w:rsidR="00605A56" w:rsidRPr="00886582" w:rsidRDefault="00605A56" w:rsidP="00605A56">
      <w:pPr>
        <w:pStyle w:val="ListParagraph"/>
        <w:numPr>
          <w:ilvl w:val="0"/>
          <w:numId w:val="113"/>
        </w:numPr>
        <w:ind w:left="720"/>
        <w:contextualSpacing w:val="0"/>
        <w:rPr>
          <w:rFonts w:eastAsiaTheme="minorEastAsia" w:cstheme="minorHAnsi"/>
        </w:rPr>
      </w:pPr>
      <w:r w:rsidRPr="00886582">
        <w:rPr>
          <w:rFonts w:eastAsiaTheme="minorEastAsia" w:cstheme="minorHAnsi"/>
        </w:rPr>
        <w:t>Receive information on available treatment options and alternatives, presented in a manner appropriate to the Enrollee's condition and ability to understand;</w:t>
      </w:r>
    </w:p>
    <w:p w14:paraId="159B253E" w14:textId="77777777" w:rsidR="0058422D" w:rsidRPr="001331A4" w:rsidRDefault="0058422D" w:rsidP="143E97EA">
      <w:pPr>
        <w:pStyle w:val="ListParagraph"/>
        <w:numPr>
          <w:ilvl w:val="0"/>
          <w:numId w:val="113"/>
        </w:numPr>
        <w:ind w:left="720"/>
        <w:contextualSpacing w:val="0"/>
        <w:rPr>
          <w:rFonts w:eastAsiaTheme="minorEastAsia" w:cstheme="minorHAnsi"/>
        </w:rPr>
      </w:pPr>
      <w:r w:rsidRPr="001331A4">
        <w:rPr>
          <w:rFonts w:eastAsiaTheme="minorEastAsia" w:cstheme="minorHAnsi"/>
        </w:rPr>
        <w:t>Participate in decisions regarding his or her health care, including the right to refuse treatment;</w:t>
      </w:r>
    </w:p>
    <w:p w14:paraId="7BF07A89" w14:textId="77777777" w:rsidR="0058422D" w:rsidRPr="001331A4" w:rsidRDefault="0058422D" w:rsidP="143E97EA">
      <w:pPr>
        <w:pStyle w:val="ListParagraph"/>
        <w:numPr>
          <w:ilvl w:val="0"/>
          <w:numId w:val="113"/>
        </w:numPr>
        <w:ind w:left="720"/>
        <w:contextualSpacing w:val="0"/>
        <w:rPr>
          <w:rFonts w:eastAsiaTheme="minorEastAsia" w:cstheme="minorHAnsi"/>
        </w:rPr>
      </w:pPr>
      <w:r w:rsidRPr="001331A4">
        <w:rPr>
          <w:rFonts w:eastAsiaTheme="minorEastAsia" w:cstheme="minorHAnsi"/>
        </w:rPr>
        <w:lastRenderedPageBreak/>
        <w:t>Be free from any form of restraint or seclusion as a means of coercion, discipline, convenience or retaliation, as specified in federal regulations on the use of restraints and seclusion;</w:t>
      </w:r>
    </w:p>
    <w:p w14:paraId="624EE1FF" w14:textId="77777777" w:rsidR="0058422D" w:rsidRPr="001331A4" w:rsidRDefault="0058422D" w:rsidP="005E4A0C">
      <w:pPr>
        <w:pStyle w:val="ListParagraph"/>
        <w:numPr>
          <w:ilvl w:val="0"/>
          <w:numId w:val="113"/>
        </w:numPr>
        <w:ind w:left="720"/>
        <w:contextualSpacing w:val="0"/>
        <w:rPr>
          <w:rFonts w:eastAsiaTheme="minorEastAsia" w:cstheme="minorHAnsi"/>
        </w:rPr>
      </w:pPr>
      <w:r w:rsidRPr="001331A4">
        <w:rPr>
          <w:rFonts w:eastAsiaTheme="minorEastAsia" w:cstheme="minorHAnsi"/>
        </w:rPr>
        <w:t>Request and receive a copy of his or her medical records and request that such medical records be amended or corrected; and</w:t>
      </w:r>
    </w:p>
    <w:p w14:paraId="0DF7B278" w14:textId="6DCCBBD6" w:rsidR="00197D92" w:rsidRPr="001331A4" w:rsidRDefault="0058422D" w:rsidP="005E4A0C">
      <w:pPr>
        <w:pStyle w:val="ListParagraph"/>
        <w:numPr>
          <w:ilvl w:val="0"/>
          <w:numId w:val="113"/>
        </w:numPr>
        <w:ind w:left="720"/>
        <w:contextualSpacing w:val="0"/>
        <w:rPr>
          <w:rFonts w:eastAsiaTheme="minorEastAsia" w:cstheme="minorHAnsi"/>
        </w:rPr>
      </w:pPr>
      <w:r w:rsidRPr="001331A4">
        <w:rPr>
          <w:rFonts w:eastAsiaTheme="minorEastAsia" w:cstheme="minorHAnsi"/>
        </w:rPr>
        <w:t>Receive health care services in accordance with 42 CFR 438.206- 438.210.</w:t>
      </w:r>
    </w:p>
    <w:p w14:paraId="224785C1" w14:textId="47EBD5D0" w:rsidR="00B8729D" w:rsidRPr="006D1859" w:rsidRDefault="00B8729D" w:rsidP="00B8729D">
      <w:pPr>
        <w:pStyle w:val="Heading1"/>
        <w:rPr>
          <w:rFonts w:asciiTheme="minorHAnsi" w:eastAsiaTheme="minorEastAsia" w:hAnsiTheme="minorHAnsi" w:cstheme="minorBidi"/>
        </w:rPr>
      </w:pPr>
      <w:bookmarkStart w:id="111" w:name="_Toc520374928"/>
      <w:r w:rsidRPr="0CD01DA1">
        <w:rPr>
          <w:rFonts w:asciiTheme="minorHAnsi" w:eastAsiaTheme="minorEastAsia" w:hAnsiTheme="minorHAnsi" w:cstheme="minorBidi"/>
        </w:rPr>
        <w:t>Cultural Competency</w:t>
      </w:r>
      <w:bookmarkEnd w:id="111"/>
    </w:p>
    <w:p w14:paraId="2CE310CF" w14:textId="0C114F6F" w:rsidR="00B8729D" w:rsidRPr="006D1859" w:rsidRDefault="00B8729D" w:rsidP="00B8729D">
      <w:pPr>
        <w:rPr>
          <w:rFonts w:eastAsiaTheme="minorEastAsia"/>
        </w:rPr>
      </w:pPr>
      <w:r>
        <w:rPr>
          <w:rFonts w:eastAsiaTheme="minorEastAsia"/>
        </w:rPr>
        <w:t xml:space="preserve">Insurer shall provide services, including oral and written communication to </w:t>
      </w:r>
      <w:r w:rsidR="00605A56" w:rsidRPr="00886582">
        <w:rPr>
          <w:rFonts w:eastAsiaTheme="minorEastAsia"/>
        </w:rPr>
        <w:t>Enrollees</w:t>
      </w:r>
      <w:r w:rsidRPr="00886582">
        <w:rPr>
          <w:rFonts w:eastAsiaTheme="minorEastAsia"/>
        </w:rPr>
        <w:t>, in a culturally competent manner appropriate for the population</w:t>
      </w:r>
      <w:r w:rsidR="00605A56" w:rsidRPr="00886582">
        <w:rPr>
          <w:rFonts w:eastAsiaTheme="minorEastAsia"/>
        </w:rPr>
        <w:t>,</w:t>
      </w:r>
      <w:r w:rsidR="00605A56" w:rsidRPr="00886582">
        <w:t xml:space="preserve"> i</w:t>
      </w:r>
      <w:r w:rsidR="00605A56" w:rsidRPr="00886582">
        <w:rPr>
          <w:rFonts w:eastAsiaTheme="minorEastAsia"/>
        </w:rPr>
        <w:t>ncluding those with limited English proficiency and diverse cultural and ethnic backgrounds, disabilities, and regardless of gender, sexual orientation or gender identity</w:t>
      </w:r>
      <w:r w:rsidRPr="00886582">
        <w:rPr>
          <w:rFonts w:eastAsiaTheme="minorEastAsia"/>
        </w:rPr>
        <w:t>.</w:t>
      </w:r>
    </w:p>
    <w:p w14:paraId="4D91CB6B" w14:textId="69AF3BBD" w:rsidR="00B8729D" w:rsidRPr="006D1859" w:rsidRDefault="00B8729D" w:rsidP="00B8729D">
      <w:pPr>
        <w:rPr>
          <w:rFonts w:eastAsiaTheme="minorEastAsia"/>
        </w:rPr>
      </w:pPr>
      <w:r>
        <w:rPr>
          <w:rFonts w:eastAsiaTheme="minorEastAsia"/>
        </w:rPr>
        <w:t>Insurer shall maintain a comprehensive written cultural competency plan describing how Insurer, its Providers, employees and systems will effectively provide services to Enrollees of all cultures, races, ethnic backgrounds, and religions in a manner that recognizes, affirms, and respects the worth of the Enrollee and protects and preserves the dignity of each.</w:t>
      </w:r>
    </w:p>
    <w:p w14:paraId="0252321E" w14:textId="0E5A1AF6" w:rsidR="00B8729D" w:rsidRPr="001331A4" w:rsidRDefault="00B8729D" w:rsidP="00B8729D">
      <w:pPr>
        <w:rPr>
          <w:rFonts w:eastAsiaTheme="minorEastAsia" w:cstheme="minorHAnsi"/>
        </w:rPr>
      </w:pPr>
      <w:r w:rsidRPr="005E4A0C">
        <w:rPr>
          <w:rFonts w:eastAsiaTheme="minorEastAsia" w:cstheme="minorHAnsi"/>
        </w:rPr>
        <w:t xml:space="preserve">Insurer shall submit its initial cultural competency plan for approval by FHKC </w:t>
      </w:r>
      <w:r w:rsidR="00740432" w:rsidRPr="00146DDC">
        <w:rPr>
          <w:rFonts w:eastAsiaTheme="minorEastAsia" w:cstheme="minorHAnsi"/>
        </w:rPr>
        <w:t xml:space="preserve">by the date </w:t>
      </w:r>
      <w:r w:rsidR="00740432">
        <w:rPr>
          <w:rFonts w:eastAsiaTheme="minorEastAsia" w:cstheme="minorHAnsi"/>
        </w:rPr>
        <w:t>established</w:t>
      </w:r>
      <w:r w:rsidR="00740432" w:rsidRPr="00146DDC">
        <w:rPr>
          <w:rFonts w:eastAsiaTheme="minorEastAsia" w:cstheme="minorHAnsi"/>
        </w:rPr>
        <w:t xml:space="preserve"> in the approved implementation plan</w:t>
      </w:r>
      <w:r w:rsidRPr="005E4A0C">
        <w:rPr>
          <w:rFonts w:eastAsiaTheme="minorEastAsia" w:cstheme="minorHAnsi"/>
        </w:rPr>
        <w:t xml:space="preserve"> and annually thereafter by November</w:t>
      </w:r>
      <w:r w:rsidR="004C5A95">
        <w:rPr>
          <w:rFonts w:eastAsiaTheme="minorEastAsia" w:cstheme="minorHAnsi"/>
        </w:rPr>
        <w:t xml:space="preserve"> 1</w:t>
      </w:r>
      <w:r w:rsidR="004C5A95" w:rsidRPr="004C5A95">
        <w:rPr>
          <w:rFonts w:eastAsiaTheme="minorEastAsia" w:cstheme="minorHAnsi"/>
          <w:vertAlign w:val="superscript"/>
        </w:rPr>
        <w:t>st</w:t>
      </w:r>
      <w:r w:rsidR="004C5A95">
        <w:rPr>
          <w:rFonts w:eastAsiaTheme="minorEastAsia" w:cstheme="minorHAnsi"/>
        </w:rPr>
        <w:t xml:space="preserve">. </w:t>
      </w:r>
    </w:p>
    <w:p w14:paraId="036EA088" w14:textId="47EBD5D0" w:rsidR="008E01EB" w:rsidRPr="006D1859" w:rsidRDefault="008E01EB" w:rsidP="008E01EB">
      <w:pPr>
        <w:pStyle w:val="Heading1"/>
        <w:rPr>
          <w:rFonts w:asciiTheme="minorHAnsi" w:eastAsiaTheme="minorEastAsia" w:hAnsiTheme="minorHAnsi" w:cstheme="minorBidi"/>
        </w:rPr>
      </w:pPr>
      <w:bookmarkStart w:id="112" w:name="_Toc520374929"/>
      <w:r w:rsidRPr="0CD01DA1">
        <w:rPr>
          <w:rFonts w:asciiTheme="minorHAnsi" w:eastAsiaTheme="minorEastAsia" w:hAnsiTheme="minorHAnsi" w:cstheme="minorBidi"/>
        </w:rPr>
        <w:t>Enrollee Services</w:t>
      </w:r>
      <w:bookmarkEnd w:id="112"/>
    </w:p>
    <w:p w14:paraId="44BA6FF6" w14:textId="7B7B1702" w:rsidR="001C0684" w:rsidRPr="001331A4" w:rsidRDefault="000E3432" w:rsidP="0D476324">
      <w:pPr>
        <w:rPr>
          <w:rFonts w:eastAsiaTheme="minorEastAsia" w:cstheme="minorHAnsi"/>
        </w:rPr>
      </w:pPr>
      <w:r w:rsidRPr="001331A4">
        <w:rPr>
          <w:rFonts w:eastAsiaTheme="minorEastAsia" w:cstheme="minorHAnsi"/>
        </w:rPr>
        <w:t xml:space="preserve">Insurer shall maintain an </w:t>
      </w:r>
      <w:r w:rsidR="008F410F" w:rsidRPr="001331A4">
        <w:rPr>
          <w:rFonts w:eastAsiaTheme="minorEastAsia" w:cstheme="minorHAnsi"/>
        </w:rPr>
        <w:t>e</w:t>
      </w:r>
      <w:r w:rsidRPr="001331A4">
        <w:rPr>
          <w:rFonts w:eastAsiaTheme="minorEastAsia" w:cstheme="minorHAnsi"/>
        </w:rPr>
        <w:t xml:space="preserve">nrollee service unit </w:t>
      </w:r>
      <w:r w:rsidR="008F410F" w:rsidRPr="001331A4">
        <w:rPr>
          <w:rFonts w:eastAsiaTheme="minorEastAsia" w:cstheme="minorHAnsi"/>
        </w:rPr>
        <w:t xml:space="preserve">to provide </w:t>
      </w:r>
      <w:r w:rsidR="002F7417">
        <w:rPr>
          <w:rFonts w:eastAsiaTheme="minorEastAsia" w:cstheme="minorHAnsi"/>
        </w:rPr>
        <w:t>e</w:t>
      </w:r>
      <w:r w:rsidR="008F410F" w:rsidRPr="001331A4">
        <w:rPr>
          <w:rFonts w:eastAsiaTheme="minorEastAsia" w:cstheme="minorHAnsi"/>
        </w:rPr>
        <w:t xml:space="preserve">nrollee-related customer service. The </w:t>
      </w:r>
      <w:r w:rsidR="002F7417">
        <w:rPr>
          <w:rFonts w:eastAsiaTheme="minorEastAsia" w:cstheme="minorHAnsi"/>
        </w:rPr>
        <w:t>e</w:t>
      </w:r>
      <w:r w:rsidR="008F410F" w:rsidRPr="001331A4">
        <w:rPr>
          <w:rFonts w:eastAsiaTheme="minorEastAsia" w:cstheme="minorHAnsi"/>
        </w:rPr>
        <w:t xml:space="preserve">nrollee service unit shall have the ability to answer Enrollee inquiries by telephone, electronic communication and written communication. </w:t>
      </w:r>
      <w:r w:rsidR="00D24A35" w:rsidRPr="001331A4">
        <w:rPr>
          <w:rFonts w:eastAsiaTheme="minorEastAsia" w:cstheme="minorHAnsi"/>
        </w:rPr>
        <w:t xml:space="preserve">The </w:t>
      </w:r>
      <w:r w:rsidR="00693FCB">
        <w:rPr>
          <w:rFonts w:eastAsiaTheme="minorEastAsia" w:cstheme="minorHAnsi"/>
        </w:rPr>
        <w:t>e</w:t>
      </w:r>
      <w:r w:rsidR="00D24A35" w:rsidRPr="001331A4">
        <w:rPr>
          <w:rFonts w:eastAsiaTheme="minorEastAsia" w:cstheme="minorHAnsi"/>
        </w:rPr>
        <w:t>nrollee service unit shall be accessible by a toll-free telephone number during the hours of 7:30 a.m. to 7:30 p.m. Eastern Time, Monday through Friday</w:t>
      </w:r>
      <w:r w:rsidR="00980BBB" w:rsidRPr="001331A4">
        <w:rPr>
          <w:rFonts w:eastAsiaTheme="minorEastAsia" w:cstheme="minorHAnsi"/>
        </w:rPr>
        <w:t>, except on state-recognized holidays</w:t>
      </w:r>
      <w:r w:rsidR="00D24A35" w:rsidRPr="001331A4">
        <w:rPr>
          <w:rFonts w:eastAsiaTheme="minorEastAsia" w:cstheme="minorHAnsi"/>
        </w:rPr>
        <w:t>.</w:t>
      </w:r>
      <w:r w:rsidR="00AE3A66" w:rsidRPr="001331A4">
        <w:rPr>
          <w:rFonts w:eastAsiaTheme="minorEastAsia" w:cstheme="minorHAnsi"/>
        </w:rPr>
        <w:t xml:space="preserve"> </w:t>
      </w:r>
    </w:p>
    <w:p w14:paraId="2253DDE6" w14:textId="31C8F7C1" w:rsidR="009641C8" w:rsidRPr="006D1859" w:rsidRDefault="00AE3A66" w:rsidP="0D476324">
      <w:pPr>
        <w:rPr>
          <w:rFonts w:eastAsiaTheme="minorEastAsia"/>
        </w:rPr>
      </w:pPr>
      <w:r w:rsidRPr="001331A4">
        <w:rPr>
          <w:rFonts w:eastAsiaTheme="minorEastAsia" w:cstheme="minorHAnsi"/>
        </w:rPr>
        <w:t xml:space="preserve">Insurer shall utilize automatic call distribution equipment and </w:t>
      </w:r>
      <w:r w:rsidR="00BB59F2">
        <w:rPr>
          <w:rFonts w:eastAsiaTheme="minorEastAsia" w:cstheme="minorHAnsi"/>
        </w:rPr>
        <w:t>e</w:t>
      </w:r>
      <w:r w:rsidRPr="001331A4">
        <w:rPr>
          <w:rFonts w:eastAsiaTheme="minorEastAsia" w:cstheme="minorHAnsi"/>
        </w:rPr>
        <w:t xml:space="preserve">nrollee services representatives staffing sufficient to handle the expected volume of calls. </w:t>
      </w:r>
      <w:r w:rsidR="00A61C7F" w:rsidRPr="001331A4">
        <w:rPr>
          <w:rFonts w:eastAsiaTheme="minorEastAsia" w:cstheme="minorHAnsi"/>
        </w:rPr>
        <w:t xml:space="preserve">Insurer shall also provide a telecommunication device for the deaf (TTY/TDD) and access to interpreter services. </w:t>
      </w:r>
      <w:r w:rsidR="003F70A9">
        <w:rPr>
          <w:rFonts w:eastAsiaTheme="minorEastAsia"/>
        </w:rPr>
        <w:t>Insurer shall ensure e</w:t>
      </w:r>
      <w:r w:rsidR="007C62D5" w:rsidRPr="006D1859">
        <w:rPr>
          <w:rFonts w:eastAsiaTheme="minorEastAsia"/>
        </w:rPr>
        <w:t xml:space="preserve">nrollee services representatives are </w:t>
      </w:r>
      <w:r w:rsidR="00A40EFC" w:rsidRPr="006D1859">
        <w:rPr>
          <w:rFonts w:eastAsiaTheme="minorEastAsia"/>
        </w:rPr>
        <w:t xml:space="preserve">satisfactorily </w:t>
      </w:r>
      <w:r w:rsidR="007C62D5" w:rsidRPr="006D1859">
        <w:rPr>
          <w:rFonts w:eastAsiaTheme="minorEastAsia"/>
        </w:rPr>
        <w:t>trained and capable of resolving Enrollee</w:t>
      </w:r>
      <w:r w:rsidR="00E646D8">
        <w:rPr>
          <w:rFonts w:eastAsiaTheme="minorEastAsia"/>
        </w:rPr>
        <w:t xml:space="preserve"> and potential Enrollee</w:t>
      </w:r>
      <w:r w:rsidR="007C62D5" w:rsidRPr="006D1859">
        <w:rPr>
          <w:rFonts w:eastAsiaTheme="minorEastAsia"/>
        </w:rPr>
        <w:t xml:space="preserve"> inquiries in all areas related to Florida Healthy Kids.</w:t>
      </w:r>
      <w:r w:rsidR="001B4636">
        <w:rPr>
          <w:rFonts w:eastAsiaTheme="minorEastAsia"/>
        </w:rPr>
        <w:t xml:space="preserve"> Insurer’s </w:t>
      </w:r>
      <w:r w:rsidR="00D453D7">
        <w:rPr>
          <w:rFonts w:eastAsiaTheme="minorEastAsia"/>
        </w:rPr>
        <w:t>e</w:t>
      </w:r>
      <w:r w:rsidR="001B4636">
        <w:rPr>
          <w:rFonts w:eastAsiaTheme="minorEastAsia"/>
        </w:rPr>
        <w:t xml:space="preserve">nrollee services representatives shall be familiar with the basic eligibility requirements for the Florida Healthy Kids </w:t>
      </w:r>
      <w:r w:rsidR="005B7FA9">
        <w:rPr>
          <w:rFonts w:eastAsiaTheme="minorEastAsia"/>
        </w:rPr>
        <w:t>P</w:t>
      </w:r>
      <w:r w:rsidR="001B4636">
        <w:rPr>
          <w:rFonts w:eastAsiaTheme="minorEastAsia"/>
        </w:rPr>
        <w:t>rogram, but shall refer or transfer individuals with detailed questions or concerns to the Florida KidCare call center.</w:t>
      </w:r>
      <w:r w:rsidR="007C62D5" w:rsidRPr="0CD01DA1">
        <w:rPr>
          <w:rFonts w:eastAsiaTheme="minorEastAsia"/>
        </w:rPr>
        <w:t xml:space="preserve"> </w:t>
      </w:r>
      <w:r w:rsidR="009641C8" w:rsidRPr="006D1859">
        <w:rPr>
          <w:rFonts w:eastAsiaTheme="minorEastAsia"/>
        </w:rPr>
        <w:t xml:space="preserve">Insurer shall monitor the </w:t>
      </w:r>
      <w:r w:rsidR="00BB59F2">
        <w:rPr>
          <w:rFonts w:eastAsiaTheme="minorEastAsia"/>
        </w:rPr>
        <w:t>e</w:t>
      </w:r>
      <w:r w:rsidR="009641C8" w:rsidRPr="006D1859">
        <w:rPr>
          <w:rFonts w:eastAsiaTheme="minorEastAsia"/>
        </w:rPr>
        <w:t xml:space="preserve">nrollee services line </w:t>
      </w:r>
      <w:r w:rsidR="00B13694" w:rsidRPr="006D1859">
        <w:rPr>
          <w:rFonts w:eastAsiaTheme="minorEastAsia"/>
        </w:rPr>
        <w:t xml:space="preserve">to ensure Insurer meets certain performance standards and </w:t>
      </w:r>
      <w:r w:rsidR="009641C8" w:rsidRPr="006D1859">
        <w:rPr>
          <w:rFonts w:eastAsiaTheme="minorEastAsia"/>
        </w:rPr>
        <w:t>for quality assurance, including recording calls, conducting routine audits and other monitoring activities.</w:t>
      </w:r>
      <w:r w:rsidR="00B13694" w:rsidRPr="006D1859">
        <w:rPr>
          <w:rFonts w:eastAsiaTheme="minorEastAsia"/>
        </w:rPr>
        <w:t xml:space="preserve"> Insurer shall meet the performance </w:t>
      </w:r>
      <w:r w:rsidR="00611653">
        <w:rPr>
          <w:rFonts w:eastAsiaTheme="minorEastAsia"/>
        </w:rPr>
        <w:t>guarantees</w:t>
      </w:r>
      <w:r w:rsidR="00B13694" w:rsidRPr="006D1859">
        <w:rPr>
          <w:rFonts w:eastAsiaTheme="minorEastAsia"/>
        </w:rPr>
        <w:t xml:space="preserve"> related to</w:t>
      </w:r>
      <w:r w:rsidR="00277FCE">
        <w:rPr>
          <w:rFonts w:eastAsiaTheme="minorEastAsia"/>
        </w:rPr>
        <w:t xml:space="preserve"> e</w:t>
      </w:r>
      <w:r w:rsidR="00611653">
        <w:rPr>
          <w:rFonts w:eastAsiaTheme="minorEastAsia"/>
        </w:rPr>
        <w:t>nrollee services included in A</w:t>
      </w:r>
      <w:r w:rsidR="00B13694" w:rsidRPr="006D1859">
        <w:rPr>
          <w:rFonts w:eastAsiaTheme="minorEastAsia"/>
        </w:rPr>
        <w:t>ttachment</w:t>
      </w:r>
      <w:r w:rsidR="00611653">
        <w:rPr>
          <w:rFonts w:eastAsiaTheme="minorEastAsia"/>
        </w:rPr>
        <w:t xml:space="preserve"> C</w:t>
      </w:r>
      <w:r w:rsidR="00B13694" w:rsidRPr="0CD01DA1">
        <w:rPr>
          <w:rFonts w:eastAsiaTheme="minorEastAsia"/>
        </w:rPr>
        <w:t>.</w:t>
      </w:r>
      <w:r w:rsidR="00565C32">
        <w:rPr>
          <w:rFonts w:eastAsiaTheme="minorEastAsia"/>
        </w:rPr>
        <w:t xml:space="preserve"> </w:t>
      </w:r>
    </w:p>
    <w:p w14:paraId="73DC116C" w14:textId="77777777" w:rsidR="00A217CE" w:rsidRPr="001331A4" w:rsidRDefault="00EC5B4F" w:rsidP="143E97EA">
      <w:pPr>
        <w:rPr>
          <w:rFonts w:eastAsiaTheme="minorEastAsia" w:cstheme="minorHAnsi"/>
        </w:rPr>
      </w:pPr>
      <w:r w:rsidRPr="001331A4">
        <w:rPr>
          <w:rFonts w:eastAsiaTheme="minorEastAsia" w:cstheme="minorHAnsi"/>
        </w:rPr>
        <w:lastRenderedPageBreak/>
        <w:t>Insurer shall provide a publicly available website with access to Florida Healthy Kids information. The publicly available website shall include</w:t>
      </w:r>
      <w:r w:rsidR="00A217CE" w:rsidRPr="001331A4">
        <w:rPr>
          <w:rFonts w:eastAsiaTheme="minorEastAsia" w:cstheme="minorHAnsi"/>
        </w:rPr>
        <w:t>:</w:t>
      </w:r>
    </w:p>
    <w:p w14:paraId="41939BA7" w14:textId="77777777" w:rsidR="00A217CE" w:rsidRPr="001331A4" w:rsidRDefault="00A217CE" w:rsidP="005E4A0C">
      <w:pPr>
        <w:pStyle w:val="ListParagraph"/>
        <w:numPr>
          <w:ilvl w:val="0"/>
          <w:numId w:val="119"/>
        </w:numPr>
        <w:contextualSpacing w:val="0"/>
        <w:rPr>
          <w:rFonts w:eastAsiaTheme="minorEastAsia" w:cstheme="minorHAnsi"/>
        </w:rPr>
      </w:pPr>
      <w:r w:rsidRPr="001331A4">
        <w:rPr>
          <w:rFonts w:eastAsiaTheme="minorEastAsia" w:cstheme="minorHAnsi"/>
        </w:rPr>
        <w:t>T</w:t>
      </w:r>
      <w:r w:rsidR="000E4462" w:rsidRPr="001331A4">
        <w:rPr>
          <w:rFonts w:eastAsiaTheme="minorEastAsia" w:cstheme="minorHAnsi"/>
        </w:rPr>
        <w:t>he Enrollee handbook,</w:t>
      </w:r>
    </w:p>
    <w:p w14:paraId="65FC616F" w14:textId="77777777" w:rsidR="00A217CE" w:rsidRPr="001331A4" w:rsidRDefault="00A217CE" w:rsidP="005E4A0C">
      <w:pPr>
        <w:pStyle w:val="ListParagraph"/>
        <w:numPr>
          <w:ilvl w:val="0"/>
          <w:numId w:val="119"/>
        </w:numPr>
        <w:contextualSpacing w:val="0"/>
        <w:rPr>
          <w:rFonts w:eastAsiaTheme="minorEastAsia" w:cstheme="minorHAnsi"/>
        </w:rPr>
      </w:pPr>
      <w:r w:rsidRPr="001331A4">
        <w:rPr>
          <w:rFonts w:eastAsiaTheme="minorEastAsia" w:cstheme="minorHAnsi"/>
        </w:rPr>
        <w:t>A</w:t>
      </w:r>
      <w:r w:rsidR="000E4462" w:rsidRPr="001331A4">
        <w:rPr>
          <w:rFonts w:eastAsiaTheme="minorEastAsia" w:cstheme="minorHAnsi"/>
        </w:rPr>
        <w:t xml:space="preserve"> printable provider directory, </w:t>
      </w:r>
    </w:p>
    <w:p w14:paraId="23C088FF" w14:textId="77777777" w:rsidR="00A217CE" w:rsidRPr="001331A4" w:rsidRDefault="00A217CE" w:rsidP="005E4A0C">
      <w:pPr>
        <w:pStyle w:val="ListParagraph"/>
        <w:numPr>
          <w:ilvl w:val="0"/>
          <w:numId w:val="119"/>
        </w:numPr>
        <w:contextualSpacing w:val="0"/>
        <w:rPr>
          <w:rFonts w:eastAsiaTheme="minorEastAsia" w:cstheme="minorHAnsi"/>
        </w:rPr>
      </w:pPr>
      <w:r w:rsidRPr="001331A4">
        <w:rPr>
          <w:rFonts w:eastAsiaTheme="minorEastAsia" w:cstheme="minorHAnsi"/>
        </w:rPr>
        <w:t>A</w:t>
      </w:r>
      <w:r w:rsidR="000E4462" w:rsidRPr="001331A4">
        <w:rPr>
          <w:rFonts w:eastAsiaTheme="minorEastAsia" w:cstheme="minorHAnsi"/>
        </w:rPr>
        <w:t xml:space="preserve"> searchable electronic provider directory, </w:t>
      </w:r>
    </w:p>
    <w:p w14:paraId="4BCF5C49" w14:textId="77777777" w:rsidR="00A217CE" w:rsidRPr="001331A4" w:rsidRDefault="000E4462" w:rsidP="005E4A0C">
      <w:pPr>
        <w:pStyle w:val="ListParagraph"/>
        <w:numPr>
          <w:ilvl w:val="0"/>
          <w:numId w:val="119"/>
        </w:numPr>
        <w:contextualSpacing w:val="0"/>
        <w:rPr>
          <w:rFonts w:eastAsiaTheme="minorEastAsia" w:cstheme="minorHAnsi"/>
        </w:rPr>
      </w:pPr>
      <w:r w:rsidRPr="001331A4">
        <w:rPr>
          <w:rFonts w:eastAsiaTheme="minorEastAsia" w:cstheme="minorHAnsi"/>
        </w:rPr>
        <w:t xml:space="preserve">Insurer’s preferred drug list (PDL), </w:t>
      </w:r>
    </w:p>
    <w:p w14:paraId="3993393E" w14:textId="77777777" w:rsidR="00A217CE" w:rsidRPr="001331A4" w:rsidRDefault="00A217CE" w:rsidP="005E4A0C">
      <w:pPr>
        <w:pStyle w:val="ListParagraph"/>
        <w:numPr>
          <w:ilvl w:val="0"/>
          <w:numId w:val="119"/>
        </w:numPr>
        <w:contextualSpacing w:val="0"/>
        <w:rPr>
          <w:rFonts w:eastAsiaTheme="minorEastAsia" w:cstheme="minorHAnsi"/>
        </w:rPr>
      </w:pPr>
      <w:r w:rsidRPr="001331A4">
        <w:rPr>
          <w:rFonts w:eastAsiaTheme="minorEastAsia" w:cstheme="minorHAnsi"/>
        </w:rPr>
        <w:t>A</w:t>
      </w:r>
      <w:r w:rsidR="000E4462" w:rsidRPr="001331A4">
        <w:rPr>
          <w:rFonts w:eastAsiaTheme="minorEastAsia" w:cstheme="minorHAnsi"/>
        </w:rPr>
        <w:t xml:space="preserve"> link to FHKC’s Florida Healthy Kids website, and </w:t>
      </w:r>
    </w:p>
    <w:p w14:paraId="5FD8CC50" w14:textId="77777777" w:rsidR="00A217CE" w:rsidRPr="001331A4" w:rsidRDefault="00A217CE" w:rsidP="005E4A0C">
      <w:pPr>
        <w:pStyle w:val="ListParagraph"/>
        <w:numPr>
          <w:ilvl w:val="0"/>
          <w:numId w:val="119"/>
        </w:numPr>
        <w:contextualSpacing w:val="0"/>
        <w:rPr>
          <w:rFonts w:eastAsiaTheme="minorEastAsia" w:cstheme="minorHAnsi"/>
        </w:rPr>
      </w:pPr>
      <w:r w:rsidRPr="001331A4">
        <w:rPr>
          <w:rFonts w:eastAsiaTheme="minorEastAsia" w:cstheme="minorHAnsi"/>
        </w:rPr>
        <w:t>A</w:t>
      </w:r>
      <w:r w:rsidR="000E4462" w:rsidRPr="001331A4">
        <w:rPr>
          <w:rFonts w:eastAsiaTheme="minorEastAsia" w:cstheme="minorHAnsi"/>
        </w:rPr>
        <w:t xml:space="preserve">ny other information that may be needed by Enrollees or potential Enrollees. </w:t>
      </w:r>
    </w:p>
    <w:p w14:paraId="15CABBF3" w14:textId="04CE58D2" w:rsidR="007C30F5" w:rsidRPr="001331A4" w:rsidRDefault="00A217CE" w:rsidP="143E97EA">
      <w:pPr>
        <w:rPr>
          <w:rFonts w:eastAsiaTheme="minorEastAsia" w:cstheme="minorHAnsi"/>
        </w:rPr>
      </w:pPr>
      <w:r w:rsidRPr="001331A4">
        <w:rPr>
          <w:rFonts w:eastAsiaTheme="minorEastAsia" w:cstheme="minorHAnsi"/>
        </w:rPr>
        <w:t>Insurer’s publicly available website is subject to FHKC approval.</w:t>
      </w:r>
    </w:p>
    <w:p w14:paraId="77FCCC46" w14:textId="77777777" w:rsidR="00495B20" w:rsidRPr="001331A4" w:rsidRDefault="00A217CE" w:rsidP="143E97EA">
      <w:pPr>
        <w:rPr>
          <w:rFonts w:eastAsiaTheme="minorEastAsia" w:cstheme="minorHAnsi"/>
        </w:rPr>
      </w:pPr>
      <w:r w:rsidRPr="001331A4">
        <w:rPr>
          <w:rFonts w:eastAsiaTheme="minorEastAsia" w:cstheme="minorHAnsi"/>
        </w:rPr>
        <w:t>Insurer shall also provide a website with secure access for Enrollees. The non-public website access shall include</w:t>
      </w:r>
      <w:r w:rsidR="00495B20" w:rsidRPr="001331A4">
        <w:rPr>
          <w:rFonts w:eastAsiaTheme="minorEastAsia" w:cstheme="minorHAnsi"/>
        </w:rPr>
        <w:t>:</w:t>
      </w:r>
    </w:p>
    <w:p w14:paraId="4CC4B8D4" w14:textId="77777777" w:rsidR="00495B20" w:rsidRPr="001331A4" w:rsidRDefault="00495B20" w:rsidP="005E4A0C">
      <w:pPr>
        <w:pStyle w:val="ListParagraph"/>
        <w:numPr>
          <w:ilvl w:val="0"/>
          <w:numId w:val="121"/>
        </w:numPr>
        <w:contextualSpacing w:val="0"/>
        <w:rPr>
          <w:rFonts w:eastAsiaTheme="minorEastAsia" w:cstheme="minorHAnsi"/>
        </w:rPr>
      </w:pPr>
      <w:r w:rsidRPr="001331A4">
        <w:rPr>
          <w:rFonts w:eastAsiaTheme="minorEastAsia" w:cstheme="minorHAnsi"/>
        </w:rPr>
        <w:t>T</w:t>
      </w:r>
      <w:r w:rsidR="00A217CE" w:rsidRPr="001331A4">
        <w:rPr>
          <w:rFonts w:eastAsiaTheme="minorEastAsia" w:cstheme="minorHAnsi"/>
        </w:rPr>
        <w:t xml:space="preserve">he ability for Enrollees to print a temporary ID card, </w:t>
      </w:r>
    </w:p>
    <w:p w14:paraId="6B9CACCE" w14:textId="77777777" w:rsidR="003D2A5A" w:rsidRPr="001331A4" w:rsidRDefault="00495B20" w:rsidP="005E4A0C">
      <w:pPr>
        <w:pStyle w:val="ListParagraph"/>
        <w:numPr>
          <w:ilvl w:val="0"/>
          <w:numId w:val="121"/>
        </w:numPr>
        <w:contextualSpacing w:val="0"/>
        <w:rPr>
          <w:rFonts w:eastAsiaTheme="minorEastAsia" w:cstheme="minorHAnsi"/>
        </w:rPr>
      </w:pPr>
      <w:r w:rsidRPr="001331A4">
        <w:rPr>
          <w:rFonts w:eastAsiaTheme="minorEastAsia" w:cstheme="minorHAnsi"/>
        </w:rPr>
        <w:t>T</w:t>
      </w:r>
      <w:r w:rsidR="00A217CE" w:rsidRPr="001331A4">
        <w:rPr>
          <w:rFonts w:eastAsiaTheme="minorEastAsia" w:cstheme="minorHAnsi"/>
        </w:rPr>
        <w:t>he ability for Enrollees to request a new ID card,</w:t>
      </w:r>
    </w:p>
    <w:p w14:paraId="67A96DBC" w14:textId="0CD4EE14" w:rsidR="00495B20" w:rsidRPr="001331A4" w:rsidRDefault="003D2A5A" w:rsidP="005E4A0C">
      <w:pPr>
        <w:pStyle w:val="ListParagraph"/>
        <w:numPr>
          <w:ilvl w:val="0"/>
          <w:numId w:val="121"/>
        </w:numPr>
        <w:contextualSpacing w:val="0"/>
        <w:rPr>
          <w:rFonts w:eastAsiaTheme="minorEastAsia" w:cstheme="minorHAnsi"/>
        </w:rPr>
      </w:pPr>
      <w:r w:rsidRPr="001331A4">
        <w:rPr>
          <w:rFonts w:eastAsiaTheme="minorEastAsia" w:cstheme="minorHAnsi"/>
        </w:rPr>
        <w:t xml:space="preserve">Enrollee educational materials (unless Insurer chooses to </w:t>
      </w:r>
      <w:r w:rsidR="0041184C" w:rsidRPr="001331A4">
        <w:rPr>
          <w:rFonts w:eastAsiaTheme="minorEastAsia" w:cstheme="minorHAnsi"/>
        </w:rPr>
        <w:t>make</w:t>
      </w:r>
      <w:r w:rsidRPr="001331A4">
        <w:rPr>
          <w:rFonts w:eastAsiaTheme="minorEastAsia" w:cstheme="minorHAnsi"/>
        </w:rPr>
        <w:t xml:space="preserve"> such materials available on the publicly-available website),</w:t>
      </w:r>
      <w:r w:rsidR="00E73129" w:rsidRPr="001331A4">
        <w:rPr>
          <w:rFonts w:eastAsiaTheme="minorEastAsia" w:cstheme="minorHAnsi"/>
        </w:rPr>
        <w:t xml:space="preserve"> and</w:t>
      </w:r>
    </w:p>
    <w:p w14:paraId="3CDC1AD3" w14:textId="77777777" w:rsidR="00495B20" w:rsidRPr="001331A4" w:rsidRDefault="00495B20" w:rsidP="005E4A0C">
      <w:pPr>
        <w:pStyle w:val="ListParagraph"/>
        <w:numPr>
          <w:ilvl w:val="0"/>
          <w:numId w:val="121"/>
        </w:numPr>
        <w:contextualSpacing w:val="0"/>
        <w:rPr>
          <w:rFonts w:eastAsiaTheme="minorEastAsia" w:cstheme="minorHAnsi"/>
        </w:rPr>
      </w:pPr>
      <w:r w:rsidRPr="001331A4">
        <w:rPr>
          <w:rFonts w:eastAsiaTheme="minorEastAsia" w:cstheme="minorHAnsi"/>
        </w:rPr>
        <w:t>C</w:t>
      </w:r>
      <w:r w:rsidR="00A217CE" w:rsidRPr="001331A4">
        <w:rPr>
          <w:rFonts w:eastAsiaTheme="minorEastAsia" w:cstheme="minorHAnsi"/>
        </w:rPr>
        <w:t>ost sharing accumulator information</w:t>
      </w:r>
    </w:p>
    <w:p w14:paraId="059EDD1E" w14:textId="07395DA3" w:rsidR="00B872A2" w:rsidRPr="001331A4" w:rsidRDefault="00B872A2" w:rsidP="005E4A0C">
      <w:pPr>
        <w:pStyle w:val="ListParagraph"/>
        <w:numPr>
          <w:ilvl w:val="1"/>
          <w:numId w:val="121"/>
        </w:numPr>
        <w:contextualSpacing w:val="0"/>
        <w:rPr>
          <w:rFonts w:eastAsiaTheme="minorEastAsia" w:cstheme="minorHAnsi"/>
        </w:rPr>
      </w:pPr>
      <w:r w:rsidRPr="001331A4">
        <w:rPr>
          <w:rFonts w:eastAsiaTheme="minorEastAsia" w:cstheme="minorHAnsi"/>
        </w:rPr>
        <w:t>{Insurer shall track Full-pay Enrollees’ con</w:t>
      </w:r>
      <w:r w:rsidR="00362CC8">
        <w:rPr>
          <w:rFonts w:eastAsiaTheme="minorEastAsia" w:cstheme="minorHAnsi"/>
        </w:rPr>
        <w:t>tributions to the D</w:t>
      </w:r>
      <w:r w:rsidRPr="001331A4">
        <w:rPr>
          <w:rFonts w:eastAsiaTheme="minorEastAsia" w:cstheme="minorHAnsi"/>
        </w:rPr>
        <w:t>eductible and out-of-pocket maximum, as separate accumulator trackers.</w:t>
      </w:r>
      <w:r w:rsidR="005B3598" w:rsidRPr="001331A4">
        <w:rPr>
          <w:rFonts w:eastAsiaTheme="minorEastAsia" w:cstheme="minorHAnsi"/>
        </w:rPr>
        <w:t xml:space="preserve"> (</w:t>
      </w:r>
      <w:r w:rsidR="0006256F">
        <w:rPr>
          <w:rFonts w:eastAsiaTheme="minorEastAsia" w:cstheme="minorHAnsi"/>
          <w:i/>
          <w:iCs/>
          <w:color w:val="AEAAAA" w:themeColor="background2" w:themeShade="BF"/>
        </w:rPr>
        <w:t>F</w:t>
      </w:r>
      <w:r w:rsidR="005B3598" w:rsidRPr="000F2F8A">
        <w:rPr>
          <w:rFonts w:eastAsiaTheme="minorEastAsia" w:cstheme="minorHAnsi"/>
          <w:i/>
          <w:iCs/>
          <w:color w:val="AEAAAA" w:themeColor="background2" w:themeShade="BF"/>
        </w:rPr>
        <w:t xml:space="preserve">ull-pay </w:t>
      </w:r>
      <w:r w:rsidR="0006256F">
        <w:rPr>
          <w:rFonts w:eastAsiaTheme="minorEastAsia" w:cstheme="minorHAnsi"/>
          <w:i/>
          <w:iCs/>
          <w:color w:val="AEAAAA" w:themeColor="background2" w:themeShade="BF"/>
        </w:rPr>
        <w:t>and subsidized</w:t>
      </w:r>
      <w:r w:rsidR="005B3598" w:rsidRPr="000F2F8A">
        <w:rPr>
          <w:rFonts w:eastAsiaTheme="minorEastAsia" w:cstheme="minorHAnsi"/>
          <w:i/>
          <w:iCs/>
          <w:color w:val="AEAAAA" w:themeColor="background2" w:themeShade="BF"/>
        </w:rPr>
        <w:t>)</w:t>
      </w:r>
      <w:r w:rsidR="005B3598" w:rsidRPr="001331A4">
        <w:rPr>
          <w:rFonts w:eastAsiaTheme="minorEastAsia" w:cstheme="minorHAnsi"/>
        </w:rPr>
        <w:t>}</w:t>
      </w:r>
      <w:r w:rsidRPr="001331A4">
        <w:rPr>
          <w:rFonts w:eastAsiaTheme="minorEastAsia" w:cstheme="minorHAnsi"/>
        </w:rPr>
        <w:t xml:space="preserve"> </w:t>
      </w:r>
    </w:p>
    <w:p w14:paraId="77251D01" w14:textId="58FD9D95" w:rsidR="00A217CE" w:rsidRPr="001331A4" w:rsidRDefault="005B3598" w:rsidP="005E4A0C">
      <w:pPr>
        <w:pStyle w:val="ListParagraph"/>
        <w:numPr>
          <w:ilvl w:val="1"/>
          <w:numId w:val="121"/>
        </w:numPr>
        <w:contextualSpacing w:val="0"/>
        <w:rPr>
          <w:rFonts w:eastAsiaTheme="minorEastAsia" w:cstheme="minorHAnsi"/>
        </w:rPr>
      </w:pPr>
      <w:r w:rsidRPr="001331A4">
        <w:rPr>
          <w:rFonts w:eastAsiaTheme="minorEastAsia" w:cstheme="minorHAnsi"/>
        </w:rPr>
        <w:t>{</w:t>
      </w:r>
      <w:r w:rsidR="00B872A2" w:rsidRPr="001331A4">
        <w:rPr>
          <w:rFonts w:eastAsiaTheme="minorEastAsia" w:cstheme="minorHAnsi"/>
        </w:rPr>
        <w:t xml:space="preserve">Insurer shall track </w:t>
      </w:r>
      <w:r w:rsidRPr="001331A4">
        <w:rPr>
          <w:rFonts w:eastAsiaTheme="minorEastAsia" w:cstheme="minorHAnsi"/>
        </w:rPr>
        <w:t>the Title XXI</w:t>
      </w:r>
      <w:r w:rsidR="00B872A2" w:rsidRPr="001331A4">
        <w:rPr>
          <w:rFonts w:eastAsiaTheme="minorEastAsia" w:cstheme="minorHAnsi"/>
        </w:rPr>
        <w:t xml:space="preserve"> Enrollee</w:t>
      </w:r>
      <w:r w:rsidRPr="001331A4">
        <w:rPr>
          <w:rFonts w:eastAsiaTheme="minorEastAsia" w:cstheme="minorHAnsi"/>
        </w:rPr>
        <w:t>s’ cost share contributions to assist families in tracking their progress towards the Title XXI out-of-pocket maximum. (</w:t>
      </w:r>
      <w:r w:rsidR="0006256F">
        <w:rPr>
          <w:rFonts w:eastAsiaTheme="minorEastAsia" w:cstheme="minorHAnsi"/>
          <w:i/>
          <w:iCs/>
          <w:color w:val="AEAAAA" w:themeColor="background2" w:themeShade="BF"/>
        </w:rPr>
        <w:t>S</w:t>
      </w:r>
      <w:r w:rsidR="00B872A2" w:rsidRPr="000F2F8A">
        <w:rPr>
          <w:rFonts w:eastAsiaTheme="minorEastAsia" w:cstheme="minorHAnsi"/>
          <w:i/>
          <w:iCs/>
          <w:color w:val="AEAAAA" w:themeColor="background2" w:themeShade="BF"/>
        </w:rPr>
        <w:t xml:space="preserve">ubsidized </w:t>
      </w:r>
      <w:r w:rsidRPr="00387557">
        <w:rPr>
          <w:rFonts w:eastAsiaTheme="minorEastAsia" w:cstheme="minorHAnsi"/>
          <w:i/>
          <w:iCs/>
          <w:color w:val="AEAAAA" w:themeColor="background2" w:themeShade="BF"/>
        </w:rPr>
        <w:t>only</w:t>
      </w:r>
      <w:r w:rsidR="0006256F">
        <w:rPr>
          <w:rFonts w:eastAsiaTheme="minorEastAsia" w:cstheme="minorHAnsi"/>
          <w:i/>
          <w:iCs/>
          <w:color w:val="AEAAAA" w:themeColor="background2" w:themeShade="BF"/>
        </w:rPr>
        <w:t>; Full-pay and subsidized</w:t>
      </w:r>
      <w:r w:rsidRPr="00387557">
        <w:rPr>
          <w:rFonts w:eastAsiaTheme="minorEastAsia" w:cstheme="minorHAnsi"/>
          <w:i/>
          <w:iCs/>
          <w:color w:val="AEAAAA" w:themeColor="background2" w:themeShade="BF"/>
        </w:rPr>
        <w:t>)</w:t>
      </w:r>
      <w:r w:rsidR="00B872A2" w:rsidRPr="001331A4">
        <w:rPr>
          <w:rFonts w:eastAsiaTheme="minorEastAsia" w:cstheme="minorHAnsi"/>
        </w:rPr>
        <w:t>}</w:t>
      </w:r>
    </w:p>
    <w:p w14:paraId="1767656D" w14:textId="4AF16994" w:rsidR="00E73129" w:rsidRPr="006D1859" w:rsidRDefault="005B3598" w:rsidP="005E4A0C">
      <w:pPr>
        <w:pStyle w:val="ListParagraph"/>
        <w:numPr>
          <w:ilvl w:val="1"/>
          <w:numId w:val="121"/>
        </w:numPr>
        <w:contextualSpacing w:val="0"/>
        <w:rPr>
          <w:rFonts w:eastAsiaTheme="minorEastAsia"/>
        </w:rPr>
      </w:pPr>
      <w:r w:rsidRPr="006D1859">
        <w:rPr>
          <w:rFonts w:eastAsiaTheme="minorEastAsia"/>
        </w:rPr>
        <w:t>{Insurer shall track the Enrollees’ cost share contributions to assist families in tracking their progress towards the out-of-pocket maximum. (</w:t>
      </w:r>
      <w:r w:rsidRPr="0CD01DA1">
        <w:rPr>
          <w:rFonts w:eastAsiaTheme="minorEastAsia"/>
          <w:i/>
          <w:color w:val="AEAAAA" w:themeColor="background2" w:themeShade="BF"/>
        </w:rPr>
        <w:t>reblend)</w:t>
      </w:r>
      <w:r w:rsidRPr="0CD01DA1">
        <w:rPr>
          <w:rFonts w:eastAsiaTheme="minorEastAsia"/>
        </w:rPr>
        <w:t>}</w:t>
      </w:r>
    </w:p>
    <w:p w14:paraId="7AE19BFF" w14:textId="33EA67A5" w:rsidR="006B2CAE" w:rsidRPr="001331A4" w:rsidRDefault="006B2CAE" w:rsidP="143E97EA">
      <w:pPr>
        <w:rPr>
          <w:rFonts w:eastAsiaTheme="minorEastAsia" w:cstheme="minorHAnsi"/>
        </w:rPr>
      </w:pPr>
      <w:r w:rsidRPr="001331A4">
        <w:rPr>
          <w:rFonts w:eastAsiaTheme="minorEastAsia" w:cstheme="minorHAnsi"/>
        </w:rPr>
        <w:t>Insurer’s non-public website is subject to FHKC’s approval.</w:t>
      </w:r>
    </w:p>
    <w:p w14:paraId="14316ABA" w14:textId="03DB2A93" w:rsidR="006B256F" w:rsidRPr="006D1859" w:rsidRDefault="006B256F" w:rsidP="7D5B4F29">
      <w:pPr>
        <w:pStyle w:val="Heading2"/>
        <w:rPr>
          <w:rFonts w:asciiTheme="minorHAnsi" w:eastAsiaTheme="minorEastAsia" w:hAnsiTheme="minorHAnsi" w:cstheme="minorBidi"/>
        </w:rPr>
      </w:pPr>
      <w:bookmarkStart w:id="113" w:name="_Toc520374930"/>
      <w:r w:rsidRPr="7D5B4F29">
        <w:rPr>
          <w:rFonts w:asciiTheme="minorHAnsi" w:eastAsiaTheme="minorEastAsia" w:hAnsiTheme="minorHAnsi" w:cstheme="minorBidi"/>
        </w:rPr>
        <w:t>Escalated Enrollee Issues</w:t>
      </w:r>
      <w:bookmarkEnd w:id="113"/>
    </w:p>
    <w:p w14:paraId="27F076C5" w14:textId="05D57D49" w:rsidR="0031522A" w:rsidRPr="001331A4" w:rsidRDefault="004039E4" w:rsidP="006B256F">
      <w:pPr>
        <w:rPr>
          <w:rFonts w:eastAsiaTheme="minorEastAsia" w:cstheme="minorHAnsi"/>
        </w:rPr>
      </w:pPr>
      <w:r w:rsidRPr="001331A4">
        <w:rPr>
          <w:rFonts w:eastAsiaTheme="minorEastAsia" w:cstheme="minorHAnsi"/>
        </w:rPr>
        <w:t xml:space="preserve">FHKC sometimes receives Enrollee complaints or concerns </w:t>
      </w:r>
      <w:r w:rsidR="0089448A" w:rsidRPr="001331A4">
        <w:rPr>
          <w:rFonts w:eastAsiaTheme="minorEastAsia" w:cstheme="minorHAnsi"/>
        </w:rPr>
        <w:t xml:space="preserve">directly </w:t>
      </w:r>
      <w:r w:rsidRPr="001331A4">
        <w:rPr>
          <w:rFonts w:eastAsiaTheme="minorEastAsia" w:cstheme="minorHAnsi"/>
        </w:rPr>
        <w:t xml:space="preserve">from Enrollees or forwarded from </w:t>
      </w:r>
      <w:r w:rsidR="009676C4" w:rsidRPr="001331A4">
        <w:rPr>
          <w:rFonts w:eastAsiaTheme="minorEastAsia" w:cstheme="minorHAnsi"/>
        </w:rPr>
        <w:t xml:space="preserve">state agencies, </w:t>
      </w:r>
      <w:r w:rsidR="00307031" w:rsidRPr="001331A4">
        <w:rPr>
          <w:rFonts w:eastAsiaTheme="minorEastAsia" w:cstheme="minorHAnsi"/>
        </w:rPr>
        <w:t>legislative offices</w:t>
      </w:r>
      <w:r w:rsidR="009676C4" w:rsidRPr="001331A4">
        <w:rPr>
          <w:rFonts w:eastAsiaTheme="minorEastAsia" w:cstheme="minorHAnsi"/>
        </w:rPr>
        <w:t xml:space="preserve"> and others</w:t>
      </w:r>
      <w:r w:rsidR="00307031" w:rsidRPr="001331A4">
        <w:rPr>
          <w:rFonts w:eastAsiaTheme="minorEastAsia" w:cstheme="minorHAnsi"/>
        </w:rPr>
        <w:t>. FHKC may forward such issues to Insurer for research and resolution.</w:t>
      </w:r>
      <w:r w:rsidR="00490473" w:rsidRPr="001331A4">
        <w:rPr>
          <w:rFonts w:eastAsiaTheme="minorEastAsia" w:cstheme="minorHAnsi"/>
        </w:rPr>
        <w:t xml:space="preserve"> </w:t>
      </w:r>
      <w:r w:rsidR="00EC41CF" w:rsidRPr="001331A4">
        <w:rPr>
          <w:rFonts w:eastAsiaTheme="minorEastAsia" w:cstheme="minorHAnsi"/>
        </w:rPr>
        <w:t>An</w:t>
      </w:r>
      <w:r w:rsidR="00B8263C" w:rsidRPr="001331A4">
        <w:rPr>
          <w:rFonts w:eastAsiaTheme="minorEastAsia" w:cstheme="minorHAnsi"/>
        </w:rPr>
        <w:t xml:space="preserve"> escalated Enrollee issue </w:t>
      </w:r>
      <w:r w:rsidR="00EC41CF" w:rsidRPr="001331A4">
        <w:rPr>
          <w:rFonts w:eastAsiaTheme="minorEastAsia" w:cstheme="minorHAnsi"/>
        </w:rPr>
        <w:t xml:space="preserve">may be designated </w:t>
      </w:r>
      <w:r w:rsidR="006721D3" w:rsidRPr="00D0499D">
        <w:rPr>
          <w:rFonts w:eastAsiaTheme="minorEastAsia" w:cstheme="minorHAnsi"/>
        </w:rPr>
        <w:t>by FHKC</w:t>
      </w:r>
      <w:r w:rsidR="006721D3">
        <w:rPr>
          <w:rFonts w:eastAsiaTheme="minorEastAsia" w:cstheme="minorHAnsi"/>
        </w:rPr>
        <w:t xml:space="preserve"> </w:t>
      </w:r>
      <w:r w:rsidR="00EC41CF" w:rsidRPr="001331A4">
        <w:rPr>
          <w:rFonts w:eastAsiaTheme="minorEastAsia" w:cstheme="minorHAnsi"/>
        </w:rPr>
        <w:t xml:space="preserve">as an urgent </w:t>
      </w:r>
      <w:r w:rsidR="00C94A47" w:rsidRPr="001331A4">
        <w:rPr>
          <w:rFonts w:eastAsiaTheme="minorEastAsia" w:cstheme="minorHAnsi"/>
        </w:rPr>
        <w:t xml:space="preserve">escalated </w:t>
      </w:r>
      <w:r w:rsidR="00EC41CF" w:rsidRPr="001331A4">
        <w:rPr>
          <w:rFonts w:eastAsiaTheme="minorEastAsia" w:cstheme="minorHAnsi"/>
        </w:rPr>
        <w:t xml:space="preserve">Enrollee issue </w:t>
      </w:r>
      <w:r w:rsidR="00D77E31" w:rsidRPr="001331A4">
        <w:rPr>
          <w:rFonts w:eastAsiaTheme="minorEastAsia" w:cstheme="minorHAnsi"/>
        </w:rPr>
        <w:t xml:space="preserve">based upon factors such as the Enrollee’s health status. </w:t>
      </w:r>
      <w:r w:rsidR="00782B1C" w:rsidRPr="001331A4">
        <w:rPr>
          <w:rFonts w:eastAsiaTheme="minorEastAsia" w:cstheme="minorHAnsi"/>
        </w:rPr>
        <w:t>All other escalated Enrollee issues are considered routine</w:t>
      </w:r>
      <w:r w:rsidR="00C94A47" w:rsidRPr="001331A4">
        <w:rPr>
          <w:rFonts w:eastAsiaTheme="minorEastAsia" w:cstheme="minorHAnsi"/>
        </w:rPr>
        <w:t xml:space="preserve"> escalated</w:t>
      </w:r>
      <w:r w:rsidR="00782B1C" w:rsidRPr="001331A4">
        <w:rPr>
          <w:rFonts w:eastAsiaTheme="minorEastAsia" w:cstheme="minorHAnsi"/>
        </w:rPr>
        <w:t xml:space="preserve"> Enrollee issues. </w:t>
      </w:r>
    </w:p>
    <w:p w14:paraId="69CCC1E6" w14:textId="70E94BA0" w:rsidR="0031522A" w:rsidRPr="001331A4" w:rsidRDefault="00E837D0" w:rsidP="006B256F">
      <w:pPr>
        <w:rPr>
          <w:rFonts w:eastAsiaTheme="minorEastAsia" w:cstheme="minorHAnsi"/>
        </w:rPr>
      </w:pPr>
      <w:r w:rsidRPr="001331A4">
        <w:rPr>
          <w:rFonts w:eastAsiaTheme="minorEastAsia" w:cstheme="minorHAnsi"/>
        </w:rPr>
        <w:lastRenderedPageBreak/>
        <w:t xml:space="preserve">Insurer shall acknowledge receipt of the </w:t>
      </w:r>
      <w:r w:rsidR="00782B1C" w:rsidRPr="001331A4">
        <w:rPr>
          <w:rFonts w:eastAsiaTheme="minorEastAsia" w:cstheme="minorHAnsi"/>
        </w:rPr>
        <w:t xml:space="preserve">escalated Enrollee </w:t>
      </w:r>
      <w:r w:rsidRPr="001331A4">
        <w:rPr>
          <w:rFonts w:eastAsiaTheme="minorEastAsia" w:cstheme="minorHAnsi"/>
        </w:rPr>
        <w:t xml:space="preserve">issue </w:t>
      </w:r>
      <w:r w:rsidR="009D1FEA" w:rsidRPr="001331A4">
        <w:rPr>
          <w:rFonts w:eastAsiaTheme="minorEastAsia" w:cstheme="minorHAnsi"/>
        </w:rPr>
        <w:t xml:space="preserve">within two (2) hours for urgent escalated Enrollee issues and by close of business </w:t>
      </w:r>
      <w:r w:rsidR="0031522A" w:rsidRPr="001331A4">
        <w:rPr>
          <w:rFonts w:eastAsiaTheme="minorEastAsia" w:cstheme="minorHAnsi"/>
        </w:rPr>
        <w:t xml:space="preserve">for routine escalated Enrollee issues </w:t>
      </w:r>
      <w:r w:rsidRPr="001331A4">
        <w:rPr>
          <w:rFonts w:eastAsiaTheme="minorEastAsia" w:cstheme="minorHAnsi"/>
        </w:rPr>
        <w:t xml:space="preserve">unless a different timeframe is specified by FHKC. </w:t>
      </w:r>
    </w:p>
    <w:p w14:paraId="09FCF34A" w14:textId="66BCCBDA" w:rsidR="006B256F" w:rsidRPr="001331A4" w:rsidRDefault="00E837D0" w:rsidP="006B256F">
      <w:pPr>
        <w:rPr>
          <w:rFonts w:eastAsiaTheme="minorEastAsia" w:cstheme="minorHAnsi"/>
        </w:rPr>
      </w:pPr>
      <w:r w:rsidRPr="001331A4">
        <w:rPr>
          <w:rFonts w:eastAsiaTheme="minorEastAsia" w:cstheme="minorHAnsi"/>
        </w:rPr>
        <w:t>Insurer shall provide regular status updates to FHKC on any activities and progress underway, including when further action and progress are temporarily halted.</w:t>
      </w:r>
      <w:r w:rsidR="00B617FA" w:rsidRPr="001331A4">
        <w:rPr>
          <w:rFonts w:eastAsiaTheme="minorEastAsia" w:cstheme="minorHAnsi"/>
        </w:rPr>
        <w:t xml:space="preserve"> </w:t>
      </w:r>
      <w:r w:rsidR="00B617FA" w:rsidRPr="005E4A0C">
        <w:rPr>
          <w:rFonts w:eastAsiaTheme="minorEastAsia" w:cstheme="minorHAnsi"/>
        </w:rPr>
        <w:t>In the event progress is temporarily halted, Insurer shall allow no more than two (2) Business Days or three (3) Calendar Days</w:t>
      </w:r>
      <w:r w:rsidRPr="005E4A0C">
        <w:rPr>
          <w:rFonts w:eastAsiaTheme="minorEastAsia" w:cstheme="minorHAnsi"/>
        </w:rPr>
        <w:t xml:space="preserve"> </w:t>
      </w:r>
      <w:r w:rsidR="00B617FA" w:rsidRPr="005E4A0C">
        <w:rPr>
          <w:rFonts w:eastAsiaTheme="minorEastAsia" w:cstheme="minorHAnsi"/>
        </w:rPr>
        <w:t>between updates</w:t>
      </w:r>
      <w:r w:rsidR="006C71E4" w:rsidRPr="005E4A0C">
        <w:rPr>
          <w:rFonts w:eastAsiaTheme="minorEastAsia" w:cstheme="minorHAnsi"/>
        </w:rPr>
        <w:t>, whichever is earlier</w:t>
      </w:r>
      <w:r w:rsidR="00B617FA" w:rsidRPr="00310E4E">
        <w:rPr>
          <w:rFonts w:eastAsiaTheme="minorEastAsia" w:cstheme="minorHAnsi"/>
        </w:rPr>
        <w:t xml:space="preserve">. </w:t>
      </w:r>
      <w:r w:rsidR="007C0070" w:rsidRPr="00310E4E">
        <w:rPr>
          <w:rFonts w:eastAsiaTheme="minorEastAsia" w:cstheme="minorHAnsi"/>
        </w:rPr>
        <w:t>I</w:t>
      </w:r>
      <w:r w:rsidR="007C0070" w:rsidRPr="001331A4">
        <w:rPr>
          <w:rFonts w:eastAsiaTheme="minorEastAsia" w:cstheme="minorHAnsi"/>
        </w:rPr>
        <w:t xml:space="preserve">nsurer </w:t>
      </w:r>
      <w:r w:rsidR="00FA0F46" w:rsidRPr="001331A4">
        <w:rPr>
          <w:rFonts w:eastAsiaTheme="minorEastAsia" w:cstheme="minorHAnsi"/>
        </w:rPr>
        <w:t xml:space="preserve">shall not wait to be prompted for status updates by FHKC </w:t>
      </w:r>
      <w:r w:rsidR="00764215" w:rsidRPr="001331A4">
        <w:rPr>
          <w:rFonts w:eastAsiaTheme="minorEastAsia" w:cstheme="minorHAnsi"/>
        </w:rPr>
        <w:t>to provide such updates.</w:t>
      </w:r>
      <w:r w:rsidR="009930E0" w:rsidRPr="001331A4">
        <w:rPr>
          <w:rFonts w:eastAsiaTheme="minorEastAsia" w:cstheme="minorHAnsi"/>
        </w:rPr>
        <w:t xml:space="preserve"> </w:t>
      </w:r>
    </w:p>
    <w:p w14:paraId="6844E7A4" w14:textId="6A3408A6" w:rsidR="00855624" w:rsidRPr="001331A4" w:rsidRDefault="00B54C24" w:rsidP="006B256F">
      <w:pPr>
        <w:rPr>
          <w:rFonts w:eastAsiaTheme="minorEastAsia" w:cstheme="minorHAnsi"/>
        </w:rPr>
      </w:pPr>
      <w:r w:rsidRPr="001331A4">
        <w:rPr>
          <w:rFonts w:eastAsiaTheme="minorEastAsia" w:cstheme="minorHAnsi"/>
        </w:rPr>
        <w:t>To the extent reasonable</w:t>
      </w:r>
      <w:r w:rsidR="00625E8F" w:rsidRPr="001331A4">
        <w:rPr>
          <w:rFonts w:eastAsiaTheme="minorEastAsia" w:cstheme="minorHAnsi"/>
        </w:rPr>
        <w:t xml:space="preserve"> and unless otherwise required by FHKC</w:t>
      </w:r>
      <w:r w:rsidRPr="001331A4">
        <w:rPr>
          <w:rFonts w:eastAsiaTheme="minorEastAsia" w:cstheme="minorHAnsi"/>
        </w:rPr>
        <w:t xml:space="preserve">, </w:t>
      </w:r>
      <w:r w:rsidR="00855624" w:rsidRPr="001331A4">
        <w:rPr>
          <w:rFonts w:eastAsiaTheme="minorEastAsia" w:cstheme="minorHAnsi"/>
        </w:rPr>
        <w:t>Insurer shall resolve routine escalated Enrollee issues within five (5) Business Days</w:t>
      </w:r>
      <w:r w:rsidR="00776A1F" w:rsidRPr="001331A4">
        <w:rPr>
          <w:rFonts w:eastAsiaTheme="minorEastAsia" w:cstheme="minorHAnsi"/>
        </w:rPr>
        <w:t xml:space="preserve"> and urgent escalated Enrollee issues within two (2) Business Days, unless the Enrollee’s health </w:t>
      </w:r>
      <w:r w:rsidR="00E86792" w:rsidRPr="001331A4">
        <w:rPr>
          <w:rFonts w:eastAsiaTheme="minorEastAsia" w:cstheme="minorHAnsi"/>
        </w:rPr>
        <w:t xml:space="preserve">requires faster resolution. </w:t>
      </w:r>
      <w:r w:rsidR="007C1F3F" w:rsidRPr="001331A4">
        <w:rPr>
          <w:rFonts w:eastAsiaTheme="minorEastAsia" w:cstheme="minorHAnsi"/>
        </w:rPr>
        <w:t xml:space="preserve">In the event the expected resolution timeframe is not reasonable to resolve the escalated Enrollee issue, Insurer shall inform FHKC in writing and provide </w:t>
      </w:r>
      <w:r w:rsidR="00745ED5" w:rsidRPr="001331A4">
        <w:rPr>
          <w:rFonts w:eastAsiaTheme="minorEastAsia" w:cstheme="minorHAnsi"/>
        </w:rPr>
        <w:t>an expected timeframe for resolution and the basis for the extended timeframe</w:t>
      </w:r>
      <w:r w:rsidR="00542F9E" w:rsidRPr="001331A4">
        <w:rPr>
          <w:rFonts w:eastAsiaTheme="minorEastAsia" w:cstheme="minorHAnsi"/>
        </w:rPr>
        <w:t>, subject to FHKC approval</w:t>
      </w:r>
      <w:r w:rsidR="00745ED5" w:rsidRPr="001331A4">
        <w:rPr>
          <w:rFonts w:eastAsiaTheme="minorEastAsia" w:cstheme="minorHAnsi"/>
        </w:rPr>
        <w:t xml:space="preserve">. </w:t>
      </w:r>
    </w:p>
    <w:p w14:paraId="586008DC" w14:textId="3D674BEF" w:rsidR="31E05342" w:rsidRPr="001331A4" w:rsidRDefault="00513E50">
      <w:pPr>
        <w:rPr>
          <w:rFonts w:eastAsiaTheme="minorEastAsia" w:cstheme="minorHAnsi"/>
        </w:rPr>
      </w:pPr>
      <w:r w:rsidRPr="001331A4">
        <w:rPr>
          <w:rFonts w:eastAsiaTheme="minorEastAsia" w:cstheme="minorHAnsi"/>
        </w:rPr>
        <w:t>Escalated Enrollee issues are not intended to take the place of or circumvent any aspect of the Grievance or Appeal process</w:t>
      </w:r>
      <w:r w:rsidR="00FE1E08" w:rsidRPr="001331A4">
        <w:rPr>
          <w:rFonts w:eastAsiaTheme="minorEastAsia" w:cstheme="minorHAnsi"/>
        </w:rPr>
        <w:t>.</w:t>
      </w:r>
      <w:r w:rsidR="00453957" w:rsidRPr="001331A4">
        <w:rPr>
          <w:rFonts w:eastAsiaTheme="minorEastAsia" w:cstheme="minorHAnsi"/>
        </w:rPr>
        <w:t xml:space="preserve"> </w:t>
      </w:r>
      <w:r w:rsidR="00FE1E08" w:rsidRPr="001331A4">
        <w:rPr>
          <w:rFonts w:eastAsiaTheme="minorEastAsia" w:cstheme="minorHAnsi"/>
        </w:rPr>
        <w:t>T</w:t>
      </w:r>
      <w:r w:rsidR="00453957" w:rsidRPr="001331A4">
        <w:rPr>
          <w:rFonts w:eastAsiaTheme="minorEastAsia" w:cstheme="minorHAnsi"/>
        </w:rPr>
        <w:t xml:space="preserve">he Parties shall act in good faith </w:t>
      </w:r>
      <w:r w:rsidR="00B049B9" w:rsidRPr="001331A4">
        <w:rPr>
          <w:rFonts w:eastAsiaTheme="minorEastAsia" w:cstheme="minorHAnsi"/>
        </w:rPr>
        <w:t xml:space="preserve">in the </w:t>
      </w:r>
      <w:r w:rsidR="00556C51" w:rsidRPr="001331A4">
        <w:rPr>
          <w:rFonts w:eastAsiaTheme="minorEastAsia" w:cstheme="minorHAnsi"/>
        </w:rPr>
        <w:t xml:space="preserve">performance of this provision. </w:t>
      </w:r>
    </w:p>
    <w:p w14:paraId="0CC6769C" w14:textId="02D268D9" w:rsidR="00F41496" w:rsidRPr="006D1859" w:rsidRDefault="00F41496" w:rsidP="7D5B4F29">
      <w:pPr>
        <w:pStyle w:val="Heading2"/>
        <w:rPr>
          <w:rFonts w:asciiTheme="minorHAnsi" w:eastAsiaTheme="minorEastAsia" w:hAnsiTheme="minorHAnsi" w:cstheme="minorBidi"/>
        </w:rPr>
      </w:pPr>
      <w:bookmarkStart w:id="114" w:name="_Toc520374931"/>
      <w:r w:rsidRPr="7D5B4F29">
        <w:rPr>
          <w:rFonts w:asciiTheme="minorHAnsi" w:eastAsiaTheme="minorEastAsia" w:hAnsiTheme="minorHAnsi" w:cstheme="minorBidi"/>
        </w:rPr>
        <w:t>Translation Services</w:t>
      </w:r>
      <w:r w:rsidR="00BB32AC" w:rsidRPr="7D5B4F29">
        <w:rPr>
          <w:rFonts w:asciiTheme="minorHAnsi" w:eastAsiaTheme="minorEastAsia" w:hAnsiTheme="minorHAnsi" w:cstheme="minorBidi"/>
        </w:rPr>
        <w:t>; Alternative Formats</w:t>
      </w:r>
      <w:bookmarkEnd w:id="114"/>
    </w:p>
    <w:p w14:paraId="2B0C3113" w14:textId="75D92888" w:rsidR="00E15755" w:rsidRPr="006D1859" w:rsidRDefault="00E15755" w:rsidP="00E15755">
      <w:pPr>
        <w:rPr>
          <w:rFonts w:eastAsiaTheme="minorEastAsia"/>
        </w:rPr>
      </w:pPr>
      <w:r>
        <w:rPr>
          <w:rFonts w:eastAsiaTheme="minorEastAsia"/>
        </w:rPr>
        <w:t xml:space="preserve">Insurer shall provide oral translation services to any Enrollee who speaks any non-English language. Insurer shall notify Enrollees of the availability of oral interpretation services and inform Enrollees how to access such services. </w:t>
      </w:r>
    </w:p>
    <w:p w14:paraId="0DC380DE" w14:textId="6741D40F" w:rsidR="00E15755" w:rsidRPr="001331A4" w:rsidRDefault="00E15755" w:rsidP="00E15755">
      <w:pPr>
        <w:rPr>
          <w:rFonts w:eastAsiaTheme="minorEastAsia" w:cstheme="minorHAnsi"/>
        </w:rPr>
      </w:pPr>
      <w:r w:rsidRPr="005E4A0C">
        <w:rPr>
          <w:rFonts w:eastAsiaTheme="minorEastAsia" w:cstheme="minorHAnsi"/>
        </w:rPr>
        <w:t xml:space="preserve">Insurer shall make all written materials available in English, Spanish and all other </w:t>
      </w:r>
      <w:r w:rsidR="005135B9" w:rsidRPr="005E4A0C">
        <w:rPr>
          <w:rFonts w:eastAsiaTheme="minorEastAsia" w:cstheme="minorHAnsi"/>
        </w:rPr>
        <w:t>prevalent non-English languages</w:t>
      </w:r>
      <w:r w:rsidRPr="005E4A0C">
        <w:rPr>
          <w:rFonts w:eastAsiaTheme="minorEastAsia" w:cstheme="minorHAnsi"/>
        </w:rPr>
        <w:t xml:space="preserve">. </w:t>
      </w:r>
      <w:r w:rsidR="005135B9" w:rsidRPr="005E4A0C">
        <w:rPr>
          <w:rFonts w:eastAsiaTheme="minorEastAsia" w:cstheme="minorHAnsi"/>
        </w:rPr>
        <w:t>Prevalent non-English languages means any</w:t>
      </w:r>
      <w:r w:rsidRPr="005E4A0C">
        <w:rPr>
          <w:rFonts w:eastAsiaTheme="minorEastAsia" w:cstheme="minorHAnsi"/>
        </w:rPr>
        <w:t xml:space="preserve"> language in Insurer’s </w:t>
      </w:r>
      <w:r w:rsidR="00BB32AC" w:rsidRPr="001331A4">
        <w:rPr>
          <w:rFonts w:eastAsiaTheme="minorEastAsia" w:cstheme="minorHAnsi"/>
        </w:rPr>
        <w:t xml:space="preserve">Service Area </w:t>
      </w:r>
      <w:r w:rsidRPr="005E4A0C">
        <w:rPr>
          <w:rFonts w:eastAsiaTheme="minorEastAsia" w:cstheme="minorHAnsi"/>
        </w:rPr>
        <w:t xml:space="preserve">spoken by approximately </w:t>
      </w:r>
      <w:r w:rsidR="0052701F">
        <w:rPr>
          <w:rFonts w:eastAsiaTheme="minorEastAsia" w:cstheme="minorHAnsi"/>
        </w:rPr>
        <w:t>five percent (5%)</w:t>
      </w:r>
      <w:r w:rsidRPr="005E4A0C">
        <w:rPr>
          <w:rFonts w:eastAsiaTheme="minorEastAsia" w:cstheme="minorHAnsi"/>
        </w:rPr>
        <w:t xml:space="preserve"> or more of Insurer’s </w:t>
      </w:r>
      <w:r w:rsidR="005135B9" w:rsidRPr="005E4A0C">
        <w:rPr>
          <w:rFonts w:eastAsiaTheme="minorEastAsia" w:cstheme="minorHAnsi"/>
        </w:rPr>
        <w:t>Florida Healthy Kids</w:t>
      </w:r>
      <w:r w:rsidRPr="005E4A0C">
        <w:rPr>
          <w:rFonts w:eastAsiaTheme="minorEastAsia" w:cstheme="minorHAnsi"/>
        </w:rPr>
        <w:t xml:space="preserve"> population.</w:t>
      </w:r>
    </w:p>
    <w:p w14:paraId="5FC38673" w14:textId="75D92888" w:rsidR="00F41496" w:rsidRPr="006D1859" w:rsidRDefault="005135B9" w:rsidP="00F41496">
      <w:pPr>
        <w:rPr>
          <w:rFonts w:eastAsiaTheme="minorEastAsia"/>
        </w:rPr>
      </w:pPr>
      <w:r>
        <w:rPr>
          <w:rFonts w:eastAsiaTheme="minorEastAsia"/>
        </w:rPr>
        <w:t>Insurer shall provide translation services to Enrollees at no cost.</w:t>
      </w:r>
    </w:p>
    <w:p w14:paraId="265FD7D4" w14:textId="75D92888" w:rsidR="008F410F" w:rsidRPr="006D1859" w:rsidRDefault="008F410F" w:rsidP="008F410F">
      <w:pPr>
        <w:pStyle w:val="Heading2"/>
        <w:rPr>
          <w:rFonts w:asciiTheme="minorHAnsi" w:eastAsiaTheme="minorEastAsia" w:hAnsiTheme="minorHAnsi" w:cstheme="minorBidi"/>
        </w:rPr>
      </w:pPr>
      <w:bookmarkStart w:id="115" w:name="_Toc520374932"/>
      <w:r w:rsidRPr="0CD01DA1">
        <w:rPr>
          <w:rFonts w:asciiTheme="minorHAnsi" w:eastAsiaTheme="minorEastAsia" w:hAnsiTheme="minorHAnsi" w:cstheme="minorBidi"/>
        </w:rPr>
        <w:t>Enrollee Materials</w:t>
      </w:r>
      <w:bookmarkEnd w:id="115"/>
    </w:p>
    <w:p w14:paraId="6BF01003" w14:textId="75D92888" w:rsidR="001F01D1" w:rsidRPr="006D1859" w:rsidRDefault="001F01D1" w:rsidP="008F410F">
      <w:pPr>
        <w:rPr>
          <w:rFonts w:eastAsiaTheme="minorEastAsia"/>
        </w:rPr>
      </w:pPr>
      <w:r>
        <w:rPr>
          <w:rFonts w:eastAsiaTheme="minorEastAsia"/>
        </w:rPr>
        <w:t xml:space="preserve">Insurer is responsible for all preparation, cost and distribution of Enrollee materials. </w:t>
      </w:r>
    </w:p>
    <w:p w14:paraId="114D0984" w14:textId="53719FB9" w:rsidR="00460F4F" w:rsidRPr="006D1859" w:rsidRDefault="008F410F" w:rsidP="008F410F">
      <w:pPr>
        <w:rPr>
          <w:rFonts w:eastAsiaTheme="minorEastAsia"/>
        </w:rPr>
      </w:pPr>
      <w:r>
        <w:rPr>
          <w:rFonts w:eastAsiaTheme="minorEastAsia"/>
        </w:rPr>
        <w:t xml:space="preserve">Insurer </w:t>
      </w:r>
      <w:r w:rsidR="003F7FB5">
        <w:rPr>
          <w:rFonts w:eastAsiaTheme="minorEastAsia"/>
        </w:rPr>
        <w:t>shall</w:t>
      </w:r>
      <w:r>
        <w:rPr>
          <w:rFonts w:eastAsiaTheme="minorEastAsia"/>
        </w:rPr>
        <w:t xml:space="preserve"> provi</w:t>
      </w:r>
      <w:r w:rsidR="006B723B">
        <w:rPr>
          <w:rFonts w:eastAsiaTheme="minorEastAsia"/>
        </w:rPr>
        <w:t>de all materials to Enrollees and</w:t>
      </w:r>
      <w:r>
        <w:rPr>
          <w:rFonts w:eastAsiaTheme="minorEastAsia"/>
        </w:rPr>
        <w:t xml:space="preserve"> potential Enrollees in a manner and format that may be easily understood and is readily accessible in accordance with </w:t>
      </w:r>
      <w:r w:rsidR="00777306">
        <w:rPr>
          <w:rFonts w:eastAsiaTheme="minorEastAsia"/>
        </w:rPr>
        <w:t xml:space="preserve">42 CFR 457.1207 which incorporates </w:t>
      </w:r>
      <w:r>
        <w:rPr>
          <w:rFonts w:eastAsiaTheme="minorEastAsia"/>
        </w:rPr>
        <w:t xml:space="preserve">42 CFR 438.10. </w:t>
      </w:r>
      <w:r w:rsidR="00A971FF">
        <w:rPr>
          <w:rFonts w:eastAsiaTheme="minorEastAsia"/>
        </w:rPr>
        <w:t>Insurer agrees to follow best practices related to accessibility of materials insofar as such best practices are reasonable and practicable.</w:t>
      </w:r>
    </w:p>
    <w:p w14:paraId="5A19C8C6" w14:textId="75D92888" w:rsidR="001905A8" w:rsidRPr="006D1859" w:rsidRDefault="00460F4F" w:rsidP="001905A8">
      <w:pPr>
        <w:rPr>
          <w:rFonts w:eastAsiaTheme="minorEastAsia"/>
        </w:rPr>
      </w:pPr>
      <w:r>
        <w:rPr>
          <w:rFonts w:eastAsiaTheme="minorEastAsia"/>
        </w:rPr>
        <w:t>Insurer shall use a font size no smaller than 12-</w:t>
      </w:r>
      <w:r w:rsidR="00011753">
        <w:rPr>
          <w:rFonts w:eastAsiaTheme="minorEastAsia"/>
        </w:rPr>
        <w:t>point in all written materials.</w:t>
      </w:r>
      <w:r w:rsidR="001905A8" w:rsidRPr="0CD01DA1">
        <w:rPr>
          <w:rFonts w:eastAsiaTheme="minorEastAsia"/>
        </w:rPr>
        <w:t xml:space="preserve"> </w:t>
      </w:r>
    </w:p>
    <w:p w14:paraId="7BA3A6B9" w14:textId="75D92888" w:rsidR="00A971FF" w:rsidRPr="006D1859" w:rsidRDefault="00460F4F" w:rsidP="00A971FF">
      <w:pPr>
        <w:rPr>
          <w:rFonts w:eastAsiaTheme="minorEastAsia"/>
        </w:rPr>
      </w:pPr>
      <w:r>
        <w:rPr>
          <w:rFonts w:eastAsiaTheme="minorEastAsia"/>
        </w:rPr>
        <w:lastRenderedPageBreak/>
        <w:t>Insurer shall make all written materials available in alternative formats and in a manner that takes into consideration the Enrollees</w:t>
      </w:r>
      <w:r w:rsidR="00011753" w:rsidRPr="0CD01DA1">
        <w:rPr>
          <w:rFonts w:eastAsiaTheme="minorEastAsia"/>
        </w:rPr>
        <w:t>’</w:t>
      </w:r>
      <w:r>
        <w:rPr>
          <w:rFonts w:eastAsiaTheme="minorEastAsia"/>
        </w:rPr>
        <w:t xml:space="preserve"> special needs, including those who are visually impaired or have limited reading proficiency.</w:t>
      </w:r>
      <w:r w:rsidR="00284D74">
        <w:rPr>
          <w:rFonts w:eastAsiaTheme="minorEastAsia"/>
        </w:rPr>
        <w:t xml:space="preserve"> Such alternative formats shall include auxiliary aids and services, oral interpretation in any language and written interpretation in the language(s) prevalent in the Service Area. </w:t>
      </w:r>
      <w:r w:rsidR="00A971FF">
        <w:rPr>
          <w:rFonts w:eastAsiaTheme="minorEastAsia"/>
        </w:rPr>
        <w:t>Insurer shall notify all Enrollees that information is available in alternative formats upon request at no cost. Insurer shall also inform Enrollees how to access such services.</w:t>
      </w:r>
    </w:p>
    <w:p w14:paraId="46C06F98" w14:textId="4689DC57" w:rsidR="00472FB6" w:rsidRPr="001331A4" w:rsidRDefault="00472FB6" w:rsidP="00472FB6">
      <w:pPr>
        <w:rPr>
          <w:rFonts w:eastAsiaTheme="minorEastAsia" w:cstheme="minorHAnsi"/>
        </w:rPr>
      </w:pPr>
      <w:r w:rsidRPr="005E4A0C">
        <w:rPr>
          <w:rFonts w:eastAsiaTheme="minorEastAsia" w:cstheme="minorHAnsi"/>
        </w:rPr>
        <w:t>Written materials shall include</w:t>
      </w:r>
      <w:r w:rsidR="00CF7468" w:rsidRPr="005E4A0C">
        <w:rPr>
          <w:rFonts w:eastAsiaTheme="minorEastAsia" w:cstheme="minorHAnsi"/>
        </w:rPr>
        <w:t xml:space="preserve"> a notice of nondiscrimination and</w:t>
      </w:r>
      <w:r w:rsidRPr="005E4A0C">
        <w:rPr>
          <w:rFonts w:eastAsiaTheme="minorEastAsia" w:cstheme="minorHAnsi"/>
        </w:rPr>
        <w:t xml:space="preserve"> taglines explaining the availability of written or oral translation in the prevalent non-English languages in the Service Area, as required by Section 1557 of the Affordable Care Act, as well as in large print, which means printed in a font size no smaller than 18-point. Insurer shall use the top fifteen (15) prevalent non-English languages determined by HHS unless otherwise approved by FHKC to use another source Insurer believes is more accurate. </w:t>
      </w:r>
    </w:p>
    <w:p w14:paraId="6330E75B" w14:textId="07A558BA" w:rsidR="004C5A1C" w:rsidRPr="006D1859" w:rsidRDefault="004C5A1C" w:rsidP="004C5A1C">
      <w:pPr>
        <w:rPr>
          <w:rFonts w:eastAsiaTheme="minorEastAsia"/>
        </w:rPr>
      </w:pPr>
      <w:r w:rsidRPr="0CD01DA1">
        <w:rPr>
          <w:rFonts w:eastAsiaTheme="minorEastAsia"/>
        </w:rPr>
        <w:t>Insurer shall inform FHKC of the intended methodology(ies) Insurer will use to distribute Enrollee materials. FHKC may require Insurer use or refrain from using certain methodologies.</w:t>
      </w:r>
    </w:p>
    <w:p w14:paraId="072690E6" w14:textId="75D92888" w:rsidR="00A971FF" w:rsidRPr="006D1859" w:rsidRDefault="00A971FF" w:rsidP="00A971FF">
      <w:pPr>
        <w:rPr>
          <w:rFonts w:eastAsiaTheme="minorEastAsia"/>
        </w:rPr>
      </w:pPr>
      <w:r>
        <w:rPr>
          <w:rFonts w:eastAsiaTheme="minorEastAsia"/>
        </w:rPr>
        <w:t xml:space="preserve">Insurer </w:t>
      </w:r>
      <w:r w:rsidR="00193513">
        <w:rPr>
          <w:rFonts w:eastAsiaTheme="minorEastAsia"/>
        </w:rPr>
        <w:t>shall</w:t>
      </w:r>
      <w:r>
        <w:rPr>
          <w:rFonts w:eastAsiaTheme="minorEastAsia"/>
        </w:rPr>
        <w:t xml:space="preserve"> make good faith efforts to contact or provide materials through alternate, allowable, methods to Enrollees when mail or other communication is returned undeliverable.</w:t>
      </w:r>
    </w:p>
    <w:p w14:paraId="0553EBF3" w14:textId="29BFF394" w:rsidR="00B02717" w:rsidRPr="001331A4" w:rsidRDefault="008F410F" w:rsidP="00D43755">
      <w:pPr>
        <w:pStyle w:val="Heading3"/>
      </w:pPr>
      <w:r w:rsidRPr="001331A4">
        <w:t xml:space="preserve"> </w:t>
      </w:r>
      <w:bookmarkStart w:id="116" w:name="_Toc520374933"/>
      <w:r w:rsidR="00B02717" w:rsidRPr="001331A4">
        <w:t>Specified Enrollee Materials</w:t>
      </w:r>
      <w:bookmarkEnd w:id="116"/>
    </w:p>
    <w:p w14:paraId="5D22A2D5" w14:textId="75D92888" w:rsidR="008F410F" w:rsidRPr="006D1859" w:rsidRDefault="008F410F" w:rsidP="00B02717">
      <w:pPr>
        <w:rPr>
          <w:rFonts w:eastAsiaTheme="minorEastAsia"/>
        </w:rPr>
      </w:pPr>
      <w:r>
        <w:rPr>
          <w:rFonts w:eastAsiaTheme="minorEastAsia"/>
        </w:rPr>
        <w:t xml:space="preserve">At a minimum, Insurer must provide </w:t>
      </w:r>
      <w:r w:rsidR="008D498A">
        <w:rPr>
          <w:rFonts w:eastAsiaTheme="minorEastAsia"/>
        </w:rPr>
        <w:t xml:space="preserve">the Enrollee materials specified in this section. </w:t>
      </w:r>
    </w:p>
    <w:p w14:paraId="1ACF6A29" w14:textId="75D92888" w:rsidR="003862CF" w:rsidRPr="006D1859" w:rsidRDefault="003862CF" w:rsidP="00C037DD">
      <w:pPr>
        <w:pStyle w:val="ListParagraph"/>
        <w:numPr>
          <w:ilvl w:val="0"/>
          <w:numId w:val="116"/>
        </w:numPr>
        <w:ind w:left="360"/>
        <w:rPr>
          <w:rFonts w:eastAsiaTheme="minorEastAsia"/>
        </w:rPr>
      </w:pPr>
      <w:r>
        <w:rPr>
          <w:rFonts w:eastAsiaTheme="minorEastAsia"/>
        </w:rPr>
        <w:t>Enrollee</w:t>
      </w:r>
      <w:r w:rsidR="00CB38C6" w:rsidRPr="0CD01DA1">
        <w:rPr>
          <w:rFonts w:eastAsiaTheme="minorEastAsia"/>
        </w:rPr>
        <w:t xml:space="preserve"> </w:t>
      </w:r>
      <w:r>
        <w:rPr>
          <w:rFonts w:eastAsiaTheme="minorEastAsia"/>
        </w:rPr>
        <w:t>Identification (ID) Card.</w:t>
      </w:r>
    </w:p>
    <w:p w14:paraId="288A6F5B" w14:textId="43F02D69" w:rsidR="003862CF" w:rsidRDefault="00971F03" w:rsidP="003862CF">
      <w:pPr>
        <w:rPr>
          <w:rFonts w:eastAsiaTheme="minorEastAsia"/>
        </w:rPr>
      </w:pPr>
      <w:r>
        <w:rPr>
          <w:rFonts w:eastAsiaTheme="minorEastAsia"/>
        </w:rPr>
        <w:t xml:space="preserve">Insurer shall </w:t>
      </w:r>
      <w:r w:rsidR="00057C45">
        <w:rPr>
          <w:rFonts w:eastAsiaTheme="minorEastAsia"/>
        </w:rPr>
        <w:t>mail each Enrollee a hardcopy of his or her</w:t>
      </w:r>
      <w:r w:rsidRPr="0CD01DA1">
        <w:rPr>
          <w:rFonts w:eastAsiaTheme="minorEastAsia"/>
        </w:rPr>
        <w:t xml:space="preserve"> </w:t>
      </w:r>
      <w:r w:rsidR="00CB38C6">
        <w:rPr>
          <w:rFonts w:eastAsiaTheme="minorEastAsia"/>
        </w:rPr>
        <w:t>Enrollee ID card</w:t>
      </w:r>
      <w:r w:rsidR="00057C45">
        <w:rPr>
          <w:rFonts w:eastAsiaTheme="minorEastAsia"/>
        </w:rPr>
        <w:t xml:space="preserve"> without requiring that the Enrollee first request such hardcopy</w:t>
      </w:r>
      <w:r w:rsidR="00CB38C6">
        <w:rPr>
          <w:rFonts w:eastAsiaTheme="minorEastAsia"/>
        </w:rPr>
        <w:t xml:space="preserve">. The Enrollee ID card shall include Insurer’s name, the Enrollee’s name, ID number, effective date of coverage and Insurer’s contact information. The Enrollee ID card shall identify the Enrollee as a Florida Healthy Kids member and shall not contain any potentially misleading information, such as references to non-Florida Healthy Kids </w:t>
      </w:r>
      <w:r w:rsidR="005B7FA9">
        <w:rPr>
          <w:rFonts w:eastAsiaTheme="minorEastAsia"/>
        </w:rPr>
        <w:t>P</w:t>
      </w:r>
      <w:r w:rsidR="00CB38C6">
        <w:rPr>
          <w:rFonts w:eastAsiaTheme="minorEastAsia"/>
        </w:rPr>
        <w:t xml:space="preserve">rograms. </w:t>
      </w:r>
    </w:p>
    <w:p w14:paraId="135999DF" w14:textId="75D92888" w:rsidR="00C037DD" w:rsidRPr="006D1859" w:rsidRDefault="008F410F" w:rsidP="00C037DD">
      <w:pPr>
        <w:pStyle w:val="ListParagraph"/>
        <w:numPr>
          <w:ilvl w:val="0"/>
          <w:numId w:val="116"/>
        </w:numPr>
        <w:ind w:left="360"/>
        <w:rPr>
          <w:rFonts w:eastAsiaTheme="minorEastAsia"/>
        </w:rPr>
      </w:pPr>
      <w:r>
        <w:rPr>
          <w:rFonts w:eastAsiaTheme="minorEastAsia"/>
        </w:rPr>
        <w:t xml:space="preserve">Enrollee Handbook. </w:t>
      </w:r>
    </w:p>
    <w:p w14:paraId="789ADAE9" w14:textId="7E42F830" w:rsidR="00C037DD" w:rsidRPr="006D1859" w:rsidRDefault="008F410F" w:rsidP="00C037DD">
      <w:pPr>
        <w:rPr>
          <w:rFonts w:eastAsiaTheme="minorEastAsia"/>
        </w:rPr>
      </w:pPr>
      <w:r w:rsidRPr="0CD01DA1">
        <w:rPr>
          <w:rFonts w:eastAsiaTheme="minorEastAsia"/>
        </w:rPr>
        <w:t xml:space="preserve">Insurer </w:t>
      </w:r>
      <w:r w:rsidR="00C037DD" w:rsidRPr="0CD01DA1">
        <w:rPr>
          <w:rFonts w:eastAsiaTheme="minorEastAsia"/>
        </w:rPr>
        <w:t xml:space="preserve">shall provide an Enrollee handbook based on </w:t>
      </w:r>
      <w:r w:rsidRPr="0CD01DA1">
        <w:rPr>
          <w:rFonts w:eastAsiaTheme="minorEastAsia"/>
        </w:rPr>
        <w:t>the model Enrollee handbook</w:t>
      </w:r>
      <w:r w:rsidR="00C037DD" w:rsidRPr="0CD01DA1">
        <w:rPr>
          <w:rFonts w:eastAsiaTheme="minorEastAsia"/>
        </w:rPr>
        <w:t xml:space="preserve"> provide</w:t>
      </w:r>
      <w:r w:rsidR="00085E11" w:rsidRPr="00D0499D">
        <w:rPr>
          <w:rFonts w:eastAsiaTheme="minorEastAsia"/>
        </w:rPr>
        <w:t>d</w:t>
      </w:r>
      <w:r w:rsidR="00C037DD" w:rsidRPr="0CD01DA1">
        <w:rPr>
          <w:rFonts w:eastAsiaTheme="minorEastAsia"/>
        </w:rPr>
        <w:t xml:space="preserve"> by FHKC. </w:t>
      </w:r>
      <w:r w:rsidRPr="0CD01DA1">
        <w:rPr>
          <w:rFonts w:eastAsiaTheme="minorEastAsia"/>
        </w:rPr>
        <w:t xml:space="preserve">Insurer </w:t>
      </w:r>
      <w:r w:rsidR="00C037DD" w:rsidRPr="0CD01DA1">
        <w:rPr>
          <w:rFonts w:eastAsiaTheme="minorEastAsia"/>
        </w:rPr>
        <w:t>shall</w:t>
      </w:r>
      <w:r w:rsidRPr="0CD01DA1">
        <w:rPr>
          <w:rFonts w:eastAsiaTheme="minorEastAsia"/>
        </w:rPr>
        <w:t xml:space="preserve"> customize such material to the extent permitted or required by FHKC. </w:t>
      </w:r>
      <w:r w:rsidR="00BD58DD" w:rsidRPr="0CD01DA1">
        <w:rPr>
          <w:rFonts w:eastAsiaTheme="minorEastAsia"/>
        </w:rPr>
        <w:t>{</w:t>
      </w:r>
      <w:r w:rsidR="00BD58DD" w:rsidRPr="006D1859">
        <w:rPr>
          <w:rFonts w:eastAsiaTheme="minorEastAsia"/>
        </w:rPr>
        <w:t>Insurer shall provide separate Enrollee handbooks for the Title XXI population and the Full-pay population</w:t>
      </w:r>
      <w:r w:rsidR="00BD58DD" w:rsidRPr="0CD01DA1">
        <w:rPr>
          <w:rFonts w:eastAsiaTheme="minorEastAsia"/>
        </w:rPr>
        <w:t xml:space="preserve"> </w:t>
      </w:r>
      <w:r w:rsidR="00BD58DD" w:rsidRPr="005E4A0C">
        <w:rPr>
          <w:rFonts w:eastAsiaTheme="minorEastAsia"/>
          <w:i/>
          <w:color w:val="AEAAAA" w:themeColor="background2" w:themeShade="BF"/>
        </w:rPr>
        <w:t>(full-pay and subsidized)</w:t>
      </w:r>
      <w:r w:rsidR="00BD58DD" w:rsidRPr="0CD01DA1">
        <w:rPr>
          <w:rFonts w:eastAsiaTheme="minorEastAsia"/>
        </w:rPr>
        <w:t>}</w:t>
      </w:r>
      <w:r w:rsidR="00ED4B5D" w:rsidRPr="0CD01DA1">
        <w:rPr>
          <w:rFonts w:eastAsiaTheme="minorEastAsia"/>
        </w:rPr>
        <w:t xml:space="preserve"> </w:t>
      </w:r>
      <w:r w:rsidR="00C037DD" w:rsidRPr="0CD01DA1">
        <w:rPr>
          <w:rFonts w:eastAsiaTheme="minorEastAsia"/>
        </w:rPr>
        <w:t>The handbook shall include the following elements:</w:t>
      </w:r>
    </w:p>
    <w:p w14:paraId="41B62FB7" w14:textId="3FFA12F4" w:rsidR="00C037DD" w:rsidRPr="001331A4" w:rsidRDefault="00BD58DD" w:rsidP="00C037DD">
      <w:pPr>
        <w:pStyle w:val="ListParagraph"/>
        <w:numPr>
          <w:ilvl w:val="0"/>
          <w:numId w:val="117"/>
        </w:numPr>
        <w:contextualSpacing w:val="0"/>
        <w:rPr>
          <w:rFonts w:cstheme="minorHAnsi"/>
        </w:rPr>
      </w:pPr>
      <w:r w:rsidRPr="001331A4">
        <w:rPr>
          <w:rFonts w:cstheme="minorHAnsi"/>
          <w:szCs w:val="24"/>
        </w:rPr>
        <w:t>A description of benefits and any associated cost sharing</w:t>
      </w:r>
      <w:r w:rsidR="00E27286" w:rsidRPr="001331A4">
        <w:rPr>
          <w:rFonts w:cstheme="minorHAnsi"/>
          <w:szCs w:val="24"/>
        </w:rPr>
        <w:t xml:space="preserve"> </w:t>
      </w:r>
      <w:r w:rsidR="00C037DD" w:rsidRPr="001331A4">
        <w:rPr>
          <w:rFonts w:cstheme="minorHAnsi"/>
          <w:szCs w:val="24"/>
        </w:rPr>
        <w:t>sufficient</w:t>
      </w:r>
      <w:r w:rsidR="00E27286" w:rsidRPr="001331A4">
        <w:rPr>
          <w:rFonts w:cstheme="minorHAnsi"/>
          <w:szCs w:val="24"/>
        </w:rPr>
        <w:t xml:space="preserve"> t</w:t>
      </w:r>
      <w:r w:rsidR="00C037DD" w:rsidRPr="001331A4">
        <w:rPr>
          <w:rFonts w:cstheme="minorHAnsi"/>
          <w:szCs w:val="24"/>
        </w:rPr>
        <w:t>o ensure that Enrollees understand the benefits covered by this Contract</w:t>
      </w:r>
      <w:r w:rsidR="00E27286" w:rsidRPr="001331A4">
        <w:rPr>
          <w:rFonts w:cstheme="minorHAnsi"/>
          <w:szCs w:val="24"/>
        </w:rPr>
        <w:t xml:space="preserve">, including the scope, </w:t>
      </w:r>
      <w:r w:rsidR="000537BC" w:rsidRPr="001331A4">
        <w:rPr>
          <w:rFonts w:cstheme="minorHAnsi"/>
          <w:szCs w:val="24"/>
        </w:rPr>
        <w:t xml:space="preserve">amount, </w:t>
      </w:r>
      <w:r w:rsidR="00E27286" w:rsidRPr="001331A4">
        <w:rPr>
          <w:rFonts w:cstheme="minorHAnsi"/>
          <w:szCs w:val="24"/>
        </w:rPr>
        <w:t>duration and limitations associated with a benefit</w:t>
      </w:r>
      <w:r w:rsidR="00C037DD" w:rsidRPr="001331A4">
        <w:rPr>
          <w:rFonts w:cstheme="minorHAnsi"/>
          <w:szCs w:val="24"/>
        </w:rPr>
        <w:t xml:space="preserve">. </w:t>
      </w:r>
    </w:p>
    <w:p w14:paraId="7AC6DA1C" w14:textId="64E54392" w:rsidR="003B7CFF" w:rsidRDefault="003B7CFF" w:rsidP="003B7CFF">
      <w:pPr>
        <w:pStyle w:val="ListParagraph"/>
        <w:numPr>
          <w:ilvl w:val="0"/>
          <w:numId w:val="117"/>
        </w:numPr>
        <w:contextualSpacing w:val="0"/>
        <w:rPr>
          <w:rFonts w:eastAsiaTheme="minorEastAsia"/>
        </w:rPr>
      </w:pPr>
      <w:r>
        <w:rPr>
          <w:rFonts w:eastAsiaTheme="minorEastAsia"/>
        </w:rPr>
        <w:lastRenderedPageBreak/>
        <w:t>A description of how to access services, including any requirements for prior authorization of any services, referrals for specialty care or any other restrictions on choice among</w:t>
      </w:r>
      <w:r w:rsidR="00A57290">
        <w:rPr>
          <w:rFonts w:eastAsiaTheme="minorEastAsia"/>
        </w:rPr>
        <w:t xml:space="preserve"> network</w:t>
      </w:r>
      <w:r>
        <w:rPr>
          <w:rFonts w:eastAsiaTheme="minorEastAsia"/>
        </w:rPr>
        <w:t xml:space="preserve"> Providers.</w:t>
      </w:r>
    </w:p>
    <w:p w14:paraId="4A5E1B9E" w14:textId="4BC09CC6" w:rsidR="00651628" w:rsidRPr="006D1859" w:rsidRDefault="00651628" w:rsidP="003B7CFF">
      <w:pPr>
        <w:pStyle w:val="ListParagraph"/>
        <w:numPr>
          <w:ilvl w:val="0"/>
          <w:numId w:val="117"/>
        </w:numPr>
        <w:contextualSpacing w:val="0"/>
        <w:rPr>
          <w:rFonts w:eastAsiaTheme="minorEastAsia"/>
        </w:rPr>
      </w:pPr>
      <w:r>
        <w:rPr>
          <w:rFonts w:eastAsiaTheme="minorEastAsia"/>
        </w:rPr>
        <w:t xml:space="preserve">The extent to which, and how, Enrollees may obtain benefits, including family planning services and supplies from out-of-network Providers and an explanation that Insurer cannot require an Enrollee to obtain a referral before choosing a family planning Provider. </w:t>
      </w:r>
    </w:p>
    <w:p w14:paraId="4FA0AD81" w14:textId="65138788" w:rsidR="009029A1" w:rsidRPr="009029A1" w:rsidRDefault="00C037DD" w:rsidP="009029A1">
      <w:pPr>
        <w:pStyle w:val="ListParagraph"/>
        <w:numPr>
          <w:ilvl w:val="0"/>
          <w:numId w:val="117"/>
        </w:numPr>
        <w:contextualSpacing w:val="0"/>
        <w:rPr>
          <w:rFonts w:eastAsiaTheme="minorEastAsia"/>
        </w:rPr>
      </w:pPr>
      <w:r>
        <w:rPr>
          <w:rFonts w:eastAsiaTheme="minorEastAsia"/>
        </w:rPr>
        <w:t xml:space="preserve">A description of </w:t>
      </w:r>
      <w:r w:rsidR="00362CC8">
        <w:rPr>
          <w:rFonts w:eastAsiaTheme="minorEastAsia"/>
        </w:rPr>
        <w:t>E</w:t>
      </w:r>
      <w:r w:rsidR="008116FA">
        <w:rPr>
          <w:rFonts w:eastAsiaTheme="minorEastAsia"/>
        </w:rPr>
        <w:t xml:space="preserve">mergency </w:t>
      </w:r>
      <w:r w:rsidR="00362CC8">
        <w:rPr>
          <w:rFonts w:eastAsiaTheme="minorEastAsia"/>
        </w:rPr>
        <w:t>M</w:t>
      </w:r>
      <w:r w:rsidR="008116FA">
        <w:rPr>
          <w:rFonts w:eastAsiaTheme="minorEastAsia"/>
        </w:rPr>
        <w:t xml:space="preserve">edical </w:t>
      </w:r>
      <w:r w:rsidR="00362CC8">
        <w:rPr>
          <w:rFonts w:eastAsiaTheme="minorEastAsia"/>
        </w:rPr>
        <w:t>C</w:t>
      </w:r>
      <w:r w:rsidR="008116FA">
        <w:rPr>
          <w:rFonts w:eastAsiaTheme="minorEastAsia"/>
        </w:rPr>
        <w:t>onditions and services, including post-stabilization services</w:t>
      </w:r>
      <w:r w:rsidR="00296805">
        <w:rPr>
          <w:rFonts w:eastAsiaTheme="minorEastAsia"/>
        </w:rPr>
        <w:t xml:space="preserve">, </w:t>
      </w:r>
      <w:r w:rsidR="00296805" w:rsidRPr="00E31B45">
        <w:rPr>
          <w:rFonts w:eastAsiaTheme="minorEastAsia"/>
        </w:rPr>
        <w:t>including what constitutes an emergency, the fact that prior authorization is not required, and that Enrollee has a right to use any hospital or setting for emergency care</w:t>
      </w:r>
      <w:r w:rsidR="008116FA" w:rsidRPr="00E31B45">
        <w:rPr>
          <w:rFonts w:eastAsiaTheme="minorEastAsia"/>
        </w:rPr>
        <w:t>.</w:t>
      </w:r>
      <w:r w:rsidR="009029A1" w:rsidRPr="009029A1">
        <w:rPr>
          <w:rFonts w:eastAsiaTheme="minorEastAsia"/>
        </w:rPr>
        <w:t xml:space="preserve"> </w:t>
      </w:r>
    </w:p>
    <w:p w14:paraId="0551610A" w14:textId="0B3B6BA7" w:rsidR="00C037DD" w:rsidRPr="001331A4" w:rsidRDefault="003B7CFF" w:rsidP="00C037DD">
      <w:pPr>
        <w:pStyle w:val="ListParagraph"/>
        <w:numPr>
          <w:ilvl w:val="0"/>
          <w:numId w:val="117"/>
        </w:numPr>
        <w:contextualSpacing w:val="0"/>
        <w:rPr>
          <w:rFonts w:eastAsiaTheme="minorEastAsia" w:cstheme="minorHAnsi"/>
        </w:rPr>
      </w:pPr>
      <w:r w:rsidRPr="005E4A0C">
        <w:rPr>
          <w:rFonts w:eastAsiaTheme="minorEastAsia" w:cstheme="minorHAnsi"/>
        </w:rPr>
        <w:t>The process for selecting and changing the Enrollee’s PCP;</w:t>
      </w:r>
      <w:r w:rsidR="008116FA" w:rsidRPr="005E4A0C">
        <w:rPr>
          <w:rFonts w:eastAsiaTheme="minorEastAsia" w:cstheme="minorHAnsi"/>
        </w:rPr>
        <w:t xml:space="preserve"> </w:t>
      </w:r>
    </w:p>
    <w:p w14:paraId="1E048325" w14:textId="688E786C" w:rsidR="00C037DD" w:rsidRPr="00E31B45" w:rsidRDefault="0094392C" w:rsidP="00C037DD">
      <w:pPr>
        <w:pStyle w:val="ListParagraph"/>
        <w:numPr>
          <w:ilvl w:val="0"/>
          <w:numId w:val="117"/>
        </w:numPr>
        <w:contextualSpacing w:val="0"/>
        <w:rPr>
          <w:rFonts w:eastAsiaTheme="minorEastAsia" w:cstheme="minorHAnsi"/>
        </w:rPr>
      </w:pPr>
      <w:r w:rsidRPr="005E4A0C">
        <w:rPr>
          <w:rFonts w:eastAsiaTheme="minorEastAsia" w:cstheme="minorHAnsi"/>
        </w:rPr>
        <w:t xml:space="preserve">A description of the Grievance and Appeal </w:t>
      </w:r>
      <w:r w:rsidR="00C037DD" w:rsidRPr="005E4A0C">
        <w:rPr>
          <w:rFonts w:eastAsiaTheme="minorEastAsia" w:cstheme="minorHAnsi"/>
        </w:rPr>
        <w:t>process</w:t>
      </w:r>
      <w:r w:rsidR="00296805" w:rsidRPr="00E31B45">
        <w:rPr>
          <w:rFonts w:eastAsiaTheme="minorEastAsia" w:cstheme="minorHAnsi"/>
        </w:rPr>
        <w:t>, including the right to file and the availability of as</w:t>
      </w:r>
      <w:r w:rsidR="007A0F0E">
        <w:rPr>
          <w:rFonts w:eastAsiaTheme="minorEastAsia" w:cstheme="minorHAnsi"/>
        </w:rPr>
        <w:t>sistance in the filing process</w:t>
      </w:r>
      <w:r w:rsidR="00C037DD" w:rsidRPr="00E31B45">
        <w:rPr>
          <w:rFonts w:eastAsiaTheme="minorEastAsia" w:cstheme="minorHAnsi"/>
        </w:rPr>
        <w:t>;</w:t>
      </w:r>
    </w:p>
    <w:p w14:paraId="2E27D2FF" w14:textId="0ABFBD07" w:rsidR="00C037DD" w:rsidRPr="001331A4" w:rsidRDefault="001632C8" w:rsidP="143E97EA">
      <w:pPr>
        <w:pStyle w:val="ListParagraph"/>
        <w:numPr>
          <w:ilvl w:val="0"/>
          <w:numId w:val="117"/>
        </w:numPr>
        <w:contextualSpacing w:val="0"/>
        <w:rPr>
          <w:rFonts w:eastAsiaTheme="minorEastAsia" w:cstheme="minorHAnsi"/>
        </w:rPr>
      </w:pPr>
      <w:r w:rsidRPr="005E4A0C">
        <w:rPr>
          <w:rFonts w:eastAsiaTheme="minorEastAsia" w:cstheme="minorHAnsi"/>
        </w:rPr>
        <w:t xml:space="preserve">A description of the </w:t>
      </w:r>
      <w:r w:rsidR="00C037DD" w:rsidRPr="005E4A0C">
        <w:rPr>
          <w:rFonts w:eastAsiaTheme="minorEastAsia" w:cstheme="minorHAnsi"/>
        </w:rPr>
        <w:t xml:space="preserve">Enrollee’s </w:t>
      </w:r>
      <w:r w:rsidRPr="005E4A0C">
        <w:rPr>
          <w:rFonts w:eastAsiaTheme="minorEastAsia" w:cstheme="minorHAnsi"/>
        </w:rPr>
        <w:t>r</w:t>
      </w:r>
      <w:r w:rsidR="00C037DD" w:rsidRPr="005E4A0C">
        <w:rPr>
          <w:rFonts w:eastAsiaTheme="minorEastAsia" w:cstheme="minorHAnsi"/>
        </w:rPr>
        <w:t xml:space="preserve">ights and </w:t>
      </w:r>
      <w:r w:rsidRPr="005E4A0C">
        <w:rPr>
          <w:rFonts w:eastAsiaTheme="minorEastAsia" w:cstheme="minorHAnsi"/>
        </w:rPr>
        <w:t>r</w:t>
      </w:r>
      <w:r w:rsidR="00C037DD" w:rsidRPr="005E4A0C">
        <w:rPr>
          <w:rFonts w:eastAsiaTheme="minorEastAsia" w:cstheme="minorHAnsi"/>
        </w:rPr>
        <w:t>esponsibilities</w:t>
      </w:r>
      <w:r w:rsidRPr="005E4A0C">
        <w:rPr>
          <w:rFonts w:eastAsiaTheme="minorEastAsia" w:cstheme="minorHAnsi"/>
        </w:rPr>
        <w:t>;</w:t>
      </w:r>
    </w:p>
    <w:p w14:paraId="78C35C81" w14:textId="6702675D" w:rsidR="0014768C" w:rsidRPr="001331A4" w:rsidRDefault="0014768C" w:rsidP="143E97EA">
      <w:pPr>
        <w:pStyle w:val="ListParagraph"/>
        <w:numPr>
          <w:ilvl w:val="0"/>
          <w:numId w:val="117"/>
        </w:numPr>
        <w:contextualSpacing w:val="0"/>
        <w:rPr>
          <w:rFonts w:eastAsiaTheme="minorEastAsia" w:cstheme="minorHAnsi"/>
        </w:rPr>
      </w:pPr>
      <w:r w:rsidRPr="005E4A0C">
        <w:rPr>
          <w:rFonts w:eastAsiaTheme="minorEastAsia" w:cstheme="minorHAnsi"/>
        </w:rPr>
        <w:t>An explanation about how to exercise an advance directive;</w:t>
      </w:r>
    </w:p>
    <w:p w14:paraId="62443F7D" w14:textId="13B86791" w:rsidR="0014768C" w:rsidRPr="001331A4" w:rsidRDefault="0014768C" w:rsidP="143E97EA">
      <w:pPr>
        <w:pStyle w:val="ListParagraph"/>
        <w:numPr>
          <w:ilvl w:val="0"/>
          <w:numId w:val="117"/>
        </w:numPr>
        <w:contextualSpacing w:val="0"/>
        <w:rPr>
          <w:rFonts w:eastAsiaTheme="minorEastAsia" w:cstheme="minorHAnsi"/>
        </w:rPr>
      </w:pPr>
      <w:r w:rsidRPr="005E4A0C">
        <w:rPr>
          <w:rFonts w:eastAsiaTheme="minorEastAsia" w:cstheme="minorHAnsi"/>
        </w:rPr>
        <w:t>How to access auxiliary aids and services, including accessing information in alternative formats or languages;</w:t>
      </w:r>
    </w:p>
    <w:p w14:paraId="2469E42B" w14:textId="77353CE5" w:rsidR="0014768C" w:rsidRPr="001331A4" w:rsidRDefault="0014768C" w:rsidP="143E97EA">
      <w:pPr>
        <w:pStyle w:val="ListParagraph"/>
        <w:numPr>
          <w:ilvl w:val="0"/>
          <w:numId w:val="117"/>
        </w:numPr>
        <w:contextualSpacing w:val="0"/>
        <w:rPr>
          <w:rFonts w:eastAsiaTheme="minorEastAsia" w:cstheme="minorHAnsi"/>
        </w:rPr>
      </w:pPr>
      <w:r w:rsidRPr="005E4A0C">
        <w:rPr>
          <w:rFonts w:eastAsiaTheme="minorEastAsia" w:cstheme="minorHAnsi"/>
        </w:rPr>
        <w:t>The toll-free telephone number for Enrollee Services and any other unit providing services directly to Enrollees;</w:t>
      </w:r>
    </w:p>
    <w:p w14:paraId="506E1AFF" w14:textId="29BD130D" w:rsidR="0014768C" w:rsidRPr="001331A4" w:rsidRDefault="0014768C" w:rsidP="143E97EA">
      <w:pPr>
        <w:pStyle w:val="ListParagraph"/>
        <w:numPr>
          <w:ilvl w:val="0"/>
          <w:numId w:val="117"/>
        </w:numPr>
        <w:contextualSpacing w:val="0"/>
        <w:rPr>
          <w:rFonts w:eastAsiaTheme="minorEastAsia" w:cstheme="minorHAnsi"/>
        </w:rPr>
      </w:pPr>
      <w:r w:rsidRPr="005E4A0C">
        <w:rPr>
          <w:rFonts w:eastAsiaTheme="minorEastAsia" w:cstheme="minorHAnsi"/>
        </w:rPr>
        <w:t>How to repo</w:t>
      </w:r>
      <w:r w:rsidR="00A2610B">
        <w:rPr>
          <w:rFonts w:eastAsiaTheme="minorEastAsia" w:cstheme="minorHAnsi"/>
        </w:rPr>
        <w:t>rt suspected F</w:t>
      </w:r>
      <w:r w:rsidRPr="005E4A0C">
        <w:rPr>
          <w:rFonts w:eastAsiaTheme="minorEastAsia" w:cstheme="minorHAnsi"/>
        </w:rPr>
        <w:t xml:space="preserve">raud or </w:t>
      </w:r>
      <w:r w:rsidR="00A2610B">
        <w:rPr>
          <w:rFonts w:eastAsiaTheme="minorEastAsia" w:cstheme="minorHAnsi"/>
        </w:rPr>
        <w:t>A</w:t>
      </w:r>
      <w:r w:rsidRPr="005E4A0C">
        <w:rPr>
          <w:rFonts w:eastAsiaTheme="minorEastAsia" w:cstheme="minorHAnsi"/>
        </w:rPr>
        <w:t xml:space="preserve">buse; and </w:t>
      </w:r>
    </w:p>
    <w:p w14:paraId="5E24901E" w14:textId="03FC0EFB" w:rsidR="0014768C" w:rsidRPr="001331A4" w:rsidRDefault="0014768C" w:rsidP="00C037DD">
      <w:pPr>
        <w:pStyle w:val="ListParagraph"/>
        <w:numPr>
          <w:ilvl w:val="0"/>
          <w:numId w:val="117"/>
        </w:numPr>
        <w:contextualSpacing w:val="0"/>
        <w:rPr>
          <w:rFonts w:eastAsiaTheme="minorEastAsia" w:cstheme="minorHAnsi"/>
        </w:rPr>
      </w:pPr>
      <w:r w:rsidRPr="005E4A0C">
        <w:rPr>
          <w:rFonts w:eastAsiaTheme="minorEastAsia" w:cstheme="minorHAnsi"/>
        </w:rPr>
        <w:t>Any other information required by FHKC.</w:t>
      </w:r>
    </w:p>
    <w:p w14:paraId="6EDEA47B" w14:textId="77777777" w:rsidR="005C7CAC" w:rsidRPr="001331A4" w:rsidRDefault="005C7CAC" w:rsidP="005C7CAC">
      <w:pPr>
        <w:pStyle w:val="ListParagraph"/>
        <w:numPr>
          <w:ilvl w:val="0"/>
          <w:numId w:val="116"/>
        </w:numPr>
        <w:ind w:left="360"/>
        <w:rPr>
          <w:rFonts w:cstheme="minorHAnsi"/>
        </w:rPr>
      </w:pPr>
      <w:r w:rsidRPr="001331A4">
        <w:rPr>
          <w:rFonts w:cstheme="minorHAnsi"/>
          <w:szCs w:val="24"/>
        </w:rPr>
        <w:t>Provider directory.</w:t>
      </w:r>
    </w:p>
    <w:p w14:paraId="2F076BB6" w14:textId="16110585" w:rsidR="005C7CAC" w:rsidRPr="001331A4" w:rsidRDefault="005C7CAC" w:rsidP="005C7CAC">
      <w:pPr>
        <w:rPr>
          <w:rFonts w:eastAsiaTheme="minorEastAsia" w:cstheme="minorHAnsi"/>
        </w:rPr>
      </w:pPr>
      <w:r w:rsidRPr="005E4A0C">
        <w:rPr>
          <w:rFonts w:eastAsiaTheme="minorEastAsia" w:cstheme="minorHAnsi"/>
        </w:rPr>
        <w:t xml:space="preserve">Insurer shall make </w:t>
      </w:r>
      <w:r w:rsidR="00D14CC7" w:rsidRPr="005E4A0C">
        <w:rPr>
          <w:rFonts w:eastAsiaTheme="minorEastAsia" w:cstheme="minorHAnsi"/>
        </w:rPr>
        <w:t>a</w:t>
      </w:r>
      <w:r w:rsidRPr="005E4A0C">
        <w:rPr>
          <w:rFonts w:eastAsiaTheme="minorEastAsia" w:cstheme="minorHAnsi"/>
        </w:rPr>
        <w:t xml:space="preserve"> Provider directory </w:t>
      </w:r>
      <w:r w:rsidR="000537BC" w:rsidRPr="005E4A0C">
        <w:rPr>
          <w:rFonts w:eastAsiaTheme="minorEastAsia" w:cstheme="minorHAnsi"/>
        </w:rPr>
        <w:t>available on Insurer’s website in a machine-readable file and format, as specified by the Secretary of HHS, as well as in paper form</w:t>
      </w:r>
      <w:r w:rsidR="000F45F9">
        <w:rPr>
          <w:rFonts w:eastAsiaTheme="minorEastAsia" w:cstheme="minorHAnsi"/>
        </w:rPr>
        <w:t xml:space="preserve"> </w:t>
      </w:r>
      <w:r w:rsidR="000F45F9" w:rsidRPr="009F635F">
        <w:rPr>
          <w:rFonts w:eastAsiaTheme="minorEastAsia" w:cstheme="minorHAnsi"/>
        </w:rPr>
        <w:t>upon request</w:t>
      </w:r>
      <w:r w:rsidR="000537BC" w:rsidRPr="005E4A0C">
        <w:rPr>
          <w:rFonts w:eastAsiaTheme="minorEastAsia" w:cstheme="minorHAnsi"/>
        </w:rPr>
        <w:t xml:space="preserve">. </w:t>
      </w:r>
      <w:r w:rsidR="000371A1" w:rsidRPr="005E4A0C">
        <w:rPr>
          <w:rFonts w:eastAsiaTheme="minorEastAsia" w:cstheme="minorHAnsi"/>
        </w:rPr>
        <w:t xml:space="preserve">Insurer shall also make a searchable </w:t>
      </w:r>
      <w:r w:rsidR="00DD64C3" w:rsidRPr="005E4A0C">
        <w:rPr>
          <w:rFonts w:eastAsiaTheme="minorEastAsia" w:cstheme="minorHAnsi"/>
        </w:rPr>
        <w:t xml:space="preserve">electronic </w:t>
      </w:r>
      <w:r w:rsidR="000371A1" w:rsidRPr="005E4A0C">
        <w:rPr>
          <w:rFonts w:eastAsiaTheme="minorEastAsia" w:cstheme="minorHAnsi"/>
        </w:rPr>
        <w:t>Provider Directory available on Insurer’s website.</w:t>
      </w:r>
    </w:p>
    <w:p w14:paraId="0E63C5D1" w14:textId="60E7A615" w:rsidR="00DD64C3" w:rsidRPr="006D1859" w:rsidRDefault="000537BC" w:rsidP="005C7CAC">
      <w:pPr>
        <w:rPr>
          <w:rFonts w:eastAsiaTheme="minorEastAsia"/>
        </w:rPr>
      </w:pPr>
      <w:r>
        <w:rPr>
          <w:rFonts w:eastAsiaTheme="minorEastAsia"/>
        </w:rPr>
        <w:t xml:space="preserve">Information included in a </w:t>
      </w:r>
      <w:r w:rsidR="005C7CAC">
        <w:rPr>
          <w:rFonts w:eastAsiaTheme="minorEastAsia"/>
        </w:rPr>
        <w:t>hardcopy P</w:t>
      </w:r>
      <w:r>
        <w:rPr>
          <w:rFonts w:eastAsiaTheme="minorEastAsia"/>
        </w:rPr>
        <w:t xml:space="preserve">rovider directory or a printable electronic Provider directory must be updated at least monthly. </w:t>
      </w:r>
      <w:r w:rsidR="00DD64C3">
        <w:rPr>
          <w:rFonts w:eastAsiaTheme="minorEastAsia"/>
        </w:rPr>
        <w:t>Searchable e</w:t>
      </w:r>
      <w:r>
        <w:rPr>
          <w:rFonts w:eastAsiaTheme="minorEastAsia"/>
        </w:rPr>
        <w:t xml:space="preserve">lectronic Provider directories must be updated no later than thirty (30) Calendar Days after Insurer receives updated Provider information. </w:t>
      </w:r>
    </w:p>
    <w:p w14:paraId="4AC33422" w14:textId="60E7A615" w:rsidR="000537BC" w:rsidRPr="006D1859" w:rsidRDefault="000537BC" w:rsidP="005C7CAC">
      <w:pPr>
        <w:rPr>
          <w:rFonts w:eastAsiaTheme="minorEastAsia"/>
        </w:rPr>
      </w:pPr>
      <w:r>
        <w:rPr>
          <w:rFonts w:eastAsiaTheme="minorEastAsia"/>
        </w:rPr>
        <w:t>At a minimum, the Provider directory must contain the following information for each PCP, specialist (including behavioral health Providers), hospital and pharmacy:</w:t>
      </w:r>
    </w:p>
    <w:p w14:paraId="3DB3CD59"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Provider name;</w:t>
      </w:r>
    </w:p>
    <w:p w14:paraId="35D9B6BC"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lastRenderedPageBreak/>
        <w:t>Provider group affiliation, if any;</w:t>
      </w:r>
    </w:p>
    <w:p w14:paraId="7C44173F"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Specialty, as appropriate;</w:t>
      </w:r>
    </w:p>
    <w:p w14:paraId="5B3CBAA1"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Street Address(es</w:t>
      </w:r>
      <w:r w:rsidRPr="0CD01DA1">
        <w:rPr>
          <w:rFonts w:eastAsiaTheme="minorEastAsia"/>
        </w:rPr>
        <w:t>);</w:t>
      </w:r>
    </w:p>
    <w:p w14:paraId="43D09E4F"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Telephone number(s);</w:t>
      </w:r>
    </w:p>
    <w:p w14:paraId="35562526"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Website URL, if any;</w:t>
      </w:r>
    </w:p>
    <w:p w14:paraId="44DC0496"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Office hours;</w:t>
      </w:r>
    </w:p>
    <w:p w14:paraId="47A8C9E8"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Age limitations, if any;</w:t>
      </w:r>
    </w:p>
    <w:p w14:paraId="315693D6"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Non-English languages, including American Sign Language, spoken by the Provider or a skilled medical interpreter at the Provider’s office;</w:t>
      </w:r>
    </w:p>
    <w:p w14:paraId="61724850"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Whether Provider has completed cultural competency training;</w:t>
      </w:r>
    </w:p>
    <w:p w14:paraId="0E24FC7D" w14:textId="60E7A615" w:rsidR="00DD64C3" w:rsidRPr="006D1859" w:rsidRDefault="000537BC" w:rsidP="00DD64C3">
      <w:pPr>
        <w:pStyle w:val="ListParagraph"/>
        <w:numPr>
          <w:ilvl w:val="0"/>
          <w:numId w:val="118"/>
        </w:numPr>
        <w:contextualSpacing w:val="0"/>
        <w:rPr>
          <w:rFonts w:eastAsiaTheme="minorEastAsia"/>
        </w:rPr>
      </w:pPr>
      <w:r>
        <w:rPr>
          <w:rFonts w:eastAsiaTheme="minorEastAsia"/>
        </w:rPr>
        <w:t>Whether Provider’s office or facility has accommodations for people with physical disabilities, including offices, exam rooms and equipment; and</w:t>
      </w:r>
    </w:p>
    <w:p w14:paraId="1657C743" w14:textId="60E7A615" w:rsidR="000537BC" w:rsidRPr="006D1859" w:rsidRDefault="000537BC" w:rsidP="00DD64C3">
      <w:pPr>
        <w:pStyle w:val="ListParagraph"/>
        <w:numPr>
          <w:ilvl w:val="0"/>
          <w:numId w:val="118"/>
        </w:numPr>
        <w:contextualSpacing w:val="0"/>
        <w:rPr>
          <w:rFonts w:eastAsiaTheme="minorEastAsia"/>
        </w:rPr>
      </w:pPr>
      <w:r>
        <w:rPr>
          <w:rFonts w:eastAsiaTheme="minorEastAsia"/>
        </w:rPr>
        <w:t>Whether the Provider is accepting new patients.</w:t>
      </w:r>
    </w:p>
    <w:p w14:paraId="5FE78E85" w14:textId="60E7A615" w:rsidR="00F459ED" w:rsidRPr="006D1859" w:rsidRDefault="00F459ED" w:rsidP="00F459ED">
      <w:pPr>
        <w:pStyle w:val="ListParagraph"/>
        <w:numPr>
          <w:ilvl w:val="0"/>
          <w:numId w:val="116"/>
        </w:numPr>
        <w:ind w:left="360"/>
        <w:rPr>
          <w:rFonts w:eastAsiaTheme="minorEastAsia"/>
        </w:rPr>
      </w:pPr>
      <w:r>
        <w:rPr>
          <w:rFonts w:eastAsiaTheme="minorEastAsia"/>
        </w:rPr>
        <w:t>Preferred Drug List (PDL).</w:t>
      </w:r>
    </w:p>
    <w:p w14:paraId="58984F33" w14:textId="3CB11FA5" w:rsidR="00F459ED" w:rsidRDefault="00F459ED" w:rsidP="00F459ED">
      <w:pPr>
        <w:rPr>
          <w:rFonts w:eastAsiaTheme="minorEastAsia"/>
        </w:rPr>
      </w:pPr>
      <w:r>
        <w:rPr>
          <w:rFonts w:eastAsiaTheme="minorEastAsia"/>
        </w:rPr>
        <w:t>Insurer shall make information about which generic and brand name medications are covered in Insurer’s formulary available in print and electronic formats. Insurer’s PDL must be available on Insurer’s website in a machine-readable file and format, in accordance with state and federal regulations.</w:t>
      </w:r>
    </w:p>
    <w:p w14:paraId="7217DA60" w14:textId="29473B97" w:rsidR="004824A3" w:rsidRPr="006D1859" w:rsidRDefault="004824A3" w:rsidP="00F459ED">
      <w:pPr>
        <w:rPr>
          <w:rFonts w:eastAsiaTheme="minorEastAsia"/>
        </w:rPr>
      </w:pPr>
      <w:r>
        <w:rPr>
          <w:rFonts w:eastAsiaTheme="minorEastAsia"/>
        </w:rPr>
        <w:t xml:space="preserve">Insurer shall notify Enrollees who have filled a prescription in the last twelve (12) months for a medication that is being removed from the PDL or for which additional utilization management requirements will apply sixty (60) Calendar Days prior to the effective date of the change. </w:t>
      </w:r>
    </w:p>
    <w:p w14:paraId="78DD6431" w14:textId="60E7A615" w:rsidR="00811596" w:rsidRPr="006D1859" w:rsidRDefault="00811596" w:rsidP="001049A8">
      <w:pPr>
        <w:pStyle w:val="ListParagraph"/>
        <w:numPr>
          <w:ilvl w:val="0"/>
          <w:numId w:val="116"/>
        </w:numPr>
        <w:ind w:left="360"/>
        <w:rPr>
          <w:rFonts w:eastAsiaTheme="minorEastAsia"/>
        </w:rPr>
      </w:pPr>
      <w:r>
        <w:rPr>
          <w:rFonts w:eastAsiaTheme="minorEastAsia"/>
        </w:rPr>
        <w:t xml:space="preserve">Enrollee Handbook Notice of Change. </w:t>
      </w:r>
    </w:p>
    <w:p w14:paraId="2EEC811A" w14:textId="60E7A615" w:rsidR="008F410F" w:rsidRPr="006D1859" w:rsidRDefault="00811596" w:rsidP="00811596">
      <w:pPr>
        <w:rPr>
          <w:rFonts w:eastAsiaTheme="minorEastAsia"/>
        </w:rPr>
      </w:pPr>
      <w:r>
        <w:rPr>
          <w:rFonts w:eastAsiaTheme="minorEastAsia"/>
        </w:rPr>
        <w:t>Insurer shall provide Enrollees with a n</w:t>
      </w:r>
      <w:r w:rsidR="008F410F">
        <w:rPr>
          <w:rFonts w:eastAsiaTheme="minorEastAsia"/>
        </w:rPr>
        <w:t>otice of change for any significant changes</w:t>
      </w:r>
      <w:r w:rsidR="00195653">
        <w:rPr>
          <w:rFonts w:eastAsiaTheme="minorEastAsia"/>
        </w:rPr>
        <w:t>, as determined by FHKC,</w:t>
      </w:r>
      <w:r w:rsidR="008F410F">
        <w:rPr>
          <w:rFonts w:eastAsiaTheme="minorEastAsia"/>
        </w:rPr>
        <w:t xml:space="preserve"> made</w:t>
      </w:r>
      <w:r w:rsidR="00195653">
        <w:rPr>
          <w:rFonts w:eastAsiaTheme="minorEastAsia"/>
        </w:rPr>
        <w:t xml:space="preserve"> to</w:t>
      </w:r>
      <w:r w:rsidR="008F410F">
        <w:rPr>
          <w:rFonts w:eastAsiaTheme="minorEastAsia"/>
        </w:rPr>
        <w:t xml:space="preserve"> the Enrollee handbook. Any such notices must be provided to Enrollees at least thirty (30) Calendar Days prior to </w:t>
      </w:r>
      <w:r>
        <w:rPr>
          <w:rFonts w:eastAsiaTheme="minorEastAsia"/>
        </w:rPr>
        <w:t xml:space="preserve">the effective date of </w:t>
      </w:r>
      <w:r w:rsidR="008F410F">
        <w:rPr>
          <w:rFonts w:eastAsiaTheme="minorEastAsia"/>
        </w:rPr>
        <w:t>such change.</w:t>
      </w:r>
    </w:p>
    <w:p w14:paraId="43446853" w14:textId="36DAE3F2" w:rsidR="00811596" w:rsidRPr="006D1859" w:rsidRDefault="008F410F" w:rsidP="00811596">
      <w:pPr>
        <w:pStyle w:val="ListParagraph"/>
        <w:numPr>
          <w:ilvl w:val="0"/>
          <w:numId w:val="116"/>
        </w:numPr>
        <w:ind w:left="360"/>
        <w:rPr>
          <w:rFonts w:eastAsiaTheme="minorEastAsia"/>
        </w:rPr>
      </w:pPr>
      <w:r>
        <w:rPr>
          <w:rFonts w:eastAsiaTheme="minorEastAsia"/>
        </w:rPr>
        <w:t>Notice of</w:t>
      </w:r>
      <w:r w:rsidR="00A57290">
        <w:rPr>
          <w:rFonts w:eastAsiaTheme="minorEastAsia"/>
        </w:rPr>
        <w:t xml:space="preserve"> </w:t>
      </w:r>
      <w:r w:rsidR="00DC400A" w:rsidRPr="009F635F">
        <w:rPr>
          <w:rFonts w:eastAsiaTheme="minorEastAsia"/>
        </w:rPr>
        <w:t>N</w:t>
      </w:r>
      <w:r w:rsidR="00A57290">
        <w:rPr>
          <w:rFonts w:eastAsiaTheme="minorEastAsia"/>
        </w:rPr>
        <w:t>etwork</w:t>
      </w:r>
      <w:r>
        <w:rPr>
          <w:rFonts w:eastAsiaTheme="minorEastAsia"/>
        </w:rPr>
        <w:t xml:space="preserve"> Provider </w:t>
      </w:r>
      <w:r w:rsidR="001C4FD5">
        <w:rPr>
          <w:rFonts w:eastAsiaTheme="minorEastAsia"/>
        </w:rPr>
        <w:t>T</w:t>
      </w:r>
      <w:r>
        <w:rPr>
          <w:rFonts w:eastAsiaTheme="minorEastAsia"/>
        </w:rPr>
        <w:t xml:space="preserve">ermination. </w:t>
      </w:r>
    </w:p>
    <w:p w14:paraId="42219E3C" w14:textId="73116ADA" w:rsidR="008F410F" w:rsidRPr="001331A4" w:rsidRDefault="00D43827" w:rsidP="00811596">
      <w:pPr>
        <w:rPr>
          <w:rFonts w:eastAsiaTheme="minorEastAsia" w:cstheme="minorHAnsi"/>
        </w:rPr>
      </w:pPr>
      <w:r w:rsidRPr="001331A4">
        <w:rPr>
          <w:rFonts w:eastAsiaTheme="minorEastAsia" w:cstheme="minorHAnsi"/>
        </w:rPr>
        <w:t xml:space="preserve">Insurer shall notify Enrollees who received services from a terminating provider within the past six (6) months of such termination at least sixty (60) Calendar Days before the effective date </w:t>
      </w:r>
      <w:r w:rsidR="007266B8" w:rsidRPr="001331A4">
        <w:rPr>
          <w:rFonts w:eastAsiaTheme="minorEastAsia" w:cstheme="minorHAnsi"/>
        </w:rPr>
        <w:t>of</w:t>
      </w:r>
      <w:r w:rsidRPr="001331A4">
        <w:rPr>
          <w:rFonts w:eastAsiaTheme="minorEastAsia" w:cstheme="minorHAnsi"/>
        </w:rPr>
        <w:t xml:space="preserve"> the termination. When such notice is not possible, </w:t>
      </w:r>
      <w:r w:rsidR="008F410F" w:rsidRPr="001331A4">
        <w:rPr>
          <w:rFonts w:eastAsiaTheme="minorEastAsia" w:cstheme="minorHAnsi"/>
        </w:rPr>
        <w:t xml:space="preserve">Insurer </w:t>
      </w:r>
      <w:r w:rsidR="00C7566A" w:rsidRPr="001331A4">
        <w:rPr>
          <w:rFonts w:eastAsiaTheme="minorEastAsia" w:cstheme="minorHAnsi"/>
        </w:rPr>
        <w:t>shall</w:t>
      </w:r>
      <w:r w:rsidR="008F410F" w:rsidRPr="001331A4">
        <w:rPr>
          <w:rFonts w:eastAsiaTheme="minorEastAsia" w:cstheme="minorHAnsi"/>
        </w:rPr>
        <w:t xml:space="preserve"> make a good faith effort to provide written notice to Enrollees who received primary or regular care from a terminating network Provider within fifteen (15) Calendar Days of receipt or issuance of the Provider termination notice.</w:t>
      </w:r>
    </w:p>
    <w:p w14:paraId="057F82B0" w14:textId="60E7A615" w:rsidR="00C7566A" w:rsidRPr="006D1859" w:rsidRDefault="008F410F" w:rsidP="00C7566A">
      <w:pPr>
        <w:pStyle w:val="ListParagraph"/>
        <w:numPr>
          <w:ilvl w:val="0"/>
          <w:numId w:val="116"/>
        </w:numPr>
        <w:ind w:left="360"/>
        <w:contextualSpacing w:val="0"/>
        <w:rPr>
          <w:rFonts w:eastAsiaTheme="minorEastAsia"/>
        </w:rPr>
      </w:pPr>
      <w:r>
        <w:rPr>
          <w:rFonts w:eastAsiaTheme="minorEastAsia"/>
        </w:rPr>
        <w:lastRenderedPageBreak/>
        <w:t xml:space="preserve">Advance Directives. </w:t>
      </w:r>
    </w:p>
    <w:p w14:paraId="1EC02AD5" w14:textId="688A9802" w:rsidR="008F410F" w:rsidRPr="006D1859" w:rsidRDefault="008F410F" w:rsidP="00C7566A">
      <w:pPr>
        <w:rPr>
          <w:rFonts w:eastAsiaTheme="minorEastAsia"/>
        </w:rPr>
      </w:pPr>
      <w:r>
        <w:rPr>
          <w:rFonts w:eastAsiaTheme="minorEastAsia"/>
        </w:rPr>
        <w:t xml:space="preserve">Insurer </w:t>
      </w:r>
      <w:r w:rsidR="00515560">
        <w:rPr>
          <w:rFonts w:eastAsiaTheme="minorEastAsia"/>
        </w:rPr>
        <w:t>shall</w:t>
      </w:r>
      <w:r>
        <w:rPr>
          <w:rFonts w:eastAsiaTheme="minorEastAsia"/>
        </w:rPr>
        <w:t xml:space="preserve"> provide adult Enrollees with written information on advance directive policies, including a description of applicable Florida law, within five (5) Business Days of the Enrollee’s eighteenth birthday or enrollment</w:t>
      </w:r>
      <w:r w:rsidR="00085CEE">
        <w:rPr>
          <w:rFonts w:eastAsiaTheme="minorEastAsia"/>
        </w:rPr>
        <w:t xml:space="preserve"> in the event an Enrollee enrolls</w:t>
      </w:r>
      <w:r w:rsidRPr="0CD01DA1">
        <w:rPr>
          <w:rFonts w:eastAsiaTheme="minorEastAsia"/>
        </w:rPr>
        <w:t xml:space="preserve"> </w:t>
      </w:r>
      <w:r w:rsidR="00085CEE">
        <w:rPr>
          <w:rFonts w:eastAsiaTheme="minorEastAsia"/>
        </w:rPr>
        <w:t>in coverage at age eighteen (18)</w:t>
      </w:r>
      <w:r>
        <w:rPr>
          <w:rFonts w:eastAsiaTheme="minorEastAsia"/>
        </w:rPr>
        <w:t>. Such information must be updated to reflect changes in State law within ninety (90) Calendar Days of the effective date of such change.</w:t>
      </w:r>
    </w:p>
    <w:p w14:paraId="0B23DEBA" w14:textId="60E7A615" w:rsidR="00003943" w:rsidRPr="006D1859" w:rsidRDefault="008F410F" w:rsidP="00003943">
      <w:pPr>
        <w:pStyle w:val="ListParagraph"/>
        <w:numPr>
          <w:ilvl w:val="0"/>
          <w:numId w:val="116"/>
        </w:numPr>
        <w:ind w:left="360"/>
        <w:contextualSpacing w:val="0"/>
        <w:rPr>
          <w:rFonts w:eastAsiaTheme="minorEastAsia"/>
        </w:rPr>
      </w:pPr>
      <w:r>
        <w:rPr>
          <w:rFonts w:eastAsiaTheme="minorEastAsia"/>
        </w:rPr>
        <w:t xml:space="preserve">Certificates of </w:t>
      </w:r>
      <w:r w:rsidR="00426771">
        <w:rPr>
          <w:rFonts w:eastAsiaTheme="minorEastAsia"/>
        </w:rPr>
        <w:t>Creditable C</w:t>
      </w:r>
      <w:r>
        <w:rPr>
          <w:rFonts w:eastAsiaTheme="minorEastAsia"/>
        </w:rPr>
        <w:t xml:space="preserve">overage. </w:t>
      </w:r>
    </w:p>
    <w:p w14:paraId="4D37E859" w14:textId="60E7A615" w:rsidR="008F410F" w:rsidRPr="006D1859" w:rsidRDefault="008F410F" w:rsidP="00003943">
      <w:pPr>
        <w:rPr>
          <w:rFonts w:eastAsiaTheme="minorEastAsia"/>
        </w:rPr>
      </w:pPr>
      <w:r>
        <w:rPr>
          <w:rFonts w:eastAsiaTheme="minorEastAsia"/>
        </w:rPr>
        <w:t>Insurer is responsible for issuing certificates of creditable cove</w:t>
      </w:r>
      <w:r w:rsidR="00F212D4">
        <w:rPr>
          <w:rFonts w:eastAsiaTheme="minorEastAsia"/>
        </w:rPr>
        <w:t>rage to Enrollees</w:t>
      </w:r>
      <w:r w:rsidR="00B1296D">
        <w:rPr>
          <w:rFonts w:eastAsiaTheme="minorEastAsia"/>
        </w:rPr>
        <w:t xml:space="preserve"> upon the Enrollee’s request.</w:t>
      </w:r>
    </w:p>
    <w:p w14:paraId="29C54778" w14:textId="4260D753" w:rsidR="008F410F" w:rsidRPr="001331A4" w:rsidRDefault="00AA3B96" w:rsidP="00AA3B96">
      <w:pPr>
        <w:pStyle w:val="Heading3"/>
      </w:pPr>
      <w:bookmarkStart w:id="117" w:name="_Toc520374934"/>
      <w:r w:rsidRPr="001331A4">
        <w:t>Enrollee Material</w:t>
      </w:r>
      <w:r w:rsidR="008F410F" w:rsidRPr="001331A4">
        <w:t xml:space="preserve"> Review</w:t>
      </w:r>
      <w:r w:rsidRPr="001331A4">
        <w:t xml:space="preserve"> Process</w:t>
      </w:r>
      <w:bookmarkEnd w:id="117"/>
    </w:p>
    <w:p w14:paraId="10539233" w14:textId="56ED5D79" w:rsidR="008F410F" w:rsidRPr="001331A4" w:rsidRDefault="008F410F" w:rsidP="008F410F">
      <w:pPr>
        <w:rPr>
          <w:rFonts w:cstheme="minorHAnsi"/>
          <w:szCs w:val="24"/>
        </w:rPr>
      </w:pPr>
      <w:r w:rsidRPr="001331A4">
        <w:rPr>
          <w:rFonts w:cstheme="minorHAnsi"/>
          <w:szCs w:val="24"/>
        </w:rPr>
        <w:t xml:space="preserve">All Enrollee materials must be approved by FHKC prior to distribution. </w:t>
      </w:r>
    </w:p>
    <w:p w14:paraId="6647C927" w14:textId="1CD41DAE" w:rsidR="001C3807" w:rsidRPr="001331A4" w:rsidRDefault="001C3807" w:rsidP="143E97EA">
      <w:pPr>
        <w:rPr>
          <w:rFonts w:eastAsiaTheme="minorEastAsia" w:cstheme="minorHAnsi"/>
        </w:rPr>
      </w:pPr>
      <w:r w:rsidRPr="001331A4">
        <w:rPr>
          <w:rFonts w:eastAsiaTheme="minorEastAsia" w:cstheme="minorHAnsi"/>
        </w:rPr>
        <w:t xml:space="preserve">Insurer shall submit Enrollee materials to FHKC for approval no less than thirty (30) Calendar Days prior to Insurer’s intended </w:t>
      </w:r>
      <w:r w:rsidR="00866001" w:rsidRPr="001331A4">
        <w:rPr>
          <w:rFonts w:eastAsiaTheme="minorEastAsia" w:cstheme="minorHAnsi"/>
        </w:rPr>
        <w:t xml:space="preserve">publication or </w:t>
      </w:r>
      <w:r w:rsidRPr="001331A4">
        <w:rPr>
          <w:rFonts w:eastAsiaTheme="minorEastAsia" w:cstheme="minorHAnsi"/>
        </w:rPr>
        <w:t xml:space="preserve">utilization date, unless otherwise approved or required by FHKC. The total Enrollee material review time from initial submission to final determination is dependent on multiple factors, including the condition of the original submission, the time Insurer takes to make any requested changes and the </w:t>
      </w:r>
      <w:r w:rsidR="00236B60" w:rsidRPr="001331A4">
        <w:rPr>
          <w:rFonts w:eastAsiaTheme="minorEastAsia" w:cstheme="minorHAnsi"/>
        </w:rPr>
        <w:t>length</w:t>
      </w:r>
      <w:r w:rsidRPr="001331A4">
        <w:rPr>
          <w:rFonts w:eastAsiaTheme="minorEastAsia" w:cstheme="minorHAnsi"/>
        </w:rPr>
        <w:t xml:space="preserve"> and complexity of the materials. This provision in no way guarantees a final determination within the thirty (30) Calendar Days.</w:t>
      </w:r>
    </w:p>
    <w:p w14:paraId="6AFCD2E1" w14:textId="72B59261" w:rsidR="001C3807" w:rsidRPr="001331A4" w:rsidRDefault="001C3807" w:rsidP="143E97EA">
      <w:pPr>
        <w:rPr>
          <w:rFonts w:eastAsiaTheme="minorEastAsia" w:cstheme="minorHAnsi"/>
        </w:rPr>
      </w:pPr>
      <w:r w:rsidRPr="001331A4">
        <w:rPr>
          <w:rFonts w:eastAsiaTheme="minorEastAsia" w:cstheme="minorHAnsi"/>
        </w:rPr>
        <w:t xml:space="preserve">For Enrollee materials with multiple versions, Insurer shall submit a copy of each version with the request. </w:t>
      </w:r>
    </w:p>
    <w:p w14:paraId="0032E94B" w14:textId="7BD66429" w:rsidR="001C3807" w:rsidRPr="001331A4" w:rsidRDefault="001C3807" w:rsidP="143E97EA">
      <w:pPr>
        <w:rPr>
          <w:rFonts w:eastAsiaTheme="minorEastAsia" w:cstheme="minorHAnsi"/>
        </w:rPr>
      </w:pPr>
      <w:r w:rsidRPr="001331A4">
        <w:rPr>
          <w:rFonts w:eastAsiaTheme="minorEastAsia" w:cstheme="minorHAnsi"/>
        </w:rPr>
        <w:t>Insurer shall be responsive to FHKC’s comments, questions, requests for more information and other such requests. Failure to</w:t>
      </w:r>
      <w:r w:rsidR="000E179C" w:rsidRPr="001331A4">
        <w:rPr>
          <w:rFonts w:eastAsiaTheme="minorEastAsia" w:cstheme="minorHAnsi"/>
        </w:rPr>
        <w:t xml:space="preserve"> be responsive to such requests</w:t>
      </w:r>
      <w:r w:rsidRPr="001331A4">
        <w:rPr>
          <w:rFonts w:eastAsiaTheme="minorEastAsia" w:cstheme="minorHAnsi"/>
        </w:rPr>
        <w:t xml:space="preserve"> or failure to provide sufficient information or appropriate changes may result in denial of Insurer’s Enrollee materials. </w:t>
      </w:r>
    </w:p>
    <w:p w14:paraId="15A6A9D0" w14:textId="5881F4B2" w:rsidR="001C3807" w:rsidRPr="001331A4" w:rsidRDefault="001C3807" w:rsidP="143E97EA">
      <w:pPr>
        <w:rPr>
          <w:rFonts w:eastAsiaTheme="minorEastAsia" w:cstheme="minorHAnsi"/>
        </w:rPr>
      </w:pPr>
      <w:r w:rsidRPr="001331A4">
        <w:rPr>
          <w:rFonts w:eastAsiaTheme="minorEastAsia" w:cstheme="minorHAnsi"/>
        </w:rPr>
        <w:t>Insurer shall provide Enrollee materials in the intended final format, including quality of images used and removal of watermarks from stock photos. Insurer may submit Enrollee materials that include marks</w:t>
      </w:r>
      <w:r w:rsidR="000E179C" w:rsidRPr="001331A4">
        <w:rPr>
          <w:rFonts w:eastAsiaTheme="minorEastAsia" w:cstheme="minorHAnsi"/>
        </w:rPr>
        <w:t xml:space="preserve"> such</w:t>
      </w:r>
      <w:r w:rsidRPr="001331A4">
        <w:rPr>
          <w:rFonts w:eastAsiaTheme="minorEastAsia" w:cstheme="minorHAnsi"/>
        </w:rPr>
        <w:t xml:space="preserve"> as stock photo watermarks during the review period, but must</w:t>
      </w:r>
      <w:r w:rsidR="001F5C9E" w:rsidRPr="001331A4">
        <w:rPr>
          <w:rFonts w:eastAsiaTheme="minorEastAsia" w:cstheme="minorHAnsi"/>
        </w:rPr>
        <w:t xml:space="preserve"> subsequently</w:t>
      </w:r>
      <w:r w:rsidRPr="001331A4">
        <w:rPr>
          <w:rFonts w:eastAsiaTheme="minorEastAsia" w:cstheme="minorHAnsi"/>
        </w:rPr>
        <w:t xml:space="preserve"> provide a copy of the final Enrollee material with all such marks removed. Such Enrollee materials are not considered approved until the submission of the unmarked form to FHKC</w:t>
      </w:r>
      <w:r w:rsidR="001F5C9E" w:rsidRPr="001331A4">
        <w:rPr>
          <w:rFonts w:eastAsiaTheme="minorEastAsia" w:cstheme="minorHAnsi"/>
        </w:rPr>
        <w:t>,</w:t>
      </w:r>
      <w:r w:rsidRPr="001331A4">
        <w:rPr>
          <w:rFonts w:eastAsiaTheme="minorEastAsia" w:cstheme="minorHAnsi"/>
        </w:rPr>
        <w:t xml:space="preserve"> regardless of any approval of the draft, marked material. </w:t>
      </w:r>
    </w:p>
    <w:p w14:paraId="35CD5CC4" w14:textId="6FE40428" w:rsidR="001C3807" w:rsidRPr="001331A4" w:rsidRDefault="001C3807" w:rsidP="001C3807">
      <w:pPr>
        <w:rPr>
          <w:rFonts w:eastAsiaTheme="minorEastAsia" w:cstheme="minorHAnsi"/>
        </w:rPr>
      </w:pPr>
      <w:r w:rsidRPr="001331A4">
        <w:rPr>
          <w:rFonts w:eastAsiaTheme="minorEastAsia" w:cstheme="minorHAnsi"/>
        </w:rPr>
        <w:t>Insurer shall provide Enrollee materials electronically and in a format in which FHKC may use standard software functionality to create redlines or insert comments. FHKC may require Insurer to submit any Enrollee materials in a different format than the original submission if needed to effectively and efficiently review and provide feedback on the material.</w:t>
      </w:r>
    </w:p>
    <w:p w14:paraId="35D06CA0" w14:textId="0ED4F8CE" w:rsidR="00285D2C" w:rsidRPr="006D1859" w:rsidRDefault="00BA708E" w:rsidP="00285D2C">
      <w:pPr>
        <w:pStyle w:val="Heading1"/>
        <w:rPr>
          <w:rFonts w:asciiTheme="minorHAnsi" w:eastAsiaTheme="minorEastAsia" w:hAnsiTheme="minorHAnsi" w:cstheme="minorBidi"/>
        </w:rPr>
      </w:pPr>
      <w:bookmarkStart w:id="118" w:name="_Toc520374935"/>
      <w:r w:rsidRPr="0CD01DA1">
        <w:rPr>
          <w:rFonts w:asciiTheme="minorHAnsi" w:eastAsiaTheme="minorEastAsia" w:hAnsiTheme="minorHAnsi" w:cstheme="minorBidi"/>
        </w:rPr>
        <w:lastRenderedPageBreak/>
        <w:t>Benefits</w:t>
      </w:r>
      <w:bookmarkEnd w:id="118"/>
    </w:p>
    <w:p w14:paraId="17E417D6" w14:textId="72C094BB" w:rsidR="00285D2C" w:rsidRPr="001331A4" w:rsidRDefault="00285D2C" w:rsidP="00285D2C">
      <w:pPr>
        <w:rPr>
          <w:rFonts w:eastAsiaTheme="minorEastAsia" w:cstheme="minorHAnsi"/>
        </w:rPr>
      </w:pPr>
      <w:r w:rsidRPr="005E4A0C">
        <w:rPr>
          <w:rFonts w:eastAsiaTheme="minorEastAsia" w:cstheme="minorHAnsi"/>
        </w:rPr>
        <w:t xml:space="preserve">Insurer </w:t>
      </w:r>
      <w:r w:rsidR="00BE2E72" w:rsidRPr="005E4A0C">
        <w:rPr>
          <w:rFonts w:eastAsiaTheme="minorEastAsia" w:cstheme="minorHAnsi"/>
        </w:rPr>
        <w:t>s</w:t>
      </w:r>
      <w:r w:rsidR="002D7674" w:rsidRPr="005E4A0C">
        <w:rPr>
          <w:rFonts w:eastAsiaTheme="minorEastAsia" w:cstheme="minorHAnsi"/>
        </w:rPr>
        <w:t xml:space="preserve">hall provide the </w:t>
      </w:r>
      <w:r w:rsidR="00517C14">
        <w:rPr>
          <w:rFonts w:eastAsiaTheme="minorEastAsia" w:cstheme="minorHAnsi"/>
        </w:rPr>
        <w:t>Covered Services</w:t>
      </w:r>
      <w:r w:rsidR="002D7674" w:rsidRPr="005E4A0C">
        <w:rPr>
          <w:rFonts w:eastAsiaTheme="minorEastAsia" w:cstheme="minorHAnsi"/>
        </w:rPr>
        <w:t xml:space="preserve"> described in </w:t>
      </w:r>
      <w:r w:rsidR="004D1B16" w:rsidRPr="001331A4">
        <w:rPr>
          <w:rFonts w:eastAsiaTheme="minorEastAsia" w:cstheme="minorHAnsi"/>
        </w:rPr>
        <w:t>Attachment A</w:t>
      </w:r>
      <w:r w:rsidR="002D7674" w:rsidRPr="005E4A0C">
        <w:rPr>
          <w:rFonts w:eastAsiaTheme="minorEastAsia" w:cstheme="minorHAnsi"/>
        </w:rPr>
        <w:t>.</w:t>
      </w:r>
      <w:r w:rsidR="00A050D5" w:rsidRPr="001331A4">
        <w:rPr>
          <w:rFonts w:eastAsiaTheme="minorEastAsia" w:cstheme="minorHAnsi"/>
        </w:rPr>
        <w:t xml:space="preserve"> In the event Insurer requires clarification about any coverage or cost-sharing requirement, Insurer shall consult with FHKC.</w:t>
      </w:r>
      <w:r w:rsidR="00FD5F4C" w:rsidRPr="005E4A0C">
        <w:rPr>
          <w:rFonts w:eastAsiaTheme="minorEastAsia" w:cstheme="minorHAnsi"/>
        </w:rPr>
        <w:t xml:space="preserve"> Insurer shall have mechanisms in place to help Enrollees and potential Enrollees understand the requirements and benefits of the Plan.</w:t>
      </w:r>
    </w:p>
    <w:p w14:paraId="20EA4A8F" w14:textId="6116C57D" w:rsidR="001617B3" w:rsidRPr="006D1859" w:rsidRDefault="001617B3" w:rsidP="00285D2C">
      <w:pPr>
        <w:rPr>
          <w:rFonts w:eastAsiaTheme="minorEastAsia"/>
        </w:rPr>
      </w:pPr>
      <w:r>
        <w:rPr>
          <w:rFonts w:eastAsiaTheme="minorEastAsia"/>
        </w:rPr>
        <w:t xml:space="preserve">In the event an Enrollee meets the out-of-pocket maximum, Insurer shall be responsible for informing its Providers and ensuring that such Enrollees incur no further out-of-pocket costs for </w:t>
      </w:r>
      <w:r w:rsidR="00362CC8">
        <w:rPr>
          <w:rFonts w:eastAsiaTheme="minorEastAsia"/>
        </w:rPr>
        <w:t>Covered Services</w:t>
      </w:r>
      <w:r>
        <w:rPr>
          <w:rFonts w:eastAsiaTheme="minorEastAsia"/>
        </w:rPr>
        <w:t>. FHKC shall provide {Title XXI</w:t>
      </w:r>
      <w:r w:rsidR="008C02A5">
        <w:rPr>
          <w:rFonts w:eastAsiaTheme="minorEastAsia"/>
        </w:rPr>
        <w:t xml:space="preserve"> </w:t>
      </w:r>
      <w:r w:rsidR="008C02A5" w:rsidRPr="0CD01DA1">
        <w:rPr>
          <w:rFonts w:eastAsiaTheme="minorEastAsia"/>
          <w:i/>
          <w:color w:val="AEAAAA" w:themeColor="background2" w:themeShade="BF"/>
        </w:rPr>
        <w:t>(</w:t>
      </w:r>
      <w:r w:rsidR="008C02A5">
        <w:rPr>
          <w:rFonts w:eastAsiaTheme="minorEastAsia"/>
          <w:i/>
          <w:color w:val="AEAAAA" w:themeColor="background2" w:themeShade="BF"/>
        </w:rPr>
        <w:t xml:space="preserve">Full-pay and </w:t>
      </w:r>
      <w:r w:rsidR="008C02A5" w:rsidRPr="0CD01DA1">
        <w:rPr>
          <w:rFonts w:eastAsiaTheme="minorEastAsia"/>
          <w:i/>
          <w:color w:val="AEAAAA" w:themeColor="background2" w:themeShade="BF"/>
        </w:rPr>
        <w:t>subsidized)</w:t>
      </w:r>
      <w:r w:rsidR="008C02A5" w:rsidRPr="0CD01DA1">
        <w:rPr>
          <w:rFonts w:eastAsiaTheme="minorEastAsia"/>
        </w:rPr>
        <w:t>}</w:t>
      </w:r>
      <w:r w:rsidR="008C02A5">
        <w:rPr>
          <w:rFonts w:eastAsiaTheme="minorEastAsia"/>
        </w:rPr>
        <w:t xml:space="preserve"> </w:t>
      </w:r>
      <w:r>
        <w:rPr>
          <w:rFonts w:eastAsiaTheme="minorEastAsia"/>
        </w:rPr>
        <w:t>Enrollees who have met the out-of-pocket maximum a letter stating that the Enrollee shall not incur any cost-sharing responsibilities for the remainder of the Contract Year.</w:t>
      </w:r>
    </w:p>
    <w:p w14:paraId="4DFF16C2" w14:textId="0ED4F8CE" w:rsidR="00AF345B" w:rsidRPr="006D1859" w:rsidRDefault="00AF345B" w:rsidP="00AF345B">
      <w:pPr>
        <w:rPr>
          <w:rFonts w:eastAsiaTheme="minorEastAsia"/>
        </w:rPr>
      </w:pPr>
      <w:r>
        <w:rPr>
          <w:rFonts w:eastAsiaTheme="minorEastAsia"/>
        </w:rPr>
        <w:t>Insurer shall not avoid costs for services covered under this Contract, including immunization requirements, by referring Enrollees to publicly supported health care resources and requiring the Enrollee to utilize those resources.</w:t>
      </w:r>
    </w:p>
    <w:p w14:paraId="1397705E" w14:textId="0ED4F8CE" w:rsidR="00AF345B" w:rsidRPr="006D1859" w:rsidRDefault="00AF345B" w:rsidP="00285D2C">
      <w:pPr>
        <w:rPr>
          <w:rFonts w:eastAsiaTheme="minorEastAsia"/>
        </w:rPr>
      </w:pPr>
      <w:r>
        <w:rPr>
          <w:rFonts w:eastAsiaTheme="minorEastAsia"/>
        </w:rPr>
        <w:t>Insurer shall not object or otherwise refuse to provide a benefit or service covered under this Contract on moral or religious grounds.</w:t>
      </w:r>
    </w:p>
    <w:p w14:paraId="7CCCFF3C" w14:textId="0ED4F8CE" w:rsidR="00B57EE9" w:rsidRPr="006D1859" w:rsidRDefault="00285D2C" w:rsidP="00285D2C">
      <w:pPr>
        <w:rPr>
          <w:rFonts w:eastAsiaTheme="minorEastAsia"/>
        </w:rPr>
      </w:pPr>
      <w:r>
        <w:rPr>
          <w:rFonts w:eastAsiaTheme="minorEastAsia"/>
        </w:rPr>
        <w:t xml:space="preserve">Insurer </w:t>
      </w:r>
      <w:r w:rsidR="008F7C8E">
        <w:rPr>
          <w:rFonts w:eastAsiaTheme="minorEastAsia"/>
        </w:rPr>
        <w:t xml:space="preserve">shall </w:t>
      </w:r>
      <w:r>
        <w:rPr>
          <w:rFonts w:eastAsiaTheme="minorEastAsia"/>
        </w:rPr>
        <w:t xml:space="preserve">ensure that services provided are sufficient in amount, duration and scope to reasonably achieve the purpose for which the services are furnished. Insurer </w:t>
      </w:r>
      <w:r w:rsidR="008F7C8E">
        <w:rPr>
          <w:rFonts w:eastAsiaTheme="minorEastAsia"/>
        </w:rPr>
        <w:t>shall</w:t>
      </w:r>
      <w:r>
        <w:rPr>
          <w:rFonts w:eastAsiaTheme="minorEastAsia"/>
        </w:rPr>
        <w:t xml:space="preserve"> not arbitrarily deny or reduce the amount, duration or scope of a required service solely because of diagnosis, type of illness or Enrollee condition. This provision does not prohibit Insurer from placing appropriate limits on services or implementing utilization management controls.</w:t>
      </w:r>
    </w:p>
    <w:p w14:paraId="1CE90EA9" w14:textId="4BE41886" w:rsidR="00446283" w:rsidRPr="006D1859" w:rsidRDefault="0099394F" w:rsidP="7D5B4F29">
      <w:pPr>
        <w:pStyle w:val="Heading2"/>
        <w:rPr>
          <w:rFonts w:asciiTheme="minorHAnsi" w:eastAsiaTheme="minorEastAsia" w:hAnsiTheme="minorHAnsi" w:cstheme="minorBidi"/>
        </w:rPr>
      </w:pPr>
      <w:bookmarkStart w:id="119" w:name="_Toc520374936"/>
      <w:r w:rsidRPr="7D5B4F29">
        <w:rPr>
          <w:rFonts w:asciiTheme="minorHAnsi" w:eastAsiaTheme="minorEastAsia" w:hAnsiTheme="minorHAnsi" w:cstheme="minorBidi"/>
        </w:rPr>
        <w:t>Utilization Management</w:t>
      </w:r>
      <w:bookmarkEnd w:id="119"/>
    </w:p>
    <w:p w14:paraId="4EDD8184" w14:textId="142C226F" w:rsidR="00446283" w:rsidRPr="001331A4" w:rsidRDefault="00955CB6" w:rsidP="00446283">
      <w:pPr>
        <w:rPr>
          <w:rFonts w:eastAsiaTheme="minorEastAsia" w:cstheme="minorHAnsi"/>
        </w:rPr>
      </w:pPr>
      <w:r w:rsidRPr="001331A4">
        <w:rPr>
          <w:rFonts w:eastAsiaTheme="minorEastAsia" w:cstheme="minorHAnsi"/>
        </w:rPr>
        <w:t>Ins</w:t>
      </w:r>
      <w:r w:rsidR="00684755" w:rsidRPr="001331A4">
        <w:rPr>
          <w:rFonts w:eastAsiaTheme="minorEastAsia" w:cstheme="minorHAnsi"/>
        </w:rPr>
        <w:t xml:space="preserve">urer shall establish utilization management controls to ensure Enrollees receive appropriate care. </w:t>
      </w:r>
      <w:r w:rsidR="00273EFA" w:rsidRPr="001331A4">
        <w:rPr>
          <w:rFonts w:eastAsiaTheme="minorEastAsia" w:cstheme="minorHAnsi"/>
        </w:rPr>
        <w:t>Insurer’s utilization management controls shall allow for consideration of factors specific to individual Enrolle</w:t>
      </w:r>
      <w:r w:rsidR="00727EDA" w:rsidRPr="001331A4">
        <w:rPr>
          <w:rFonts w:eastAsiaTheme="minorEastAsia" w:cstheme="minorHAnsi"/>
        </w:rPr>
        <w:t xml:space="preserve">es such as age and medical history. </w:t>
      </w:r>
    </w:p>
    <w:p w14:paraId="3A0E71B8" w14:textId="66F8EA91" w:rsidR="00285D2C" w:rsidRPr="006D1859" w:rsidRDefault="00285D2C" w:rsidP="00285D2C">
      <w:pPr>
        <w:rPr>
          <w:rFonts w:eastAsiaTheme="minorEastAsia"/>
        </w:rPr>
      </w:pPr>
      <w:r>
        <w:rPr>
          <w:rFonts w:eastAsiaTheme="minorEastAsia"/>
        </w:rPr>
        <w:t xml:space="preserve">Insurer </w:t>
      </w:r>
      <w:r w:rsidR="00684DCC">
        <w:rPr>
          <w:rFonts w:eastAsiaTheme="minorEastAsia"/>
        </w:rPr>
        <w:t>shall</w:t>
      </w:r>
      <w:r>
        <w:rPr>
          <w:rFonts w:eastAsiaTheme="minorEastAsia"/>
        </w:rPr>
        <w:t xml:space="preserve"> not compensate individuals or entities conducting utilization management activities in a way that provides incentives for the individual or entity to deny, limit or discontinue </w:t>
      </w:r>
      <w:r w:rsidR="004E3575">
        <w:rPr>
          <w:rFonts w:eastAsiaTheme="minorEastAsia"/>
        </w:rPr>
        <w:t>Medically Necessary</w:t>
      </w:r>
      <w:r>
        <w:rPr>
          <w:rFonts w:eastAsiaTheme="minorEastAsia"/>
        </w:rPr>
        <w:t xml:space="preserve"> services to an Enrollee.</w:t>
      </w:r>
    </w:p>
    <w:p w14:paraId="572D8179" w14:textId="0ED4F8CE" w:rsidR="00285D2C" w:rsidRDefault="0094333B" w:rsidP="00285D2C">
      <w:pPr>
        <w:rPr>
          <w:rFonts w:eastAsiaTheme="minorEastAsia"/>
        </w:rPr>
      </w:pPr>
      <w:r>
        <w:rPr>
          <w:rFonts w:eastAsiaTheme="minorEastAsia"/>
        </w:rPr>
        <w:t>Ut</w:t>
      </w:r>
      <w:r w:rsidR="00285D2C">
        <w:rPr>
          <w:rFonts w:eastAsiaTheme="minorEastAsia"/>
        </w:rPr>
        <w:t xml:space="preserve">ilization management activities, </w:t>
      </w:r>
      <w:r>
        <w:rPr>
          <w:rFonts w:eastAsiaTheme="minorEastAsia"/>
        </w:rPr>
        <w:t>including</w:t>
      </w:r>
      <w:r w:rsidR="00285D2C">
        <w:rPr>
          <w:rFonts w:eastAsiaTheme="minorEastAsia"/>
        </w:rPr>
        <w:t xml:space="preserve"> prior authorization reviews, </w:t>
      </w:r>
      <w:r>
        <w:rPr>
          <w:rFonts w:eastAsiaTheme="minorEastAsia"/>
        </w:rPr>
        <w:t>shall</w:t>
      </w:r>
      <w:r w:rsidR="00285D2C">
        <w:rPr>
          <w:rFonts w:eastAsiaTheme="minorEastAsia"/>
        </w:rPr>
        <w:t xml:space="preserve"> be conducted by individuals with clinically appropriate backgrounds in a manner that results in interrater reliability sufficient to indicate the appropriatene</w:t>
      </w:r>
      <w:r w:rsidR="00893C1B">
        <w:rPr>
          <w:rFonts w:eastAsiaTheme="minorEastAsia"/>
        </w:rPr>
        <w:t>ss and validity of the process, including</w:t>
      </w:r>
      <w:r w:rsidR="00285D2C">
        <w:rPr>
          <w:rFonts w:eastAsiaTheme="minorEastAsia"/>
        </w:rPr>
        <w:t xml:space="preserve"> the training given to the reviewers.</w:t>
      </w:r>
    </w:p>
    <w:p w14:paraId="730EBDA2" w14:textId="0ED4F8CE" w:rsidR="00AC3128" w:rsidRPr="001331A4" w:rsidRDefault="00AC3128" w:rsidP="009A72DA">
      <w:pPr>
        <w:pStyle w:val="Heading2"/>
        <w:rPr>
          <w:rFonts w:asciiTheme="minorHAnsi" w:hAnsiTheme="minorHAnsi" w:cstheme="minorHAnsi"/>
        </w:rPr>
      </w:pPr>
      <w:bookmarkStart w:id="120" w:name="_Toc520374937"/>
      <w:r w:rsidRPr="001331A4">
        <w:rPr>
          <w:rFonts w:asciiTheme="minorHAnsi" w:hAnsiTheme="minorHAnsi" w:cstheme="minorHAnsi"/>
        </w:rPr>
        <w:lastRenderedPageBreak/>
        <w:t>Behavioral Health; Substance Use Disorder Benefits</w:t>
      </w:r>
      <w:bookmarkEnd w:id="120"/>
    </w:p>
    <w:p w14:paraId="1C50AB5D" w14:textId="157B919A" w:rsidR="00AC3128" w:rsidRDefault="00AC3128" w:rsidP="59B3D5C2">
      <w:r w:rsidRPr="009A72DA">
        <w:t>Insurer shall adopt Section 394.491 and Chapter 397, Florida Statutes</w:t>
      </w:r>
      <w:r w:rsidRPr="00664B1A">
        <w:t xml:space="preserve">, as guiding principles in the delivery of services and supports to Enrollees with </w:t>
      </w:r>
      <w:r w:rsidRPr="00270541">
        <w:t>behavioral health</w:t>
      </w:r>
      <w:r w:rsidR="009A72DA">
        <w:t xml:space="preserve"> care needs, including</w:t>
      </w:r>
      <w:r w:rsidR="00565C32">
        <w:t xml:space="preserve"> </w:t>
      </w:r>
      <w:r w:rsidRPr="009A72DA">
        <w:t>substance use disorder</w:t>
      </w:r>
      <w:r w:rsidR="009A72DA">
        <w:t xml:space="preserve"> services</w:t>
      </w:r>
      <w:r w:rsidRPr="00AC3128">
        <w:t>.</w:t>
      </w:r>
      <w:r w:rsidR="009A72DA">
        <w:t xml:space="preserve"> </w:t>
      </w:r>
    </w:p>
    <w:p w14:paraId="5DE12F48" w14:textId="7EBEC917" w:rsidR="00664B1A" w:rsidRPr="001331A4" w:rsidRDefault="009A72DA" w:rsidP="00AC3128">
      <w:pPr>
        <w:rPr>
          <w:rFonts w:eastAsiaTheme="majorBidi" w:cstheme="minorHAnsi"/>
        </w:rPr>
      </w:pPr>
      <w:r w:rsidRPr="001331A4">
        <w:rPr>
          <w:rFonts w:eastAsiaTheme="majorBidi" w:cstheme="minorHAnsi"/>
        </w:rPr>
        <w:t>Insurer shall maintain policies and procedures that</w:t>
      </w:r>
      <w:r w:rsidR="00664B1A" w:rsidRPr="001331A4">
        <w:rPr>
          <w:rFonts w:eastAsiaTheme="majorBidi" w:cstheme="minorHAnsi"/>
        </w:rPr>
        <w:t xml:space="preserve"> support:</w:t>
      </w:r>
    </w:p>
    <w:p w14:paraId="7280F7ED" w14:textId="54F719C4" w:rsidR="009A72DA" w:rsidRPr="001331A4" w:rsidRDefault="00664B1A" w:rsidP="006C546F">
      <w:pPr>
        <w:pStyle w:val="ListParagraph"/>
        <w:numPr>
          <w:ilvl w:val="0"/>
          <w:numId w:val="145"/>
        </w:numPr>
        <w:ind w:left="763"/>
        <w:contextualSpacing w:val="0"/>
        <w:rPr>
          <w:rFonts w:eastAsiaTheme="majorBidi" w:cstheme="minorHAnsi"/>
        </w:rPr>
      </w:pPr>
      <w:r w:rsidRPr="001331A4">
        <w:rPr>
          <w:rFonts w:eastAsiaTheme="majorBidi" w:cstheme="minorHAnsi"/>
        </w:rPr>
        <w:t>E</w:t>
      </w:r>
      <w:r w:rsidR="009A72DA" w:rsidRPr="001331A4">
        <w:rPr>
          <w:rFonts w:eastAsiaTheme="majorBidi" w:cstheme="minorHAnsi"/>
        </w:rPr>
        <w:t xml:space="preserve">arly identification of behavioral health </w:t>
      </w:r>
      <w:r w:rsidR="009060A6" w:rsidRPr="001331A4">
        <w:rPr>
          <w:rFonts w:eastAsiaTheme="majorBidi" w:cstheme="minorHAnsi"/>
        </w:rPr>
        <w:t>care needs through the use of valid assessments</w:t>
      </w:r>
      <w:r w:rsidRPr="001331A4">
        <w:rPr>
          <w:rFonts w:eastAsiaTheme="majorBidi" w:cstheme="minorHAnsi"/>
        </w:rPr>
        <w:t>;</w:t>
      </w:r>
    </w:p>
    <w:p w14:paraId="2A0BA5DC" w14:textId="2F10A1CA" w:rsidR="00664B1A" w:rsidRPr="001331A4" w:rsidRDefault="00664B1A" w:rsidP="006C546F">
      <w:pPr>
        <w:pStyle w:val="ListParagraph"/>
        <w:numPr>
          <w:ilvl w:val="0"/>
          <w:numId w:val="145"/>
        </w:numPr>
        <w:ind w:left="763"/>
        <w:contextualSpacing w:val="0"/>
        <w:rPr>
          <w:rFonts w:eastAsiaTheme="majorBidi" w:cstheme="minorHAnsi"/>
        </w:rPr>
      </w:pPr>
      <w:r w:rsidRPr="001331A4">
        <w:rPr>
          <w:rFonts w:eastAsiaTheme="majorBidi" w:cstheme="minorHAnsi"/>
        </w:rPr>
        <w:t>The use of services that enhance the Enrollee’s likelihood of positive outcomes, improved ability to function at home, school and in the community, and to live drug-free;</w:t>
      </w:r>
    </w:p>
    <w:p w14:paraId="2006E43A" w14:textId="600E8161" w:rsidR="00664B1A" w:rsidRPr="001331A4" w:rsidRDefault="00664B1A" w:rsidP="006C546F">
      <w:pPr>
        <w:pStyle w:val="ListParagraph"/>
        <w:numPr>
          <w:ilvl w:val="0"/>
          <w:numId w:val="145"/>
        </w:numPr>
        <w:ind w:left="763"/>
        <w:contextualSpacing w:val="0"/>
        <w:rPr>
          <w:rFonts w:eastAsiaTheme="majorBidi" w:cstheme="minorHAnsi"/>
        </w:rPr>
      </w:pPr>
      <w:r w:rsidRPr="001331A4">
        <w:rPr>
          <w:rFonts w:eastAsiaTheme="majorBidi" w:cstheme="minorHAnsi"/>
        </w:rPr>
        <w:t>Enrollees’ ability to receive services in the least restrictive and most normal environment that is clinically appropriate;</w:t>
      </w:r>
    </w:p>
    <w:p w14:paraId="18555B3D" w14:textId="65155BB8" w:rsidR="00664B1A" w:rsidRPr="001331A4" w:rsidRDefault="00664B1A" w:rsidP="006C546F">
      <w:pPr>
        <w:pStyle w:val="ListParagraph"/>
        <w:numPr>
          <w:ilvl w:val="0"/>
          <w:numId w:val="145"/>
        </w:numPr>
        <w:ind w:left="763"/>
        <w:contextualSpacing w:val="0"/>
        <w:rPr>
          <w:rFonts w:eastAsiaTheme="majorBidi" w:cstheme="minorHAnsi"/>
        </w:rPr>
      </w:pPr>
      <w:r w:rsidRPr="001331A4">
        <w:rPr>
          <w:rFonts w:eastAsiaTheme="majorBidi" w:cstheme="minorHAnsi"/>
        </w:rPr>
        <w:t>The use of care or case management and coordination of services;</w:t>
      </w:r>
      <w:r w:rsidR="00C25232">
        <w:rPr>
          <w:rFonts w:eastAsiaTheme="majorBidi" w:cstheme="minorHAnsi"/>
        </w:rPr>
        <w:t xml:space="preserve"> and</w:t>
      </w:r>
    </w:p>
    <w:p w14:paraId="4AB33575" w14:textId="77777777" w:rsidR="00270541" w:rsidRPr="001331A4" w:rsidRDefault="00664B1A" w:rsidP="006C546F">
      <w:pPr>
        <w:pStyle w:val="ListParagraph"/>
        <w:numPr>
          <w:ilvl w:val="0"/>
          <w:numId w:val="145"/>
        </w:numPr>
        <w:ind w:left="763"/>
        <w:contextualSpacing w:val="0"/>
        <w:rPr>
          <w:rFonts w:eastAsiaTheme="majorBidi" w:cstheme="minorHAnsi"/>
        </w:rPr>
      </w:pPr>
      <w:r w:rsidRPr="001331A4">
        <w:rPr>
          <w:rFonts w:eastAsiaTheme="majorBidi" w:cstheme="minorHAnsi"/>
        </w:rPr>
        <w:t xml:space="preserve">A smooth transition to adult behavioral health care, for older Enrollees. </w:t>
      </w:r>
    </w:p>
    <w:p w14:paraId="648A305F" w14:textId="6714E452" w:rsidR="00664B1A" w:rsidRPr="001331A4" w:rsidRDefault="00664B1A" w:rsidP="00270541">
      <w:pPr>
        <w:ind w:left="50"/>
        <w:rPr>
          <w:rFonts w:eastAsiaTheme="majorBidi" w:cstheme="minorHAnsi"/>
        </w:rPr>
      </w:pPr>
      <w:r w:rsidRPr="001331A4">
        <w:rPr>
          <w:rFonts w:eastAsiaTheme="majorBidi" w:cstheme="minorHAnsi"/>
        </w:rPr>
        <w:t xml:space="preserve">Insurer shall also make educational materials about recognizing child and adolescent behavioral health care needs and how to obtain access to treatment and support services available to </w:t>
      </w:r>
      <w:r w:rsidR="00A5052A">
        <w:rPr>
          <w:rFonts w:eastAsiaTheme="majorBidi" w:cstheme="minorHAnsi"/>
        </w:rPr>
        <w:t>Enrollees</w:t>
      </w:r>
      <w:r w:rsidRPr="001331A4">
        <w:rPr>
          <w:rFonts w:eastAsiaTheme="majorBidi" w:cstheme="minorHAnsi"/>
        </w:rPr>
        <w:t xml:space="preserve">. </w:t>
      </w:r>
    </w:p>
    <w:p w14:paraId="667DE54F" w14:textId="3507C859" w:rsidR="003E7D36" w:rsidRPr="006D1859" w:rsidRDefault="003E7D36" w:rsidP="7D5B4F29">
      <w:pPr>
        <w:pStyle w:val="Heading2"/>
        <w:rPr>
          <w:rFonts w:asciiTheme="minorHAnsi" w:eastAsiaTheme="minorEastAsia" w:hAnsiTheme="minorHAnsi" w:cstheme="minorBidi"/>
        </w:rPr>
      </w:pPr>
      <w:bookmarkStart w:id="121" w:name="_Toc520374938"/>
      <w:r w:rsidRPr="7D5B4F29">
        <w:rPr>
          <w:rFonts w:asciiTheme="minorHAnsi" w:eastAsiaTheme="minorEastAsia" w:hAnsiTheme="minorHAnsi" w:cstheme="minorBidi"/>
        </w:rPr>
        <w:t>Parity</w:t>
      </w:r>
      <w:bookmarkEnd w:id="121"/>
    </w:p>
    <w:p w14:paraId="09E992AF" w14:textId="10F276D6" w:rsidR="003E7D36" w:rsidRPr="001331A4" w:rsidRDefault="003E7D36" w:rsidP="143E97EA">
      <w:pPr>
        <w:rPr>
          <w:rFonts w:eastAsiaTheme="minorEastAsia" w:cstheme="minorHAnsi"/>
        </w:rPr>
      </w:pPr>
      <w:r w:rsidRPr="001331A4">
        <w:rPr>
          <w:rFonts w:eastAsiaTheme="minorEastAsia" w:cstheme="minorHAnsi"/>
        </w:rPr>
        <w:t xml:space="preserve">Insurer </w:t>
      </w:r>
      <w:r w:rsidR="007A615E" w:rsidRPr="001331A4">
        <w:rPr>
          <w:rFonts w:eastAsiaTheme="minorEastAsia" w:cstheme="minorHAnsi"/>
        </w:rPr>
        <w:t>shall</w:t>
      </w:r>
      <w:r w:rsidRPr="001331A4">
        <w:rPr>
          <w:rFonts w:eastAsiaTheme="minorEastAsia" w:cstheme="minorHAnsi"/>
        </w:rPr>
        <w:t xml:space="preserve"> comply with the requirements of 42 CFR 457.496. </w:t>
      </w:r>
      <w:r w:rsidR="00BB68C3" w:rsidRPr="001331A4">
        <w:rPr>
          <w:rFonts w:eastAsiaTheme="minorEastAsia" w:cstheme="minorHAnsi"/>
        </w:rPr>
        <w:t>Insurer shall conduct p</w:t>
      </w:r>
      <w:r w:rsidRPr="001331A4">
        <w:rPr>
          <w:rFonts w:eastAsiaTheme="minorEastAsia" w:cstheme="minorHAnsi"/>
        </w:rPr>
        <w:t>arit</w:t>
      </w:r>
      <w:r w:rsidR="00BB68C3" w:rsidRPr="001331A4">
        <w:rPr>
          <w:rFonts w:eastAsiaTheme="minorEastAsia" w:cstheme="minorHAnsi"/>
        </w:rPr>
        <w:t xml:space="preserve">y assessments </w:t>
      </w:r>
      <w:r w:rsidRPr="001331A4">
        <w:rPr>
          <w:rFonts w:eastAsiaTheme="minorEastAsia" w:cstheme="minorHAnsi"/>
        </w:rPr>
        <w:t xml:space="preserve">using the Parity Compliance Toolkit Applying Mental Health and Substance Use Disorder Parity Requirements to Medicaid and Children’s Health Insurance Programs published by CMS on January 17, 2017, as amended or replaced, unless such toolkit becomes outdated and not revised or replaced. Insurer </w:t>
      </w:r>
      <w:r w:rsidR="00BB68C3" w:rsidRPr="001331A4">
        <w:rPr>
          <w:rFonts w:eastAsiaTheme="minorEastAsia" w:cstheme="minorHAnsi"/>
        </w:rPr>
        <w:t>shall</w:t>
      </w:r>
      <w:r w:rsidRPr="001331A4">
        <w:rPr>
          <w:rFonts w:eastAsiaTheme="minorEastAsia" w:cstheme="minorHAnsi"/>
        </w:rPr>
        <w:t xml:space="preserve"> provide a</w:t>
      </w:r>
      <w:r w:rsidR="0034394D" w:rsidRPr="001331A4">
        <w:rPr>
          <w:rFonts w:eastAsiaTheme="minorEastAsia" w:cstheme="minorHAnsi"/>
        </w:rPr>
        <w:t>n initial</w:t>
      </w:r>
      <w:r w:rsidRPr="001331A4">
        <w:rPr>
          <w:rFonts w:eastAsiaTheme="minorEastAsia" w:cstheme="minorHAnsi"/>
        </w:rPr>
        <w:t xml:space="preserve"> parity assessment during </w:t>
      </w:r>
      <w:r w:rsidR="0034394D" w:rsidRPr="001331A4">
        <w:rPr>
          <w:rFonts w:eastAsiaTheme="minorEastAsia" w:cstheme="minorHAnsi"/>
        </w:rPr>
        <w:t xml:space="preserve">implementation of the Contract </w:t>
      </w:r>
      <w:r w:rsidR="00740432" w:rsidRPr="00146DDC">
        <w:rPr>
          <w:rFonts w:eastAsiaTheme="minorEastAsia" w:cstheme="minorHAnsi"/>
        </w:rPr>
        <w:t xml:space="preserve">by the date </w:t>
      </w:r>
      <w:r w:rsidR="00740432">
        <w:rPr>
          <w:rFonts w:eastAsiaTheme="minorEastAsia" w:cstheme="minorHAnsi"/>
        </w:rPr>
        <w:t>established</w:t>
      </w:r>
      <w:r w:rsidR="00740432" w:rsidRPr="00146DDC">
        <w:rPr>
          <w:rFonts w:eastAsiaTheme="minorEastAsia" w:cstheme="minorHAnsi"/>
        </w:rPr>
        <w:t xml:space="preserve"> in the approved implementation plan</w:t>
      </w:r>
      <w:r w:rsidR="0034394D" w:rsidRPr="001331A4">
        <w:rPr>
          <w:rFonts w:eastAsiaTheme="minorEastAsia" w:cstheme="minorHAnsi"/>
        </w:rPr>
        <w:t>.</w:t>
      </w:r>
    </w:p>
    <w:p w14:paraId="60ACF70C" w14:textId="6103C8CF" w:rsidR="003E7D36" w:rsidRPr="001331A4" w:rsidRDefault="003E7D36" w:rsidP="143E97EA">
      <w:pPr>
        <w:rPr>
          <w:rFonts w:eastAsiaTheme="minorEastAsia" w:cstheme="minorHAnsi"/>
        </w:rPr>
      </w:pPr>
      <w:r w:rsidRPr="001331A4">
        <w:rPr>
          <w:rFonts w:eastAsiaTheme="minorEastAsia" w:cstheme="minorHAnsi"/>
        </w:rPr>
        <w:t>Prior to making significant changes to the administration of benefits, including implementing or changing any utilization management policies</w:t>
      </w:r>
      <w:r w:rsidR="00BC18E1" w:rsidRPr="001331A4">
        <w:rPr>
          <w:rFonts w:eastAsiaTheme="minorEastAsia" w:cstheme="minorHAnsi"/>
        </w:rPr>
        <w:t>,</w:t>
      </w:r>
      <w:r w:rsidRPr="001331A4">
        <w:rPr>
          <w:rFonts w:eastAsiaTheme="minorEastAsia" w:cstheme="minorHAnsi"/>
        </w:rPr>
        <w:t xml:space="preserve"> whether quantitative or non-quantitative in nature, Insurer </w:t>
      </w:r>
      <w:r w:rsidR="00337384" w:rsidRPr="001331A4">
        <w:rPr>
          <w:rFonts w:eastAsiaTheme="minorEastAsia" w:cstheme="minorHAnsi"/>
        </w:rPr>
        <w:t>shall</w:t>
      </w:r>
      <w:r w:rsidRPr="001331A4">
        <w:rPr>
          <w:rFonts w:eastAsiaTheme="minorEastAsia" w:cstheme="minorHAnsi"/>
        </w:rPr>
        <w:t xml:space="preserve"> conduct a parity assessment on the change in question and provide such assessment to FHKC. This requirement does not require Insurer to conduct a full parity assessment. </w:t>
      </w:r>
    </w:p>
    <w:p w14:paraId="668E7F64" w14:textId="3BE1034F" w:rsidR="003E7D36" w:rsidRPr="001331A4" w:rsidRDefault="00337384" w:rsidP="143E97EA">
      <w:pPr>
        <w:rPr>
          <w:rFonts w:eastAsiaTheme="minorEastAsia" w:cstheme="minorHAnsi"/>
        </w:rPr>
      </w:pPr>
      <w:r w:rsidRPr="001331A4">
        <w:rPr>
          <w:rFonts w:eastAsiaTheme="minorEastAsia" w:cstheme="minorHAnsi"/>
        </w:rPr>
        <w:t>Insurer shall</w:t>
      </w:r>
      <w:r w:rsidR="003E7D36" w:rsidRPr="001331A4">
        <w:rPr>
          <w:rFonts w:eastAsiaTheme="minorEastAsia" w:cstheme="minorHAnsi"/>
        </w:rPr>
        <w:t xml:space="preserve"> also conduct parity as</w:t>
      </w:r>
      <w:r w:rsidR="006A3A07" w:rsidRPr="001331A4">
        <w:rPr>
          <w:rFonts w:eastAsiaTheme="minorEastAsia" w:cstheme="minorHAnsi"/>
        </w:rPr>
        <w:t>sessments upon FHKC’s request</w:t>
      </w:r>
      <w:r w:rsidR="003E7D36" w:rsidRPr="001331A4">
        <w:rPr>
          <w:rFonts w:eastAsiaTheme="minorEastAsia" w:cstheme="minorHAnsi"/>
        </w:rPr>
        <w:t xml:space="preserve">. Insurer </w:t>
      </w:r>
      <w:r w:rsidR="00F538E4" w:rsidRPr="001331A4">
        <w:rPr>
          <w:rFonts w:eastAsiaTheme="minorEastAsia" w:cstheme="minorHAnsi"/>
        </w:rPr>
        <w:t xml:space="preserve">shall </w:t>
      </w:r>
      <w:r w:rsidR="003E7D36" w:rsidRPr="001331A4">
        <w:rPr>
          <w:rFonts w:eastAsiaTheme="minorEastAsia" w:cstheme="minorHAnsi"/>
        </w:rPr>
        <w:t>provide supporting documentation</w:t>
      </w:r>
      <w:r w:rsidR="00A47A8D" w:rsidRPr="001331A4">
        <w:rPr>
          <w:rFonts w:eastAsiaTheme="minorEastAsia" w:cstheme="minorHAnsi"/>
        </w:rPr>
        <w:t xml:space="preserve"> to FHKC</w:t>
      </w:r>
      <w:r w:rsidR="003E7D36" w:rsidRPr="001331A4">
        <w:rPr>
          <w:rFonts w:eastAsiaTheme="minorEastAsia" w:cstheme="minorHAnsi"/>
        </w:rPr>
        <w:t>, including documentation required by CMS for inclusion in the parity-related</w:t>
      </w:r>
      <w:r w:rsidR="00F538E4" w:rsidRPr="001331A4">
        <w:rPr>
          <w:rFonts w:eastAsiaTheme="minorEastAsia" w:cstheme="minorHAnsi"/>
        </w:rPr>
        <w:t xml:space="preserve"> provisions of the</w:t>
      </w:r>
      <w:r w:rsidR="003E7D36" w:rsidRPr="001331A4">
        <w:rPr>
          <w:rFonts w:eastAsiaTheme="minorEastAsia" w:cstheme="minorHAnsi"/>
        </w:rPr>
        <w:t xml:space="preserve"> state plan </w:t>
      </w:r>
      <w:r w:rsidR="00A47A8D" w:rsidRPr="001331A4">
        <w:rPr>
          <w:rFonts w:eastAsiaTheme="minorEastAsia" w:cstheme="minorHAnsi"/>
        </w:rPr>
        <w:t>amendment</w:t>
      </w:r>
      <w:r w:rsidR="003E7D36" w:rsidRPr="001331A4">
        <w:rPr>
          <w:rFonts w:eastAsiaTheme="minorEastAsia" w:cstheme="minorHAnsi"/>
        </w:rPr>
        <w:t xml:space="preserve">. </w:t>
      </w:r>
    </w:p>
    <w:p w14:paraId="7AF3DD22" w14:textId="7E741820" w:rsidR="00D15BFA" w:rsidRPr="001331A4" w:rsidRDefault="00D15BFA" w:rsidP="143E97EA">
      <w:pPr>
        <w:rPr>
          <w:rFonts w:eastAsiaTheme="minorEastAsia" w:cstheme="minorHAnsi"/>
        </w:rPr>
      </w:pPr>
      <w:r w:rsidRPr="001331A4">
        <w:rPr>
          <w:rFonts w:eastAsiaTheme="minorEastAsia" w:cstheme="minorHAnsi"/>
        </w:rPr>
        <w:lastRenderedPageBreak/>
        <w:t xml:space="preserve">If Insurer utilizes a Subcontractor for behavioral health </w:t>
      </w:r>
      <w:r w:rsidR="002D2F3B" w:rsidRPr="001331A4">
        <w:rPr>
          <w:rFonts w:eastAsiaTheme="minorEastAsia" w:cstheme="minorHAnsi"/>
        </w:rPr>
        <w:t xml:space="preserve">services, Insurer may allow </w:t>
      </w:r>
      <w:r w:rsidRPr="001331A4">
        <w:rPr>
          <w:rFonts w:eastAsiaTheme="minorEastAsia" w:cstheme="minorHAnsi"/>
        </w:rPr>
        <w:t>the Subcontractor to assist in c</w:t>
      </w:r>
      <w:r w:rsidR="003B28E3" w:rsidRPr="001331A4">
        <w:rPr>
          <w:rFonts w:eastAsiaTheme="minorEastAsia" w:cstheme="minorHAnsi"/>
        </w:rPr>
        <w:t>onducting the parity assessment, but</w:t>
      </w:r>
      <w:r w:rsidRPr="001331A4">
        <w:rPr>
          <w:rFonts w:eastAsiaTheme="minorEastAsia" w:cstheme="minorHAnsi"/>
        </w:rPr>
        <w:t xml:space="preserve"> Insurer must validate any </w:t>
      </w:r>
      <w:r w:rsidR="00B70704" w:rsidRPr="001331A4">
        <w:rPr>
          <w:rFonts w:eastAsiaTheme="minorEastAsia" w:cstheme="minorHAnsi"/>
        </w:rPr>
        <w:t>such work</w:t>
      </w:r>
      <w:r w:rsidR="000078B4" w:rsidRPr="001331A4">
        <w:rPr>
          <w:rFonts w:eastAsiaTheme="minorEastAsia" w:cstheme="minorHAnsi"/>
        </w:rPr>
        <w:t>.</w:t>
      </w:r>
    </w:p>
    <w:p w14:paraId="266F06A5" w14:textId="54319116" w:rsidR="006C09DF" w:rsidRPr="001331A4" w:rsidRDefault="003E7D36" w:rsidP="143E97EA">
      <w:pPr>
        <w:rPr>
          <w:rFonts w:eastAsiaTheme="minorEastAsia" w:cstheme="minorHAnsi"/>
        </w:rPr>
      </w:pPr>
      <w:r w:rsidRPr="001331A4">
        <w:rPr>
          <w:rFonts w:eastAsiaTheme="minorEastAsia" w:cstheme="minorHAnsi"/>
        </w:rPr>
        <w:t xml:space="preserve">All parity assessments must be satisfactory to FHKC. </w:t>
      </w:r>
      <w:r w:rsidR="003C5DD8" w:rsidRPr="001331A4">
        <w:rPr>
          <w:rFonts w:eastAsiaTheme="minorEastAsia" w:cstheme="minorHAnsi"/>
        </w:rPr>
        <w:t xml:space="preserve">Insurer shall revise any </w:t>
      </w:r>
      <w:r w:rsidR="00E935C4" w:rsidRPr="001331A4">
        <w:rPr>
          <w:rFonts w:eastAsiaTheme="minorEastAsia" w:cstheme="minorHAnsi"/>
        </w:rPr>
        <w:t>unacceptable</w:t>
      </w:r>
      <w:r w:rsidRPr="001331A4">
        <w:rPr>
          <w:rFonts w:eastAsiaTheme="minorEastAsia" w:cstheme="minorHAnsi"/>
        </w:rPr>
        <w:t xml:space="preserve"> </w:t>
      </w:r>
      <w:r w:rsidR="003C5DD8" w:rsidRPr="001331A4">
        <w:rPr>
          <w:rFonts w:eastAsiaTheme="minorEastAsia" w:cstheme="minorHAnsi"/>
        </w:rPr>
        <w:t xml:space="preserve">parity </w:t>
      </w:r>
      <w:r w:rsidRPr="001331A4">
        <w:rPr>
          <w:rFonts w:eastAsiaTheme="minorEastAsia" w:cstheme="minorHAnsi"/>
        </w:rPr>
        <w:t>assessme</w:t>
      </w:r>
      <w:r w:rsidR="003C5DD8" w:rsidRPr="001331A4">
        <w:rPr>
          <w:rFonts w:eastAsiaTheme="minorEastAsia" w:cstheme="minorHAnsi"/>
        </w:rPr>
        <w:t>nts to FHKC’s satisfaction</w:t>
      </w:r>
      <w:r w:rsidRPr="001331A4">
        <w:rPr>
          <w:rFonts w:eastAsiaTheme="minorEastAsia" w:cstheme="minorHAnsi"/>
        </w:rPr>
        <w:t xml:space="preserve">. </w:t>
      </w:r>
    </w:p>
    <w:p w14:paraId="04923012" w14:textId="2F7A828F" w:rsidR="003107AC" w:rsidRPr="001331A4" w:rsidRDefault="00D60D25" w:rsidP="003E7D36">
      <w:pPr>
        <w:rPr>
          <w:rFonts w:eastAsiaTheme="minorEastAsia" w:cstheme="minorHAnsi"/>
        </w:rPr>
      </w:pPr>
      <w:r w:rsidRPr="001331A4">
        <w:rPr>
          <w:rFonts w:eastAsiaTheme="minorEastAsia" w:cstheme="minorHAnsi"/>
        </w:rPr>
        <w:t>In the event Insurer is not</w:t>
      </w:r>
      <w:r w:rsidR="006C09DF" w:rsidRPr="001331A4">
        <w:rPr>
          <w:rFonts w:eastAsiaTheme="minorEastAsia" w:cstheme="minorHAnsi"/>
        </w:rPr>
        <w:t xml:space="preserve"> at parity </w:t>
      </w:r>
      <w:r w:rsidRPr="001331A4">
        <w:rPr>
          <w:rFonts w:eastAsiaTheme="minorEastAsia" w:cstheme="minorHAnsi"/>
        </w:rPr>
        <w:t>in any aspect,</w:t>
      </w:r>
      <w:r w:rsidR="006C09DF" w:rsidRPr="001331A4">
        <w:rPr>
          <w:rFonts w:eastAsiaTheme="minorEastAsia" w:cstheme="minorHAnsi"/>
        </w:rPr>
        <w:t xml:space="preserve"> Insurer shall implement appropriate, timely changes to become compliant.</w:t>
      </w:r>
      <w:r w:rsidR="003E7D36" w:rsidRPr="001331A4">
        <w:rPr>
          <w:rFonts w:eastAsiaTheme="minorEastAsia" w:cstheme="minorHAnsi"/>
        </w:rPr>
        <w:t xml:space="preserve"> </w:t>
      </w:r>
      <w:r w:rsidR="00945A0E">
        <w:rPr>
          <w:rFonts w:eastAsiaTheme="minorEastAsia" w:cstheme="minorHAnsi"/>
        </w:rPr>
        <w:t xml:space="preserve">FHKC shall reserve the right to </w:t>
      </w:r>
      <w:r w:rsidR="00016AFE">
        <w:rPr>
          <w:rFonts w:eastAsiaTheme="minorEastAsia" w:cstheme="minorHAnsi"/>
        </w:rPr>
        <w:t>approve or disapprove Insurer’s approach to become compliant</w:t>
      </w:r>
      <w:r w:rsidR="003E7D36" w:rsidRPr="001331A4">
        <w:rPr>
          <w:rFonts w:eastAsiaTheme="minorEastAsia" w:cstheme="minorHAnsi"/>
        </w:rPr>
        <w:t>.</w:t>
      </w:r>
    </w:p>
    <w:p w14:paraId="0B469D41" w14:textId="3CC24B86" w:rsidR="00B57EE9" w:rsidRPr="001331A4" w:rsidRDefault="00B57EE9" w:rsidP="00B57EE9">
      <w:pPr>
        <w:pStyle w:val="Heading2"/>
        <w:rPr>
          <w:rFonts w:asciiTheme="minorHAnsi" w:hAnsiTheme="minorHAnsi" w:cstheme="minorHAnsi"/>
        </w:rPr>
      </w:pPr>
      <w:bookmarkStart w:id="122" w:name="_Toc520374939"/>
      <w:r w:rsidRPr="001331A4">
        <w:rPr>
          <w:rFonts w:asciiTheme="minorHAnsi" w:hAnsiTheme="minorHAnsi" w:cstheme="minorHAnsi"/>
        </w:rPr>
        <w:t>Lifetime Limit</w:t>
      </w:r>
      <w:bookmarkEnd w:id="122"/>
    </w:p>
    <w:p w14:paraId="2F0B8EFF" w14:textId="33864FE1" w:rsidR="00B57EE9" w:rsidRDefault="00B57EE9" w:rsidP="00B57EE9">
      <w:pPr>
        <w:rPr>
          <w:rFonts w:eastAsiaTheme="minorEastAsia"/>
        </w:rPr>
      </w:pPr>
      <w:r>
        <w:t xml:space="preserve">Florida Healthy Kids coverage {for Title XXI Enrollees </w:t>
      </w:r>
      <w:r w:rsidRPr="0CD01DA1">
        <w:rPr>
          <w:rFonts w:eastAsiaTheme="minorEastAsia"/>
          <w:i/>
          <w:color w:val="AEAAAA" w:themeColor="background2" w:themeShade="BF"/>
        </w:rPr>
        <w:t>(Full-pay and subsidized)</w:t>
      </w:r>
      <w:r w:rsidRPr="0CD01DA1">
        <w:rPr>
          <w:rFonts w:eastAsiaTheme="minorEastAsia"/>
        </w:rPr>
        <w:t>}</w:t>
      </w:r>
      <w:r>
        <w:rPr>
          <w:rFonts w:eastAsiaTheme="minorEastAsia"/>
        </w:rPr>
        <w:t xml:space="preserve"> is limited to a lifetime maximum of one million </w:t>
      </w:r>
      <w:r w:rsidR="007C75DF">
        <w:rPr>
          <w:rFonts w:eastAsiaTheme="minorEastAsia"/>
        </w:rPr>
        <w:t xml:space="preserve">dollars </w:t>
      </w:r>
      <w:r>
        <w:rPr>
          <w:rFonts w:eastAsiaTheme="minorEastAsia"/>
        </w:rPr>
        <w:t>(</w:t>
      </w:r>
      <w:r w:rsidR="007C75DF">
        <w:rPr>
          <w:rFonts w:eastAsiaTheme="minorEastAsia"/>
        </w:rPr>
        <w:t>$</w:t>
      </w:r>
      <w:r>
        <w:rPr>
          <w:rFonts w:eastAsiaTheme="minorEastAsia"/>
        </w:rPr>
        <w:t xml:space="preserve">1,000,000) per Enrollee. Insurer shall submit a monthly report listing all Enrollees with claims costs exceeding seven hundred thousand </w:t>
      </w:r>
      <w:r w:rsidR="007C75DF">
        <w:rPr>
          <w:rFonts w:eastAsiaTheme="minorEastAsia"/>
        </w:rPr>
        <w:t xml:space="preserve">dollars </w:t>
      </w:r>
      <w:r>
        <w:rPr>
          <w:rFonts w:eastAsiaTheme="minorEastAsia"/>
        </w:rPr>
        <w:t>(</w:t>
      </w:r>
      <w:r w:rsidR="007C75DF">
        <w:rPr>
          <w:rFonts w:eastAsiaTheme="minorEastAsia"/>
        </w:rPr>
        <w:t>$</w:t>
      </w:r>
      <w:r>
        <w:rPr>
          <w:rFonts w:eastAsiaTheme="minorEastAsia"/>
        </w:rPr>
        <w:t xml:space="preserve">700,000). </w:t>
      </w:r>
    </w:p>
    <w:p w14:paraId="697991F1" w14:textId="77777777" w:rsidR="00B57EE9" w:rsidRPr="001331A4" w:rsidRDefault="00B57EE9" w:rsidP="00B57EE9">
      <w:pPr>
        <w:rPr>
          <w:rFonts w:eastAsiaTheme="minorEastAsia" w:cstheme="minorHAnsi"/>
        </w:rPr>
      </w:pPr>
      <w:r w:rsidRPr="001331A4">
        <w:rPr>
          <w:rFonts w:eastAsiaTheme="minorEastAsia" w:cstheme="minorHAnsi"/>
        </w:rPr>
        <w:t xml:space="preserve">Insurer shall include sufficient information to identify the Enrollee, the amount of Enrollee’s accumulated claims, whether the Enrollee is eligible for case management, and if so, the Enrollee’s case management enrollment status, whether the Enrollee has active coverage with Insurer, the termination date of Enrollee’s coverage with Insurer and any notes about the record relevant to FHKC. Insurer shall continue to report inactive Enrollees until such Enrollees have been inactive for twelve (12) months. </w:t>
      </w:r>
    </w:p>
    <w:p w14:paraId="53A867AF" w14:textId="4859E89E" w:rsidR="003E7D36" w:rsidRDefault="00B57EE9" w:rsidP="59B3D5C2">
      <w:pPr>
        <w:rPr>
          <w:rFonts w:eastAsiaTheme="minorEastAsia" w:cstheme="minorHAnsi"/>
        </w:rPr>
      </w:pPr>
      <w:r w:rsidRPr="001331A4">
        <w:rPr>
          <w:rFonts w:eastAsiaTheme="minorEastAsia" w:cstheme="minorHAnsi"/>
        </w:rPr>
        <w:t>FHKC may choose to implement a different methodology for monitoring Enrollees nearing the lifetime maximum. Insurer agrees to cooperate with any such changes.</w:t>
      </w:r>
      <w:r w:rsidR="00565C32">
        <w:rPr>
          <w:rFonts w:eastAsiaTheme="minorEastAsia" w:cstheme="minorHAnsi"/>
        </w:rPr>
        <w:t xml:space="preserve"> </w:t>
      </w:r>
    </w:p>
    <w:p w14:paraId="3C3DE15F" w14:textId="28FAC91A" w:rsidR="00E575BE" w:rsidRPr="00B57EE9" w:rsidRDefault="00E575BE" w:rsidP="59B3D5C2">
      <w:r>
        <w:t>In the event Insurer becomes</w:t>
      </w:r>
      <w:r w:rsidR="00ED3AB3">
        <w:t xml:space="preserve"> aware of an Enrollee who experiences a potentially catastrophic event likely to cause the Enrollee to </w:t>
      </w:r>
      <w:r w:rsidR="003011F8">
        <w:t>meet and/or exceed the lifetime limit</w:t>
      </w:r>
      <w:r w:rsidR="00ED3AB3">
        <w:t xml:space="preserve"> for which Insurer has not yet received significant claims, Insurer shall report the event to FHKC within five (5) Business Days of Insurer’s receipt of sufficient information </w:t>
      </w:r>
      <w:r w:rsidR="003011F8">
        <w:t>to make such determination</w:t>
      </w:r>
      <w:r w:rsidR="00ED3AB3">
        <w:t xml:space="preserve">. Insurer’s awareness of the potentially catastrophic event shall not be based solely upon the claims’ staff awareness and shall include any department or business unit within Insurer’s organization, including clinical staff and </w:t>
      </w:r>
      <w:r w:rsidR="003011F8">
        <w:t>enrollee</w:t>
      </w:r>
      <w:r w:rsidR="00ED3AB3">
        <w:t xml:space="preserve"> service representatives. Insurer’s report to FHKC shall include, at a minimum, the Enrollee’s name, ID number and a summary narrative sufficient to allow FHKC to determine potential next steps needed. </w:t>
      </w:r>
    </w:p>
    <w:p w14:paraId="0284C709" w14:textId="7B105DAA" w:rsidR="00591CA4" w:rsidRPr="001331A4" w:rsidRDefault="00591CA4" w:rsidP="005E4A0C">
      <w:pPr>
        <w:pStyle w:val="Heading2"/>
        <w:rPr>
          <w:rFonts w:cstheme="minorHAnsi"/>
        </w:rPr>
      </w:pPr>
      <w:bookmarkStart w:id="123" w:name="_Toc520374940"/>
      <w:r w:rsidRPr="001331A4">
        <w:rPr>
          <w:rFonts w:asciiTheme="minorHAnsi" w:hAnsiTheme="minorHAnsi" w:cstheme="minorHAnsi"/>
        </w:rPr>
        <w:t>Telehealth</w:t>
      </w:r>
      <w:bookmarkEnd w:id="123"/>
    </w:p>
    <w:p w14:paraId="5917C5E4" w14:textId="76C591E2" w:rsidR="00792DA1" w:rsidRDefault="00273F14" w:rsidP="59B3D5C2">
      <w:r>
        <w:t xml:space="preserve">FHKC considers telehealth to be a modality </w:t>
      </w:r>
      <w:r w:rsidR="00E03277">
        <w:t>of care</w:t>
      </w:r>
      <w:r>
        <w:t xml:space="preserve"> and not a separate form of </w:t>
      </w:r>
      <w:r w:rsidR="00562B66">
        <w:t xml:space="preserve">health care </w:t>
      </w:r>
      <w:r>
        <w:t>practice.</w:t>
      </w:r>
      <w:r w:rsidR="00792DA1">
        <w:t xml:space="preserve"> As such, all requirements applicable to Providers </w:t>
      </w:r>
      <w:r w:rsidR="00B74706">
        <w:t xml:space="preserve">delivering </w:t>
      </w:r>
      <w:r w:rsidR="00792DA1">
        <w:t xml:space="preserve">in-person services apply to Providers </w:t>
      </w:r>
      <w:r w:rsidR="00B74706">
        <w:t>delivering</w:t>
      </w:r>
      <w:r w:rsidR="00792DA1">
        <w:t xml:space="preserve"> telehealth services</w:t>
      </w:r>
      <w:r w:rsidR="00F00224">
        <w:t>, including standards of care and medical record requirements</w:t>
      </w:r>
      <w:r w:rsidR="00792DA1">
        <w:t>.</w:t>
      </w:r>
      <w:r>
        <w:t xml:space="preserve"> </w:t>
      </w:r>
      <w:r w:rsidR="00792DA1">
        <w:t xml:space="preserve">Insurer shall not apply any policies or procedures to telehealth services that are significantly more restrictive or stringent than those applied to in-person services unless such </w:t>
      </w:r>
      <w:r w:rsidR="00792DA1">
        <w:lastRenderedPageBreak/>
        <w:t xml:space="preserve">differences are required to maintain the intent and functionality of a policy or procedure that applies to in-person services. </w:t>
      </w:r>
    </w:p>
    <w:p w14:paraId="29C122AF" w14:textId="77777777" w:rsidR="00153509" w:rsidRDefault="00273F14" w:rsidP="59B3D5C2">
      <w:r>
        <w:t xml:space="preserve">Insurer shall cover benefits for services provided </w:t>
      </w:r>
      <w:r w:rsidR="001F28B8">
        <w:t>by</w:t>
      </w:r>
      <w:r>
        <w:t xml:space="preserve"> telehealth to the extent the same services are provided in-person</w:t>
      </w:r>
      <w:r w:rsidR="0046182D">
        <w:t xml:space="preserve">, when possible and appropriate. Insurer shall cover store-and-forward and remote patient monitoring services telehealth modalities, as appropriate. </w:t>
      </w:r>
    </w:p>
    <w:p w14:paraId="33BF6BAB" w14:textId="408D6E94" w:rsidR="00B44423" w:rsidRPr="00591CA4" w:rsidRDefault="00FC74D5" w:rsidP="00B44423">
      <w:r>
        <w:t xml:space="preserve">Telephone conversations (without two-way, real-time audio and visual components), chart review, email, and facsimile transmissions are not considered telehealth. </w:t>
      </w:r>
    </w:p>
    <w:p w14:paraId="6EE6F670" w14:textId="1B83E106" w:rsidR="00151A3D" w:rsidRPr="006D1859" w:rsidRDefault="00151A3D" w:rsidP="00B44423">
      <w:pPr>
        <w:pStyle w:val="Heading2"/>
        <w:rPr>
          <w:rFonts w:eastAsiaTheme="minorEastAsia"/>
        </w:rPr>
      </w:pPr>
      <w:bookmarkStart w:id="124" w:name="_Toc520374941"/>
      <w:r w:rsidRPr="005E4A0C">
        <w:rPr>
          <w:rFonts w:eastAsiaTheme="minorEastAsia"/>
        </w:rPr>
        <w:t>Benefit Determinations</w:t>
      </w:r>
      <w:r w:rsidR="00543E08" w:rsidRPr="005E4A0C">
        <w:rPr>
          <w:rFonts w:eastAsiaTheme="minorEastAsia"/>
        </w:rPr>
        <w:t>; Practice Guidelines</w:t>
      </w:r>
      <w:bookmarkEnd w:id="124"/>
    </w:p>
    <w:p w14:paraId="3A4C23A1" w14:textId="3CC24B86" w:rsidR="007F352A" w:rsidRPr="006D1859" w:rsidRDefault="007F352A" w:rsidP="00285D2C">
      <w:pPr>
        <w:rPr>
          <w:rFonts w:eastAsiaTheme="minorEastAsia"/>
        </w:rPr>
      </w:pPr>
      <w:r>
        <w:rPr>
          <w:rFonts w:eastAsiaTheme="minorEastAsia"/>
        </w:rPr>
        <w:t xml:space="preserve">Insurer shall consult with the requesting Provider when making benefit determinations, as appropriate. </w:t>
      </w:r>
    </w:p>
    <w:p w14:paraId="58CD2176" w14:textId="0CD7EEFF" w:rsidR="008852DE" w:rsidRPr="006D1859" w:rsidRDefault="008852DE" w:rsidP="008852DE">
      <w:pPr>
        <w:rPr>
          <w:rFonts w:eastAsiaTheme="minorEastAsia"/>
        </w:rPr>
      </w:pPr>
      <w:r>
        <w:rPr>
          <w:rFonts w:eastAsiaTheme="minorEastAsia"/>
        </w:rPr>
        <w:t>Insurer shall follow written policies and procedures and practice guidelines, for making benefit determinations, including processing requests for initial and continuing authorization for services.</w:t>
      </w:r>
      <w:r w:rsidR="00565C32">
        <w:rPr>
          <w:rFonts w:eastAsiaTheme="minorEastAsia"/>
        </w:rPr>
        <w:t xml:space="preserve"> </w:t>
      </w:r>
    </w:p>
    <w:p w14:paraId="50899FEE" w14:textId="3CC24B86" w:rsidR="008852DE" w:rsidRPr="006D1859" w:rsidRDefault="008852DE" w:rsidP="008852DE">
      <w:pPr>
        <w:rPr>
          <w:rFonts w:eastAsiaTheme="minorEastAsia"/>
        </w:rPr>
      </w:pPr>
      <w:r>
        <w:rPr>
          <w:rFonts w:eastAsiaTheme="minorEastAsia"/>
        </w:rPr>
        <w:t xml:space="preserve">Insurer shall adopt practice guidelines: </w:t>
      </w:r>
    </w:p>
    <w:p w14:paraId="4AC95529" w14:textId="52F86E33" w:rsidR="008852DE" w:rsidRPr="006D1859" w:rsidRDefault="008852DE" w:rsidP="008852DE">
      <w:pPr>
        <w:pStyle w:val="ListParagraph"/>
        <w:numPr>
          <w:ilvl w:val="0"/>
          <w:numId w:val="122"/>
        </w:numPr>
        <w:contextualSpacing w:val="0"/>
        <w:rPr>
          <w:rFonts w:eastAsiaTheme="minorEastAsia"/>
        </w:rPr>
      </w:pPr>
      <w:r>
        <w:rPr>
          <w:rFonts w:eastAsiaTheme="minorEastAsia"/>
        </w:rPr>
        <w:t>That are based on valid, reliable clinical evidence of Providers in the relevant field</w:t>
      </w:r>
      <w:r w:rsidR="00C25232">
        <w:rPr>
          <w:rFonts w:eastAsiaTheme="minorEastAsia"/>
        </w:rPr>
        <w:t>;</w:t>
      </w:r>
    </w:p>
    <w:p w14:paraId="28D4EEB9" w14:textId="1FA871E5" w:rsidR="008852DE" w:rsidRPr="006D1859" w:rsidRDefault="008852DE" w:rsidP="008852DE">
      <w:pPr>
        <w:pStyle w:val="ListParagraph"/>
        <w:numPr>
          <w:ilvl w:val="0"/>
          <w:numId w:val="122"/>
        </w:numPr>
        <w:contextualSpacing w:val="0"/>
        <w:rPr>
          <w:rFonts w:eastAsiaTheme="minorEastAsia"/>
        </w:rPr>
      </w:pPr>
      <w:r>
        <w:rPr>
          <w:rFonts w:eastAsiaTheme="minorEastAsia"/>
        </w:rPr>
        <w:t>Consider the needs of Enrollees</w:t>
      </w:r>
      <w:r w:rsidR="00C25232">
        <w:rPr>
          <w:rFonts w:eastAsiaTheme="minorEastAsia"/>
        </w:rPr>
        <w:t>;</w:t>
      </w:r>
      <w:r>
        <w:rPr>
          <w:rFonts w:eastAsiaTheme="minorEastAsia"/>
        </w:rPr>
        <w:t xml:space="preserve"> and</w:t>
      </w:r>
    </w:p>
    <w:p w14:paraId="0BD6E71B" w14:textId="3CC24B86" w:rsidR="008852DE" w:rsidRPr="006D1859" w:rsidRDefault="008852DE" w:rsidP="008852DE">
      <w:pPr>
        <w:pStyle w:val="ListParagraph"/>
        <w:numPr>
          <w:ilvl w:val="0"/>
          <w:numId w:val="122"/>
        </w:numPr>
        <w:contextualSpacing w:val="0"/>
        <w:rPr>
          <w:rFonts w:eastAsiaTheme="minorEastAsia"/>
        </w:rPr>
      </w:pPr>
      <w:r>
        <w:rPr>
          <w:rFonts w:eastAsiaTheme="minorEastAsia"/>
        </w:rPr>
        <w:t xml:space="preserve">In consultation with contracting health care professionals. </w:t>
      </w:r>
    </w:p>
    <w:p w14:paraId="4E6CBD9E" w14:textId="3CC24B86" w:rsidR="008852DE" w:rsidRPr="006D1859" w:rsidRDefault="008852DE" w:rsidP="008852DE">
      <w:pPr>
        <w:rPr>
          <w:rFonts w:eastAsiaTheme="minorEastAsia"/>
        </w:rPr>
      </w:pPr>
      <w:r>
        <w:rPr>
          <w:rFonts w:eastAsiaTheme="minorEastAsia"/>
        </w:rPr>
        <w:t xml:space="preserve">Insurer shall review and periodically update its practice guidelines, as appropriate. </w:t>
      </w:r>
    </w:p>
    <w:p w14:paraId="08B07C5E" w14:textId="3CC24B86" w:rsidR="008852DE" w:rsidRDefault="008852DE" w:rsidP="00285D2C">
      <w:pPr>
        <w:rPr>
          <w:rFonts w:eastAsiaTheme="minorEastAsia"/>
        </w:rPr>
      </w:pPr>
      <w:r>
        <w:rPr>
          <w:rFonts w:eastAsiaTheme="minorEastAsia"/>
        </w:rPr>
        <w:t>Decisions related to utilization management, Enrollee education, coverage of services and other relevant areas shall be consistent with Insurer’s adopted practice guidelines. Insurer shall provide any practice guidelines used for the Plan to Enrollees, potential Enrollees and network Providers, upon request.</w:t>
      </w:r>
    </w:p>
    <w:p w14:paraId="2FB9984F" w14:textId="198BCA32" w:rsidR="00217C14" w:rsidRPr="001331A4" w:rsidRDefault="004211A4" w:rsidP="005E4A0C">
      <w:pPr>
        <w:pStyle w:val="Heading3"/>
      </w:pPr>
      <w:bookmarkStart w:id="125" w:name="_Toc520374942"/>
      <w:r w:rsidRPr="001331A4">
        <w:t>Adverse Benefit Determinations</w:t>
      </w:r>
      <w:bookmarkEnd w:id="125"/>
    </w:p>
    <w:p w14:paraId="07CCF2CD" w14:textId="46BD3038" w:rsidR="00285D2C" w:rsidRPr="006D1859" w:rsidRDefault="00285D2C" w:rsidP="00285D2C">
      <w:pPr>
        <w:rPr>
          <w:rFonts w:eastAsiaTheme="minorEastAsia"/>
        </w:rPr>
      </w:pPr>
      <w:r>
        <w:rPr>
          <w:rFonts w:eastAsiaTheme="minorEastAsia"/>
        </w:rPr>
        <w:t xml:space="preserve">Insurer </w:t>
      </w:r>
      <w:r w:rsidR="00E537A6">
        <w:rPr>
          <w:rFonts w:eastAsiaTheme="minorEastAsia"/>
        </w:rPr>
        <w:t>shall</w:t>
      </w:r>
      <w:r>
        <w:rPr>
          <w:rFonts w:eastAsiaTheme="minorEastAsia"/>
        </w:rPr>
        <w:t xml:space="preserve"> provide timely and adequate written notice of an Adverse Benefit Determination. The benefit determination and any notice of Adverse Benefit Determination must be provided within the following timeframes</w:t>
      </w:r>
      <w:r w:rsidR="002D6807">
        <w:rPr>
          <w:rFonts w:eastAsiaTheme="minorEastAsia"/>
        </w:rPr>
        <w:t xml:space="preserve"> in accordance with 42 CFR 457.1260 and to the extent it incorporates 42 CFR part 438 subpart F</w:t>
      </w:r>
      <w:r>
        <w:rPr>
          <w:rFonts w:eastAsiaTheme="minorEastAsia"/>
        </w:rPr>
        <w:t>:</w:t>
      </w:r>
    </w:p>
    <w:p w14:paraId="5C8B4EE7" w14:textId="3CC24B86" w:rsidR="00285D2C" w:rsidRPr="006D1859" w:rsidRDefault="00285D2C" w:rsidP="00285D2C">
      <w:pPr>
        <w:pStyle w:val="ListParagraph"/>
        <w:numPr>
          <w:ilvl w:val="0"/>
          <w:numId w:val="15"/>
        </w:numPr>
        <w:contextualSpacing w:val="0"/>
        <w:rPr>
          <w:rFonts w:eastAsiaTheme="minorEastAsia"/>
        </w:rPr>
      </w:pPr>
      <w:r>
        <w:rPr>
          <w:rFonts w:eastAsiaTheme="minorEastAsia"/>
        </w:rPr>
        <w:t>For termination, suspension or reduction of previously approved services, the notice must be provided at least ten (10) Calendar Days before the date of action except when:</w:t>
      </w:r>
    </w:p>
    <w:p w14:paraId="675EE91B" w14:textId="3CC24B86" w:rsidR="00285D2C" w:rsidRPr="006D1859" w:rsidRDefault="00285D2C" w:rsidP="00285D2C">
      <w:pPr>
        <w:pStyle w:val="ListParagraph"/>
        <w:numPr>
          <w:ilvl w:val="1"/>
          <w:numId w:val="15"/>
        </w:numPr>
        <w:contextualSpacing w:val="0"/>
        <w:rPr>
          <w:rFonts w:eastAsiaTheme="minorEastAsia"/>
        </w:rPr>
      </w:pPr>
      <w:r>
        <w:rPr>
          <w:rFonts w:eastAsiaTheme="minorEastAsia"/>
        </w:rPr>
        <w:t>Insurer has information confirming the death of the Enrollee;</w:t>
      </w:r>
    </w:p>
    <w:p w14:paraId="3F218DF2" w14:textId="0F06DC03" w:rsidR="00285D2C" w:rsidRPr="001331A4" w:rsidRDefault="00E22C96" w:rsidP="00285D2C">
      <w:pPr>
        <w:pStyle w:val="ListParagraph"/>
        <w:numPr>
          <w:ilvl w:val="1"/>
          <w:numId w:val="15"/>
        </w:numPr>
        <w:contextualSpacing w:val="0"/>
        <w:rPr>
          <w:rFonts w:eastAsiaTheme="minorEastAsia" w:cstheme="minorHAnsi"/>
        </w:rPr>
      </w:pPr>
      <w:r w:rsidRPr="001331A4">
        <w:rPr>
          <w:rFonts w:eastAsiaTheme="minorEastAsia" w:cstheme="minorHAnsi"/>
        </w:rPr>
        <w:t>Insurer receives a clear</w:t>
      </w:r>
      <w:r w:rsidR="00285D2C" w:rsidRPr="001331A4">
        <w:rPr>
          <w:rFonts w:eastAsiaTheme="minorEastAsia" w:cstheme="minorHAnsi"/>
        </w:rPr>
        <w:t xml:space="preserve"> signed </w:t>
      </w:r>
      <w:r w:rsidRPr="001331A4">
        <w:rPr>
          <w:rFonts w:eastAsiaTheme="minorEastAsia" w:cstheme="minorHAnsi"/>
        </w:rPr>
        <w:t xml:space="preserve">written </w:t>
      </w:r>
      <w:r w:rsidR="00285D2C" w:rsidRPr="001331A4">
        <w:rPr>
          <w:rFonts w:eastAsiaTheme="minorEastAsia" w:cstheme="minorHAnsi"/>
        </w:rPr>
        <w:t xml:space="preserve">statement from the Enrollee stating that the Enrollee no longer wishes to receive </w:t>
      </w:r>
      <w:r w:rsidR="007A0F0E" w:rsidRPr="001331A4">
        <w:rPr>
          <w:rFonts w:eastAsiaTheme="minorEastAsia" w:cstheme="minorHAnsi"/>
        </w:rPr>
        <w:t>services,</w:t>
      </w:r>
      <w:r w:rsidR="00285D2C" w:rsidRPr="001331A4">
        <w:rPr>
          <w:rFonts w:eastAsiaTheme="minorEastAsia" w:cstheme="minorHAnsi"/>
        </w:rPr>
        <w:t xml:space="preserve"> or the Enrollee gives </w:t>
      </w:r>
      <w:r w:rsidR="00285D2C" w:rsidRPr="001331A4">
        <w:rPr>
          <w:rFonts w:eastAsiaTheme="minorEastAsia" w:cstheme="minorHAnsi"/>
        </w:rPr>
        <w:lastRenderedPageBreak/>
        <w:t>information that requires termination or reduction of services and the Enrollee indicates understanding that termination or reduction of services must be the outcome of providing such information;</w:t>
      </w:r>
    </w:p>
    <w:p w14:paraId="054F4E4A" w14:textId="3CC24B86" w:rsidR="00285D2C" w:rsidRPr="006D1859" w:rsidRDefault="00285D2C" w:rsidP="00285D2C">
      <w:pPr>
        <w:pStyle w:val="ListParagraph"/>
        <w:numPr>
          <w:ilvl w:val="1"/>
          <w:numId w:val="15"/>
        </w:numPr>
        <w:contextualSpacing w:val="0"/>
        <w:rPr>
          <w:rFonts w:eastAsiaTheme="minorEastAsia"/>
        </w:rPr>
      </w:pPr>
      <w:r>
        <w:rPr>
          <w:rFonts w:eastAsiaTheme="minorEastAsia"/>
        </w:rPr>
        <w:t>The Enrollee has been admitted to an institution which causes ineligibility under the plan for further services;</w:t>
      </w:r>
    </w:p>
    <w:p w14:paraId="4E7B2A66" w14:textId="3CC24B86" w:rsidR="00285D2C" w:rsidRPr="001331A4" w:rsidRDefault="00285D2C" w:rsidP="00285D2C">
      <w:pPr>
        <w:pStyle w:val="ListParagraph"/>
        <w:numPr>
          <w:ilvl w:val="1"/>
          <w:numId w:val="15"/>
        </w:numPr>
        <w:contextualSpacing w:val="0"/>
        <w:rPr>
          <w:rFonts w:eastAsiaTheme="minorEastAsia" w:cstheme="minorHAnsi"/>
        </w:rPr>
      </w:pPr>
      <w:r w:rsidRPr="001331A4">
        <w:rPr>
          <w:rFonts w:eastAsiaTheme="minorEastAsia" w:cstheme="minorHAnsi"/>
        </w:rPr>
        <w:t xml:space="preserve">The Enrollee’s whereabouts are unknown and the </w:t>
      </w:r>
      <w:r w:rsidR="00733516" w:rsidRPr="001331A4">
        <w:rPr>
          <w:rFonts w:eastAsiaTheme="minorEastAsia" w:cstheme="minorHAnsi"/>
        </w:rPr>
        <w:t>United States Postal Service</w:t>
      </w:r>
      <w:r w:rsidRPr="001331A4">
        <w:rPr>
          <w:rFonts w:eastAsiaTheme="minorEastAsia" w:cstheme="minorHAnsi"/>
        </w:rPr>
        <w:t xml:space="preserve"> returns Insurer’s mail </w:t>
      </w:r>
      <w:r w:rsidR="008144A5" w:rsidRPr="001331A4">
        <w:rPr>
          <w:rFonts w:eastAsiaTheme="minorEastAsia" w:cstheme="minorHAnsi"/>
        </w:rPr>
        <w:t xml:space="preserve">to </w:t>
      </w:r>
      <w:r w:rsidRPr="001331A4">
        <w:rPr>
          <w:rFonts w:eastAsiaTheme="minorEastAsia" w:cstheme="minorHAnsi"/>
        </w:rPr>
        <w:t xml:space="preserve">the Enrollee </w:t>
      </w:r>
      <w:r w:rsidR="0014314E" w:rsidRPr="001331A4">
        <w:rPr>
          <w:rFonts w:eastAsiaTheme="minorEastAsia" w:cstheme="minorHAnsi"/>
        </w:rPr>
        <w:t>with</w:t>
      </w:r>
      <w:r w:rsidRPr="001331A4">
        <w:rPr>
          <w:rFonts w:eastAsiaTheme="minorEastAsia" w:cstheme="minorHAnsi"/>
        </w:rPr>
        <w:t xml:space="preserve"> no forwarding address;</w:t>
      </w:r>
    </w:p>
    <w:p w14:paraId="661669C3" w14:textId="000FAA4A" w:rsidR="00285D2C" w:rsidRPr="001331A4" w:rsidRDefault="00285D2C" w:rsidP="00285D2C">
      <w:pPr>
        <w:pStyle w:val="ListParagraph"/>
        <w:numPr>
          <w:ilvl w:val="1"/>
          <w:numId w:val="15"/>
        </w:numPr>
        <w:contextualSpacing w:val="0"/>
        <w:rPr>
          <w:rFonts w:eastAsiaTheme="minorEastAsia" w:cstheme="minorHAnsi"/>
        </w:rPr>
      </w:pPr>
      <w:r w:rsidRPr="005E4A0C">
        <w:rPr>
          <w:rFonts w:eastAsiaTheme="minorEastAsia" w:cstheme="minorHAnsi"/>
        </w:rPr>
        <w:t xml:space="preserve">Insurer establishes that </w:t>
      </w:r>
      <w:r w:rsidR="00D66371" w:rsidRPr="005E4A0C">
        <w:rPr>
          <w:rFonts w:eastAsiaTheme="minorEastAsia" w:cstheme="minorHAnsi"/>
        </w:rPr>
        <w:t xml:space="preserve">the Enrollee is enrolled in Florida Healthy Kids with </w:t>
      </w:r>
      <w:r w:rsidRPr="005E4A0C">
        <w:rPr>
          <w:rFonts w:eastAsiaTheme="minorEastAsia" w:cstheme="minorHAnsi"/>
        </w:rPr>
        <w:t xml:space="preserve">another </w:t>
      </w:r>
      <w:r w:rsidR="00D66371" w:rsidRPr="005E4A0C">
        <w:rPr>
          <w:rFonts w:eastAsiaTheme="minorEastAsia" w:cstheme="minorHAnsi"/>
        </w:rPr>
        <w:t>insurer</w:t>
      </w:r>
      <w:r w:rsidRPr="005E4A0C">
        <w:rPr>
          <w:rFonts w:eastAsiaTheme="minorEastAsia" w:cstheme="minorHAnsi"/>
        </w:rPr>
        <w:t>;</w:t>
      </w:r>
    </w:p>
    <w:p w14:paraId="04E44E76" w14:textId="3CC24B86" w:rsidR="00285D2C" w:rsidRPr="006D1859" w:rsidRDefault="00285D2C" w:rsidP="00285D2C">
      <w:pPr>
        <w:pStyle w:val="ListParagraph"/>
        <w:numPr>
          <w:ilvl w:val="1"/>
          <w:numId w:val="15"/>
        </w:numPr>
        <w:contextualSpacing w:val="0"/>
        <w:rPr>
          <w:rFonts w:eastAsiaTheme="minorEastAsia"/>
        </w:rPr>
      </w:pPr>
      <w:r>
        <w:rPr>
          <w:rFonts w:eastAsiaTheme="minorEastAsia"/>
        </w:rPr>
        <w:t>A change in the level of medical care is prescribed by the Enrollee’s physician;</w:t>
      </w:r>
    </w:p>
    <w:p w14:paraId="45A2B891" w14:textId="27D0C913" w:rsidR="00285D2C" w:rsidRPr="001331A4" w:rsidRDefault="00285D2C" w:rsidP="00285D2C">
      <w:pPr>
        <w:pStyle w:val="ListParagraph"/>
        <w:numPr>
          <w:ilvl w:val="1"/>
          <w:numId w:val="15"/>
        </w:numPr>
        <w:contextualSpacing w:val="0"/>
        <w:rPr>
          <w:rFonts w:eastAsiaTheme="minorEastAsia" w:cstheme="minorHAnsi"/>
        </w:rPr>
      </w:pPr>
      <w:r w:rsidRPr="001331A4">
        <w:rPr>
          <w:rFonts w:eastAsiaTheme="minorEastAsia" w:cstheme="minorHAnsi"/>
        </w:rPr>
        <w:t>The notice involves an Adverse Benefit Determination made with regard to the preadmission screening requirements of section 1919(e)(7) of the Act;</w:t>
      </w:r>
    </w:p>
    <w:p w14:paraId="0E8F7942" w14:textId="27D0C913" w:rsidR="00285D2C" w:rsidRPr="006D1859" w:rsidRDefault="00285D2C" w:rsidP="00285D2C">
      <w:pPr>
        <w:pStyle w:val="ListParagraph"/>
        <w:numPr>
          <w:ilvl w:val="1"/>
          <w:numId w:val="15"/>
        </w:numPr>
        <w:contextualSpacing w:val="0"/>
        <w:rPr>
          <w:rFonts w:eastAsiaTheme="minorEastAsia"/>
        </w:rPr>
      </w:pPr>
      <w:r>
        <w:rPr>
          <w:rFonts w:eastAsiaTheme="minorEastAsia"/>
        </w:rPr>
        <w:t>In accordance with 42 CFR 431.213(h); and</w:t>
      </w:r>
    </w:p>
    <w:p w14:paraId="312B7FA4" w14:textId="230CE89C" w:rsidR="00285D2C" w:rsidRPr="001331A4" w:rsidRDefault="00285D2C" w:rsidP="00285D2C">
      <w:pPr>
        <w:pStyle w:val="ListParagraph"/>
        <w:numPr>
          <w:ilvl w:val="1"/>
          <w:numId w:val="15"/>
        </w:numPr>
        <w:contextualSpacing w:val="0"/>
        <w:rPr>
          <w:rFonts w:eastAsiaTheme="minorEastAsia" w:cstheme="minorHAnsi"/>
        </w:rPr>
      </w:pPr>
      <w:r w:rsidRPr="005E4A0C">
        <w:rPr>
          <w:rFonts w:eastAsiaTheme="minorEastAsia" w:cstheme="minorHAnsi"/>
        </w:rPr>
        <w:t xml:space="preserve">Insurer has facts, verified through secondary sources when possible, indicating that action should be taken because of probable </w:t>
      </w:r>
      <w:r w:rsidR="0078225B">
        <w:rPr>
          <w:rFonts w:eastAsiaTheme="minorEastAsia" w:cstheme="minorHAnsi"/>
        </w:rPr>
        <w:t>Fraud</w:t>
      </w:r>
      <w:r w:rsidRPr="005E4A0C">
        <w:rPr>
          <w:rFonts w:eastAsiaTheme="minorEastAsia" w:cstheme="minorHAnsi"/>
        </w:rPr>
        <w:t xml:space="preserve"> by the Enrollee</w:t>
      </w:r>
      <w:r w:rsidR="00092E34" w:rsidRPr="005E4A0C">
        <w:rPr>
          <w:rFonts w:eastAsiaTheme="minorEastAsia" w:cstheme="minorHAnsi"/>
        </w:rPr>
        <w:t>. I</w:t>
      </w:r>
      <w:r w:rsidRPr="005E4A0C">
        <w:rPr>
          <w:rFonts w:eastAsiaTheme="minorEastAsia" w:cstheme="minorHAnsi"/>
        </w:rPr>
        <w:t xml:space="preserve">n </w:t>
      </w:r>
      <w:r w:rsidR="00092E34" w:rsidRPr="005E4A0C">
        <w:rPr>
          <w:rFonts w:eastAsiaTheme="minorEastAsia" w:cstheme="minorHAnsi"/>
        </w:rPr>
        <w:t>such</w:t>
      </w:r>
      <w:r w:rsidRPr="005E4A0C">
        <w:rPr>
          <w:rFonts w:eastAsiaTheme="minorEastAsia" w:cstheme="minorHAnsi"/>
        </w:rPr>
        <w:t xml:space="preserve"> </w:t>
      </w:r>
      <w:r w:rsidR="00092E34" w:rsidRPr="005E4A0C">
        <w:rPr>
          <w:rFonts w:eastAsiaTheme="minorEastAsia" w:cstheme="minorHAnsi"/>
        </w:rPr>
        <w:t>instances</w:t>
      </w:r>
      <w:r w:rsidRPr="005E4A0C">
        <w:rPr>
          <w:rFonts w:eastAsiaTheme="minorEastAsia" w:cstheme="minorHAnsi"/>
        </w:rPr>
        <w:t xml:space="preserve"> the notice must be provided at least five (5) Calendar Days before the date of action.</w:t>
      </w:r>
    </w:p>
    <w:p w14:paraId="6CCC85ED" w14:textId="27D0C913" w:rsidR="00285D2C" w:rsidRPr="006D1859" w:rsidRDefault="00285D2C" w:rsidP="00285D2C">
      <w:pPr>
        <w:pStyle w:val="ListParagraph"/>
        <w:numPr>
          <w:ilvl w:val="0"/>
          <w:numId w:val="15"/>
        </w:numPr>
        <w:contextualSpacing w:val="0"/>
        <w:rPr>
          <w:rFonts w:eastAsiaTheme="minorEastAsia"/>
        </w:rPr>
      </w:pPr>
      <w:r>
        <w:rPr>
          <w:rFonts w:eastAsiaTheme="minorEastAsia"/>
        </w:rPr>
        <w:t>For denial of payment, the notice must be provided at the time of any action affecting the claim;</w:t>
      </w:r>
    </w:p>
    <w:p w14:paraId="7D3ABCA5" w14:textId="37C878A9" w:rsidR="00285D2C" w:rsidRPr="006D1859" w:rsidRDefault="00285D2C" w:rsidP="00285D2C">
      <w:pPr>
        <w:pStyle w:val="ListParagraph"/>
        <w:numPr>
          <w:ilvl w:val="0"/>
          <w:numId w:val="15"/>
        </w:numPr>
        <w:contextualSpacing w:val="0"/>
        <w:rPr>
          <w:rFonts w:eastAsiaTheme="minorEastAsia"/>
        </w:rPr>
      </w:pPr>
      <w:r>
        <w:rPr>
          <w:rFonts w:eastAsiaTheme="minorEastAsia"/>
        </w:rPr>
        <w:t xml:space="preserve">For standard service authorization decisions that deny or limit services, within fourteen (14) Calendar Days following receipt of request for service, except that Insurer may extend the timeframe up to an additional fourteen (14) Calendar Days if the Enrollee or Provider requests extension or Insurer is able to justify </w:t>
      </w:r>
      <w:r w:rsidR="00162EDC" w:rsidRPr="00FF0D68">
        <w:rPr>
          <w:rFonts w:eastAsiaTheme="minorEastAsia"/>
        </w:rPr>
        <w:t>to FHKC</w:t>
      </w:r>
      <w:r w:rsidR="00162EDC">
        <w:rPr>
          <w:rFonts w:eastAsiaTheme="minorEastAsia"/>
        </w:rPr>
        <w:t xml:space="preserve"> </w:t>
      </w:r>
      <w:r>
        <w:rPr>
          <w:rFonts w:eastAsiaTheme="minorEastAsia"/>
        </w:rPr>
        <w:t>a need for additional information and that the extension is in the Enrollee’s interests so long as:</w:t>
      </w:r>
    </w:p>
    <w:p w14:paraId="51640758" w14:textId="27D0C913" w:rsidR="00285D2C" w:rsidRPr="006D1859" w:rsidRDefault="00285D2C" w:rsidP="00285D2C">
      <w:pPr>
        <w:pStyle w:val="ListParagraph"/>
        <w:numPr>
          <w:ilvl w:val="1"/>
          <w:numId w:val="15"/>
        </w:numPr>
        <w:contextualSpacing w:val="0"/>
        <w:rPr>
          <w:rFonts w:eastAsiaTheme="minorEastAsia"/>
        </w:rPr>
      </w:pPr>
      <w:r>
        <w:rPr>
          <w:rFonts w:eastAsiaTheme="minorEastAsia"/>
        </w:rPr>
        <w:t>Insurer gives the Enrollee written notice of the reason for the decision to extend the timeframe and inform the Enrollee of the right to file a Grievance; and</w:t>
      </w:r>
    </w:p>
    <w:p w14:paraId="057A891F" w14:textId="27D0C913" w:rsidR="00285D2C" w:rsidRPr="006D1859" w:rsidRDefault="00285D2C" w:rsidP="00285D2C">
      <w:pPr>
        <w:pStyle w:val="ListParagraph"/>
        <w:numPr>
          <w:ilvl w:val="1"/>
          <w:numId w:val="15"/>
        </w:numPr>
        <w:contextualSpacing w:val="0"/>
        <w:rPr>
          <w:rFonts w:eastAsiaTheme="minorEastAsia"/>
        </w:rPr>
      </w:pPr>
      <w:r>
        <w:rPr>
          <w:rFonts w:eastAsiaTheme="minorEastAsia"/>
        </w:rPr>
        <w:t>Insurer issues and carries out the determination as expeditiously as the Enrollee’s health condition requires, but no later than the date the extension expires.</w:t>
      </w:r>
    </w:p>
    <w:p w14:paraId="48EB2F0C" w14:textId="7FFB981A" w:rsidR="00285D2C" w:rsidRPr="006D1859" w:rsidRDefault="00285D2C" w:rsidP="00285D2C">
      <w:pPr>
        <w:pStyle w:val="ListParagraph"/>
        <w:numPr>
          <w:ilvl w:val="0"/>
          <w:numId w:val="15"/>
        </w:numPr>
        <w:contextualSpacing w:val="0"/>
        <w:rPr>
          <w:rFonts w:eastAsiaTheme="minorEastAsia"/>
        </w:rPr>
      </w:pPr>
      <w:r>
        <w:rPr>
          <w:rFonts w:eastAsiaTheme="minorEastAsia"/>
        </w:rPr>
        <w:t xml:space="preserve">For service authorization decisions not reached within the timeframes required by 42 CFR 438.210(d), which constitutes a denial </w:t>
      </w:r>
      <w:r w:rsidR="00162EDC" w:rsidRPr="00FF0D68">
        <w:rPr>
          <w:rFonts w:eastAsiaTheme="minorEastAsia"/>
        </w:rPr>
        <w:t>and thus</w:t>
      </w:r>
      <w:r w:rsidR="00162EDC">
        <w:rPr>
          <w:rFonts w:eastAsiaTheme="minorEastAsia"/>
        </w:rPr>
        <w:t xml:space="preserve"> </w:t>
      </w:r>
      <w:r>
        <w:rPr>
          <w:rFonts w:eastAsiaTheme="minorEastAsia"/>
        </w:rPr>
        <w:t>is an Adverse Benefit Determination, Insurer must provide the notice on the date the timeframe expires;</w:t>
      </w:r>
    </w:p>
    <w:p w14:paraId="0178AF76" w14:textId="0E0DF4E7" w:rsidR="00285D2C" w:rsidRPr="006D1859" w:rsidRDefault="00285D2C" w:rsidP="00285D2C">
      <w:pPr>
        <w:pStyle w:val="ListParagraph"/>
        <w:numPr>
          <w:ilvl w:val="0"/>
          <w:numId w:val="15"/>
        </w:numPr>
        <w:contextualSpacing w:val="0"/>
        <w:rPr>
          <w:rFonts w:eastAsiaTheme="minorEastAsia"/>
        </w:rPr>
      </w:pPr>
      <w:r>
        <w:rPr>
          <w:rFonts w:eastAsiaTheme="minorEastAsia"/>
        </w:rPr>
        <w:t xml:space="preserve">For expedited service authorization decisions, Insurer must provide notice as expeditiously as the Enrollee’s health condition requires, but no later than seventy-two </w:t>
      </w:r>
      <w:r>
        <w:rPr>
          <w:rFonts w:eastAsiaTheme="minorEastAsia"/>
        </w:rPr>
        <w:lastRenderedPageBreak/>
        <w:t xml:space="preserve">(72) hours after receipt of the request, except that Insurer may extend the timeframe up to an additional fourteen (14) Calendar Days if the Enrollee or Provider requests extension or Insurer is able to justify </w:t>
      </w:r>
      <w:r w:rsidR="00162EDC" w:rsidRPr="00FF0D68">
        <w:rPr>
          <w:rFonts w:eastAsiaTheme="minorEastAsia"/>
        </w:rPr>
        <w:t>to FHKC</w:t>
      </w:r>
      <w:r w:rsidR="00162EDC">
        <w:rPr>
          <w:rFonts w:eastAsiaTheme="minorEastAsia"/>
        </w:rPr>
        <w:t xml:space="preserve"> </w:t>
      </w:r>
      <w:r>
        <w:rPr>
          <w:rFonts w:eastAsiaTheme="minorEastAsia"/>
        </w:rPr>
        <w:t>a need for additional information and that the extension is in the Enrollee’s interests.</w:t>
      </w:r>
    </w:p>
    <w:p w14:paraId="49E1B129" w14:textId="27D0C913" w:rsidR="004B111B" w:rsidRPr="006D1859" w:rsidRDefault="004B111B" w:rsidP="004B111B">
      <w:pPr>
        <w:pStyle w:val="ListParagraph"/>
        <w:numPr>
          <w:ilvl w:val="0"/>
          <w:numId w:val="15"/>
        </w:numPr>
        <w:rPr>
          <w:rFonts w:eastAsiaTheme="minorEastAsia"/>
        </w:rPr>
      </w:pPr>
      <w:r>
        <w:rPr>
          <w:rFonts w:eastAsiaTheme="minorEastAsia"/>
        </w:rPr>
        <w:t>Insurer shall provide notice of a decision in response to a request for authorization of outpatient drugs by telephone or other telecommunication device within twenty-four (24) hours of the request, in accordance with section 1927(d)(5)(A).</w:t>
      </w:r>
    </w:p>
    <w:p w14:paraId="0DEFFC04" w14:textId="27D0C913" w:rsidR="00285D2C" w:rsidRPr="006D1859" w:rsidRDefault="00285D2C" w:rsidP="00285D2C">
      <w:pPr>
        <w:rPr>
          <w:rFonts w:eastAsiaTheme="minorEastAsia"/>
        </w:rPr>
      </w:pPr>
      <w:r>
        <w:rPr>
          <w:rFonts w:eastAsiaTheme="minorEastAsia"/>
        </w:rPr>
        <w:t>A notice of Adverse Benefit Determination must include:</w:t>
      </w:r>
    </w:p>
    <w:p w14:paraId="4AA3D722" w14:textId="27D0C913" w:rsidR="00285D2C" w:rsidRPr="006D1859" w:rsidRDefault="00285D2C" w:rsidP="00285D2C">
      <w:pPr>
        <w:pStyle w:val="ListParagraph"/>
        <w:numPr>
          <w:ilvl w:val="0"/>
          <w:numId w:val="16"/>
        </w:numPr>
        <w:contextualSpacing w:val="0"/>
        <w:rPr>
          <w:rFonts w:eastAsiaTheme="minorEastAsia"/>
        </w:rPr>
      </w:pPr>
      <w:r>
        <w:rPr>
          <w:rFonts w:eastAsiaTheme="minorEastAsia"/>
        </w:rPr>
        <w:t>The Adverse Benefit Determination Insurer has made;</w:t>
      </w:r>
    </w:p>
    <w:p w14:paraId="0A8102BE" w14:textId="27D0C913" w:rsidR="00285D2C" w:rsidRPr="006D1859" w:rsidRDefault="00285D2C" w:rsidP="00285D2C">
      <w:pPr>
        <w:pStyle w:val="ListParagraph"/>
        <w:numPr>
          <w:ilvl w:val="0"/>
          <w:numId w:val="16"/>
        </w:numPr>
        <w:contextualSpacing w:val="0"/>
        <w:rPr>
          <w:rFonts w:eastAsiaTheme="minorEastAsia"/>
        </w:rPr>
      </w:pPr>
      <w:r>
        <w:rPr>
          <w:rFonts w:eastAsiaTheme="minorEastAsia"/>
        </w:rPr>
        <w:t>The reason for the Adverse Benefit Determination;</w:t>
      </w:r>
    </w:p>
    <w:p w14:paraId="1252E47B" w14:textId="5A572D1D" w:rsidR="00285D2C" w:rsidRPr="006D1859" w:rsidRDefault="00285D2C" w:rsidP="00285D2C">
      <w:pPr>
        <w:pStyle w:val="ListParagraph"/>
        <w:numPr>
          <w:ilvl w:val="0"/>
          <w:numId w:val="16"/>
        </w:numPr>
        <w:contextualSpacing w:val="0"/>
        <w:rPr>
          <w:rFonts w:eastAsiaTheme="minorEastAsia"/>
        </w:rPr>
      </w:pPr>
      <w:r>
        <w:rPr>
          <w:rFonts w:eastAsiaTheme="minorEastAsia"/>
        </w:rPr>
        <w:t xml:space="preserve">The Enrollee’s right to be provided, upon request and free of charge, reasonable access to and copies of all documents, records and other information relevant to the Adverse Benefit Determination, including </w:t>
      </w:r>
      <w:r w:rsidR="004E3575">
        <w:rPr>
          <w:rFonts w:eastAsiaTheme="minorEastAsia"/>
        </w:rPr>
        <w:t>Medical Necessity</w:t>
      </w:r>
      <w:r>
        <w:rPr>
          <w:rFonts w:eastAsiaTheme="minorEastAsia"/>
        </w:rPr>
        <w:t xml:space="preserve"> criteria and processes, strategies or evidentiary standards used in setting coverage limits;</w:t>
      </w:r>
    </w:p>
    <w:p w14:paraId="1113F1AB" w14:textId="08052F49" w:rsidR="00285D2C" w:rsidRPr="001331A4" w:rsidRDefault="00285D2C" w:rsidP="00285D2C">
      <w:pPr>
        <w:pStyle w:val="ListParagraph"/>
        <w:numPr>
          <w:ilvl w:val="0"/>
          <w:numId w:val="16"/>
        </w:numPr>
        <w:contextualSpacing w:val="0"/>
        <w:rPr>
          <w:rFonts w:eastAsiaTheme="minorEastAsia" w:cstheme="minorHAnsi"/>
        </w:rPr>
      </w:pPr>
      <w:r w:rsidRPr="001331A4">
        <w:rPr>
          <w:rFonts w:eastAsiaTheme="minorEastAsia" w:cstheme="minorHAnsi"/>
        </w:rPr>
        <w:t xml:space="preserve">The Enrollee’s right to request an </w:t>
      </w:r>
      <w:r w:rsidR="00632FBC">
        <w:rPr>
          <w:rFonts w:eastAsiaTheme="minorEastAsia" w:cstheme="minorHAnsi"/>
        </w:rPr>
        <w:t>A</w:t>
      </w:r>
      <w:r w:rsidRPr="001331A4">
        <w:rPr>
          <w:rFonts w:eastAsiaTheme="minorEastAsia" w:cstheme="minorHAnsi"/>
        </w:rPr>
        <w:t>ppeal, including information on exhausting the Appeal process and the right to request a</w:t>
      </w:r>
      <w:r w:rsidR="005C50E3">
        <w:rPr>
          <w:rFonts w:eastAsiaTheme="minorEastAsia" w:cstheme="minorHAnsi"/>
        </w:rPr>
        <w:t>n independent review</w:t>
      </w:r>
      <w:r w:rsidRPr="001331A4">
        <w:rPr>
          <w:rFonts w:eastAsiaTheme="minorEastAsia" w:cstheme="minorHAnsi"/>
        </w:rPr>
        <w:t>;</w:t>
      </w:r>
    </w:p>
    <w:p w14:paraId="452ADC53" w14:textId="27D0C913" w:rsidR="00285D2C" w:rsidRPr="006D1859" w:rsidRDefault="00285D2C" w:rsidP="00285D2C">
      <w:pPr>
        <w:pStyle w:val="ListParagraph"/>
        <w:numPr>
          <w:ilvl w:val="0"/>
          <w:numId w:val="16"/>
        </w:numPr>
        <w:contextualSpacing w:val="0"/>
        <w:rPr>
          <w:rFonts w:eastAsiaTheme="minorEastAsia"/>
        </w:rPr>
      </w:pPr>
      <w:r>
        <w:rPr>
          <w:rFonts w:eastAsiaTheme="minorEastAsia"/>
        </w:rPr>
        <w:t>The procedures for exercising these rights;</w:t>
      </w:r>
      <w:r w:rsidR="00F81A28">
        <w:rPr>
          <w:rFonts w:eastAsiaTheme="minorEastAsia"/>
        </w:rPr>
        <w:t xml:space="preserve"> and</w:t>
      </w:r>
    </w:p>
    <w:p w14:paraId="185346A1" w14:textId="27D0C913" w:rsidR="00285D2C" w:rsidRPr="006D1859" w:rsidRDefault="00285D2C" w:rsidP="00285D2C">
      <w:pPr>
        <w:pStyle w:val="ListParagraph"/>
        <w:numPr>
          <w:ilvl w:val="0"/>
          <w:numId w:val="16"/>
        </w:numPr>
        <w:contextualSpacing w:val="0"/>
        <w:rPr>
          <w:rFonts w:eastAsiaTheme="minorEastAsia"/>
        </w:rPr>
      </w:pPr>
      <w:r>
        <w:rPr>
          <w:rFonts w:eastAsiaTheme="minorEastAsia"/>
        </w:rPr>
        <w:t xml:space="preserve">The circumstances under which an Appeal can be expedited and how the Enrollee can </w:t>
      </w:r>
      <w:r w:rsidR="00F81A28">
        <w:rPr>
          <w:rFonts w:eastAsiaTheme="minorEastAsia"/>
        </w:rPr>
        <w:t>request an expedited Appeal.</w:t>
      </w:r>
    </w:p>
    <w:p w14:paraId="7D5AE8C4" w14:textId="7FAA5B62" w:rsidR="00332809" w:rsidRPr="006D1859" w:rsidRDefault="00A40851" w:rsidP="7D5B4F29">
      <w:pPr>
        <w:pStyle w:val="Heading2"/>
        <w:rPr>
          <w:rFonts w:asciiTheme="minorHAnsi" w:eastAsiaTheme="minorEastAsia" w:hAnsiTheme="minorHAnsi" w:cstheme="minorBidi"/>
        </w:rPr>
      </w:pPr>
      <w:bookmarkStart w:id="126" w:name="_Toc520374943"/>
      <w:r w:rsidRPr="7D5B4F29">
        <w:rPr>
          <w:rFonts w:asciiTheme="minorHAnsi" w:eastAsiaTheme="minorEastAsia" w:hAnsiTheme="minorHAnsi" w:cstheme="minorBidi"/>
        </w:rPr>
        <w:t>Value-add Benefits</w:t>
      </w:r>
      <w:bookmarkEnd w:id="126"/>
    </w:p>
    <w:p w14:paraId="0D2741BF" w14:textId="2BCC17D8" w:rsidR="00A179B0" w:rsidRPr="001331A4" w:rsidRDefault="001566E5" w:rsidP="143E97EA">
      <w:pPr>
        <w:rPr>
          <w:rFonts w:eastAsiaTheme="minorEastAsia" w:cstheme="minorHAnsi"/>
        </w:rPr>
      </w:pPr>
      <w:r w:rsidRPr="001331A4">
        <w:rPr>
          <w:rFonts w:eastAsiaTheme="minorEastAsia" w:cstheme="minorHAnsi"/>
        </w:rPr>
        <w:t>Insurer may offer value-add benefits at no</w:t>
      </w:r>
      <w:r w:rsidR="00A179B0" w:rsidRPr="001331A4">
        <w:rPr>
          <w:rFonts w:eastAsiaTheme="minorEastAsia" w:cstheme="minorHAnsi"/>
        </w:rPr>
        <w:t xml:space="preserve"> cost to FHKC or the Enrollees. Insurer shall offer any value-add benefits proposed during the ITN and listed in </w:t>
      </w:r>
      <w:r w:rsidR="00DB3196" w:rsidRPr="001331A4">
        <w:rPr>
          <w:rFonts w:eastAsiaTheme="minorEastAsia" w:cstheme="minorHAnsi"/>
        </w:rPr>
        <w:t>A</w:t>
      </w:r>
      <w:r w:rsidR="00A179B0" w:rsidRPr="001331A4">
        <w:rPr>
          <w:rFonts w:eastAsiaTheme="minorEastAsia" w:cstheme="minorHAnsi"/>
        </w:rPr>
        <w:t>ttachment</w:t>
      </w:r>
      <w:r w:rsidR="00DB3196" w:rsidRPr="001331A4">
        <w:rPr>
          <w:rFonts w:eastAsiaTheme="minorEastAsia" w:cstheme="minorHAnsi"/>
        </w:rPr>
        <w:t xml:space="preserve"> A</w:t>
      </w:r>
      <w:r w:rsidR="00A179B0" w:rsidRPr="001331A4">
        <w:rPr>
          <w:rFonts w:eastAsiaTheme="minorEastAsia" w:cstheme="minorHAnsi"/>
        </w:rPr>
        <w:t xml:space="preserve">. </w:t>
      </w:r>
    </w:p>
    <w:p w14:paraId="3DD475F0" w14:textId="616C57F5" w:rsidR="003C36B4" w:rsidRPr="001331A4" w:rsidRDefault="001566E5" w:rsidP="143E97EA">
      <w:pPr>
        <w:rPr>
          <w:rFonts w:eastAsiaTheme="minorEastAsia" w:cstheme="minorHAnsi"/>
        </w:rPr>
      </w:pPr>
      <w:r w:rsidRPr="001331A4">
        <w:rPr>
          <w:rFonts w:eastAsiaTheme="minorEastAsia" w:cstheme="minorHAnsi"/>
        </w:rPr>
        <w:t xml:space="preserve">Insurer shall submit any proposed value-add benefits, including a description of the eligible population and any limitations, to FHKC for </w:t>
      </w:r>
      <w:r w:rsidR="003C36B4" w:rsidRPr="001331A4">
        <w:rPr>
          <w:rFonts w:eastAsiaTheme="minorEastAsia" w:cstheme="minorHAnsi"/>
        </w:rPr>
        <w:t xml:space="preserve">approval. </w:t>
      </w:r>
    </w:p>
    <w:p w14:paraId="5BA56225" w14:textId="775EB089" w:rsidR="003C36B4" w:rsidRPr="001331A4" w:rsidRDefault="003C36B4" w:rsidP="143E97EA">
      <w:pPr>
        <w:rPr>
          <w:rFonts w:eastAsiaTheme="minorEastAsia" w:cstheme="minorHAnsi"/>
        </w:rPr>
      </w:pPr>
      <w:r w:rsidRPr="001331A4">
        <w:rPr>
          <w:rFonts w:eastAsiaTheme="minorEastAsia" w:cstheme="minorHAnsi"/>
        </w:rPr>
        <w:t>Insurer must request and receive FHKC approval to discontinue any value-add benefits. Value-add benefits are anticipated to be offered for at least one (1) complete Contract Year unless otherwise stated in the approval request. Any value-add benefits proposed during the ITN and included in this Contract are considered material to the competitive ITN process. As such, Insurer shall not discontinue these value-add benefits without replacing the value-add benefit with an equivalent value-add benefit</w:t>
      </w:r>
      <w:r w:rsidR="003572E1">
        <w:rPr>
          <w:rFonts w:eastAsiaTheme="minorEastAsia" w:cstheme="minorHAnsi"/>
        </w:rPr>
        <w:t>, subject to FHKC approval</w:t>
      </w:r>
      <w:r w:rsidRPr="001331A4">
        <w:rPr>
          <w:rFonts w:eastAsiaTheme="minorEastAsia" w:cstheme="minorHAnsi"/>
        </w:rPr>
        <w:t xml:space="preserve">. An equivalent value-add </w:t>
      </w:r>
      <w:r w:rsidR="00622D0C" w:rsidRPr="001331A4">
        <w:rPr>
          <w:rFonts w:eastAsiaTheme="minorEastAsia" w:cstheme="minorHAnsi"/>
        </w:rPr>
        <w:t>benefit must be relevant to the Florida Healthy Kids population and must be expected to fulfil</w:t>
      </w:r>
      <w:r w:rsidR="0006007C" w:rsidRPr="001331A4">
        <w:rPr>
          <w:rFonts w:eastAsiaTheme="minorEastAsia" w:cstheme="minorHAnsi"/>
        </w:rPr>
        <w:t>l</w:t>
      </w:r>
      <w:r w:rsidR="00622D0C" w:rsidRPr="001331A4">
        <w:rPr>
          <w:rFonts w:eastAsiaTheme="minorEastAsia" w:cstheme="minorHAnsi"/>
        </w:rPr>
        <w:t xml:space="preserve"> similar needs for Enrollees </w:t>
      </w:r>
      <w:r w:rsidR="000E5A62" w:rsidRPr="001331A4">
        <w:rPr>
          <w:rFonts w:eastAsiaTheme="minorEastAsia" w:cstheme="minorHAnsi"/>
        </w:rPr>
        <w:t>regarding</w:t>
      </w:r>
      <w:r w:rsidR="00622D0C" w:rsidRPr="001331A4">
        <w:rPr>
          <w:rFonts w:eastAsiaTheme="minorEastAsia" w:cstheme="minorHAnsi"/>
        </w:rPr>
        <w:t xml:space="preserve"> the number of Enrollees potentially impacted and the level of care.</w:t>
      </w:r>
      <w:r w:rsidR="00565C32">
        <w:rPr>
          <w:rFonts w:eastAsiaTheme="minorEastAsia" w:cstheme="minorHAnsi"/>
        </w:rPr>
        <w:t xml:space="preserve"> </w:t>
      </w:r>
    </w:p>
    <w:p w14:paraId="60AF3315" w14:textId="77777777" w:rsidR="00EA4D56" w:rsidRDefault="00EA4D56" w:rsidP="59B3D5C2">
      <w:r>
        <w:lastRenderedPageBreak/>
        <w:t>If a value-added service is provided in lieu of a covered service or setting required in this Contract:</w:t>
      </w:r>
    </w:p>
    <w:p w14:paraId="3C479A66" w14:textId="77777777" w:rsidR="00EA4D56" w:rsidRDefault="00EA4D56" w:rsidP="59B3D5C2">
      <w:pPr>
        <w:pStyle w:val="ListParagraph"/>
        <w:numPr>
          <w:ilvl w:val="0"/>
          <w:numId w:val="144"/>
        </w:numPr>
        <w:contextualSpacing w:val="0"/>
      </w:pPr>
      <w:r>
        <w:t>Such service is subject to FHKC’s determination that the alternative service or setting is medically appropriate and cost effective;</w:t>
      </w:r>
    </w:p>
    <w:p w14:paraId="21FB18DE" w14:textId="77777777" w:rsidR="00EA4D56" w:rsidRDefault="00EA4D56" w:rsidP="59B3D5C2">
      <w:pPr>
        <w:pStyle w:val="ListParagraph"/>
        <w:numPr>
          <w:ilvl w:val="0"/>
          <w:numId w:val="144"/>
        </w:numPr>
        <w:contextualSpacing w:val="0"/>
      </w:pPr>
      <w:r>
        <w:t xml:space="preserve">Enrollees are not required to use the alternative service or setting; </w:t>
      </w:r>
    </w:p>
    <w:p w14:paraId="38F5C002" w14:textId="77777777" w:rsidR="00EA4D56" w:rsidRDefault="00EA4D56" w:rsidP="59B3D5C2">
      <w:pPr>
        <w:pStyle w:val="ListParagraph"/>
        <w:numPr>
          <w:ilvl w:val="0"/>
          <w:numId w:val="144"/>
        </w:numPr>
        <w:contextualSpacing w:val="0"/>
      </w:pPr>
      <w:r>
        <w:t xml:space="preserve">The alternative services or setting are authorized and identified in this Contract; and </w:t>
      </w:r>
    </w:p>
    <w:p w14:paraId="2E5A718C" w14:textId="1431185D" w:rsidR="00EA4D56" w:rsidRPr="001331A4" w:rsidRDefault="00EA4D56" w:rsidP="005E4A0C">
      <w:pPr>
        <w:pStyle w:val="ListParagraph"/>
        <w:numPr>
          <w:ilvl w:val="0"/>
          <w:numId w:val="144"/>
        </w:numPr>
        <w:rPr>
          <w:rFonts w:eastAsiaTheme="minorEastAsia" w:cstheme="minorHAnsi"/>
        </w:rPr>
      </w:pPr>
      <w:r>
        <w:t xml:space="preserve">The utilization and actual cost of the alternative services or setting are taken into account when developing the premium rates in accordance with </w:t>
      </w:r>
      <w:r w:rsidR="00836912">
        <w:t xml:space="preserve">42 CFR 457.1201(e) which incorporates </w:t>
      </w:r>
      <w:r>
        <w:t>42 CFR 438.3(e)(2)(iv).</w:t>
      </w:r>
    </w:p>
    <w:p w14:paraId="36A1C1DC" w14:textId="72F57E81" w:rsidR="00A179B0" w:rsidRPr="001331A4" w:rsidRDefault="00A179B0" w:rsidP="00DF07D9">
      <w:pPr>
        <w:rPr>
          <w:rFonts w:eastAsiaTheme="minorEastAsia" w:cstheme="minorHAnsi"/>
        </w:rPr>
      </w:pPr>
      <w:r w:rsidRPr="001331A4">
        <w:rPr>
          <w:rFonts w:eastAsiaTheme="minorEastAsia" w:cstheme="minorHAnsi"/>
        </w:rPr>
        <w:t xml:space="preserve">Insurer shall </w:t>
      </w:r>
      <w:r w:rsidR="00446568" w:rsidRPr="001331A4">
        <w:rPr>
          <w:rFonts w:eastAsiaTheme="minorEastAsia" w:cstheme="minorHAnsi"/>
        </w:rPr>
        <w:t>include</w:t>
      </w:r>
      <w:r w:rsidR="00376CFF" w:rsidRPr="001331A4">
        <w:rPr>
          <w:rFonts w:eastAsiaTheme="minorEastAsia" w:cstheme="minorHAnsi"/>
        </w:rPr>
        <w:t xml:space="preserve"> all value-add benefits in Insurer’</w:t>
      </w:r>
      <w:r w:rsidR="0060794A" w:rsidRPr="001331A4">
        <w:rPr>
          <w:rFonts w:eastAsiaTheme="minorEastAsia" w:cstheme="minorHAnsi"/>
        </w:rPr>
        <w:t xml:space="preserve">s Enrollee handbook. </w:t>
      </w:r>
    </w:p>
    <w:p w14:paraId="013497D2" w14:textId="0DEB8635" w:rsidR="00507568" w:rsidRPr="006D1859" w:rsidRDefault="009C41D8" w:rsidP="7D5B4F29">
      <w:pPr>
        <w:pStyle w:val="Heading2"/>
        <w:rPr>
          <w:rFonts w:asciiTheme="minorHAnsi" w:eastAsiaTheme="minorEastAsia" w:hAnsiTheme="minorHAnsi" w:cstheme="minorBidi"/>
        </w:rPr>
      </w:pPr>
      <w:bookmarkStart w:id="127" w:name="_Toc520374944"/>
      <w:r w:rsidRPr="7D5B4F29">
        <w:rPr>
          <w:rFonts w:asciiTheme="minorHAnsi" w:eastAsiaTheme="minorEastAsia" w:hAnsiTheme="minorHAnsi" w:cstheme="minorBidi"/>
        </w:rPr>
        <w:t xml:space="preserve">Disease and </w:t>
      </w:r>
      <w:r w:rsidR="00876A11" w:rsidRPr="7D5B4F29">
        <w:rPr>
          <w:rFonts w:asciiTheme="minorHAnsi" w:eastAsiaTheme="minorEastAsia" w:hAnsiTheme="minorHAnsi" w:cstheme="minorBidi"/>
        </w:rPr>
        <w:t>Case Management</w:t>
      </w:r>
      <w:bookmarkEnd w:id="127"/>
    </w:p>
    <w:p w14:paraId="6C38697B" w14:textId="2772DB7F" w:rsidR="00F91AEC" w:rsidRPr="001331A4" w:rsidRDefault="00134115" w:rsidP="143E97EA">
      <w:pPr>
        <w:rPr>
          <w:rFonts w:eastAsiaTheme="minorEastAsia" w:cstheme="minorHAnsi"/>
        </w:rPr>
      </w:pPr>
      <w:r w:rsidRPr="001331A4">
        <w:rPr>
          <w:rFonts w:eastAsiaTheme="minorEastAsia" w:cstheme="minorHAnsi"/>
        </w:rPr>
        <w:t>Insurer shall provide</w:t>
      </w:r>
      <w:r w:rsidR="009C41D8" w:rsidRPr="001331A4">
        <w:rPr>
          <w:rFonts w:eastAsiaTheme="minorEastAsia" w:cstheme="minorHAnsi"/>
        </w:rPr>
        <w:t xml:space="preserve"> disease and</w:t>
      </w:r>
      <w:r w:rsidRPr="001331A4">
        <w:rPr>
          <w:rFonts w:eastAsiaTheme="minorEastAsia" w:cstheme="minorHAnsi"/>
        </w:rPr>
        <w:t xml:space="preserve"> case manage</w:t>
      </w:r>
      <w:r w:rsidR="005B55D1" w:rsidRPr="001331A4">
        <w:rPr>
          <w:rFonts w:eastAsiaTheme="minorEastAsia" w:cstheme="minorHAnsi"/>
        </w:rPr>
        <w:t>ment services.</w:t>
      </w:r>
      <w:r w:rsidR="00F91AEC" w:rsidRPr="001331A4">
        <w:rPr>
          <w:rFonts w:eastAsiaTheme="minorEastAsia" w:cstheme="minorHAnsi"/>
        </w:rPr>
        <w:t xml:space="preserve"> Insurer shall provide FHKC a list of disease and case management programs</w:t>
      </w:r>
      <w:r w:rsidR="004A6388" w:rsidRPr="001331A4">
        <w:rPr>
          <w:rFonts w:eastAsiaTheme="minorEastAsia" w:cstheme="minorHAnsi"/>
        </w:rPr>
        <w:t>, to the extent any case management is condition-specific,</w:t>
      </w:r>
      <w:r w:rsidR="00F91AEC" w:rsidRPr="001331A4">
        <w:rPr>
          <w:rFonts w:eastAsiaTheme="minorEastAsia" w:cstheme="minorHAnsi"/>
        </w:rPr>
        <w:t xml:space="preserve"> </w:t>
      </w:r>
      <w:r w:rsidR="00740432" w:rsidRPr="00146DDC">
        <w:rPr>
          <w:rFonts w:eastAsiaTheme="minorEastAsia" w:cstheme="minorHAnsi"/>
        </w:rPr>
        <w:t xml:space="preserve">by the date </w:t>
      </w:r>
      <w:r w:rsidR="00740432">
        <w:rPr>
          <w:rFonts w:eastAsiaTheme="minorEastAsia" w:cstheme="minorHAnsi"/>
        </w:rPr>
        <w:t>established</w:t>
      </w:r>
      <w:r w:rsidR="00740432" w:rsidRPr="00146DDC">
        <w:rPr>
          <w:rFonts w:eastAsiaTheme="minorEastAsia" w:cstheme="minorHAnsi"/>
        </w:rPr>
        <w:t xml:space="preserve"> in the approved implementation plan</w:t>
      </w:r>
      <w:r w:rsidR="00F91AEC" w:rsidRPr="001331A4">
        <w:rPr>
          <w:rFonts w:eastAsiaTheme="minorEastAsia" w:cstheme="minorHAnsi"/>
        </w:rPr>
        <w:t xml:space="preserve">. </w:t>
      </w:r>
      <w:r w:rsidR="00133D7B" w:rsidRPr="001331A4">
        <w:rPr>
          <w:rFonts w:eastAsiaTheme="minorEastAsia" w:cstheme="minorHAnsi"/>
        </w:rPr>
        <w:t xml:space="preserve">Insurer shall inform FHKC of any addition or removal of such programs </w:t>
      </w:r>
      <w:r w:rsidR="00665458" w:rsidRPr="001331A4">
        <w:rPr>
          <w:rFonts w:eastAsiaTheme="minorEastAsia" w:cstheme="minorHAnsi"/>
        </w:rPr>
        <w:t>sixty (6</w:t>
      </w:r>
      <w:r w:rsidR="00133D7B" w:rsidRPr="001331A4">
        <w:rPr>
          <w:rFonts w:eastAsiaTheme="minorEastAsia" w:cstheme="minorHAnsi"/>
        </w:rPr>
        <w:t xml:space="preserve">0) Calendar Days prior to </w:t>
      </w:r>
      <w:r w:rsidR="00FA4864" w:rsidRPr="001331A4">
        <w:rPr>
          <w:rFonts w:eastAsiaTheme="minorEastAsia" w:cstheme="minorHAnsi"/>
        </w:rPr>
        <w:t>the</w:t>
      </w:r>
      <w:r w:rsidR="00133D7B" w:rsidRPr="001331A4">
        <w:rPr>
          <w:rFonts w:eastAsiaTheme="minorEastAsia" w:cstheme="minorHAnsi"/>
        </w:rPr>
        <w:t xml:space="preserve"> change.</w:t>
      </w:r>
    </w:p>
    <w:p w14:paraId="0E655C83" w14:textId="150E1FFE" w:rsidR="00E43300" w:rsidRPr="001331A4" w:rsidRDefault="005B55D1" w:rsidP="143E97EA">
      <w:pPr>
        <w:rPr>
          <w:rFonts w:eastAsiaTheme="minorEastAsia" w:cstheme="minorHAnsi"/>
        </w:rPr>
      </w:pPr>
      <w:r w:rsidRPr="001331A4">
        <w:rPr>
          <w:rFonts w:eastAsiaTheme="minorEastAsia" w:cstheme="minorHAnsi"/>
        </w:rPr>
        <w:t>Insurer shall have policies and procedures in place for identifying and enrolling Enrollees l</w:t>
      </w:r>
      <w:r w:rsidR="009C41D8" w:rsidRPr="001331A4">
        <w:rPr>
          <w:rFonts w:eastAsiaTheme="minorEastAsia" w:cstheme="minorHAnsi"/>
        </w:rPr>
        <w:t>ikely</w:t>
      </w:r>
      <w:r w:rsidR="00484F11" w:rsidRPr="001331A4">
        <w:rPr>
          <w:rFonts w:eastAsiaTheme="minorEastAsia" w:cstheme="minorHAnsi"/>
        </w:rPr>
        <w:t xml:space="preserve"> to benefit from such services.</w:t>
      </w:r>
      <w:r w:rsidR="007C0CA1" w:rsidRPr="001331A4">
        <w:rPr>
          <w:rFonts w:eastAsiaTheme="minorEastAsia" w:cstheme="minorHAnsi"/>
        </w:rPr>
        <w:t xml:space="preserve"> </w:t>
      </w:r>
    </w:p>
    <w:p w14:paraId="0ABC1BC9" w14:textId="6E7B61D7" w:rsidR="00590DC7" w:rsidRPr="001331A4" w:rsidRDefault="007C0CA1" w:rsidP="009C41D8">
      <w:pPr>
        <w:rPr>
          <w:rFonts w:eastAsiaTheme="minorEastAsia" w:cstheme="minorHAnsi"/>
        </w:rPr>
      </w:pPr>
      <w:r w:rsidRPr="001331A4">
        <w:rPr>
          <w:rFonts w:eastAsiaTheme="minorEastAsia" w:cstheme="minorHAnsi"/>
        </w:rPr>
        <w:t xml:space="preserve">Insurer shall provide a quarterly disease and case management report that includes the number of Enrollees identified as eligible for disease or case management, the number of Enrollees enrolled in the quarter, the </w:t>
      </w:r>
      <w:r w:rsidR="003834FC" w:rsidRPr="001331A4">
        <w:rPr>
          <w:rFonts w:eastAsiaTheme="minorEastAsia" w:cstheme="minorHAnsi"/>
        </w:rPr>
        <w:t xml:space="preserve">percentage of eligible Enrollees engaged in disease or case management, Insurer’s definition of “engagement” and </w:t>
      </w:r>
      <w:r w:rsidR="00F96FCD" w:rsidRPr="001331A4">
        <w:rPr>
          <w:rFonts w:eastAsiaTheme="minorEastAsia" w:cstheme="minorHAnsi"/>
        </w:rPr>
        <w:t>a breakdown of such information by program.</w:t>
      </w:r>
    </w:p>
    <w:p w14:paraId="3F237FA7" w14:textId="27D0C913" w:rsidR="00757AC3" w:rsidRPr="001331A4" w:rsidRDefault="00757AC3" w:rsidP="005E4A0C">
      <w:pPr>
        <w:pStyle w:val="Heading2"/>
      </w:pPr>
      <w:bookmarkStart w:id="128" w:name="_Toc520374945"/>
      <w:r w:rsidRPr="001331A4">
        <w:rPr>
          <w:rFonts w:asciiTheme="minorHAnsi" w:hAnsiTheme="minorHAnsi" w:cstheme="minorHAnsi"/>
        </w:rPr>
        <w:t>Coordination</w:t>
      </w:r>
      <w:r w:rsidR="00E94A7E" w:rsidRPr="001331A4">
        <w:rPr>
          <w:rFonts w:asciiTheme="minorHAnsi" w:hAnsiTheme="minorHAnsi" w:cstheme="minorHAnsi"/>
        </w:rPr>
        <w:t>; Transition</w:t>
      </w:r>
      <w:r w:rsidRPr="001331A4">
        <w:rPr>
          <w:rFonts w:asciiTheme="minorHAnsi" w:hAnsiTheme="minorHAnsi" w:cstheme="minorHAnsi"/>
        </w:rPr>
        <w:t xml:space="preserve"> of Care</w:t>
      </w:r>
      <w:bookmarkEnd w:id="128"/>
    </w:p>
    <w:p w14:paraId="4FE4FC2A" w14:textId="55BE1BCB" w:rsidR="00757AC3" w:rsidRPr="006D1859" w:rsidRDefault="00757AC3" w:rsidP="00757AC3">
      <w:pPr>
        <w:rPr>
          <w:rFonts w:eastAsiaTheme="minorEastAsia"/>
        </w:rPr>
      </w:pPr>
      <w:r>
        <w:rPr>
          <w:rFonts w:eastAsiaTheme="minorEastAsia"/>
        </w:rPr>
        <w:t xml:space="preserve">Insurer </w:t>
      </w:r>
      <w:r w:rsidR="00C52354">
        <w:rPr>
          <w:rFonts w:eastAsiaTheme="minorEastAsia"/>
        </w:rPr>
        <w:t>shall</w:t>
      </w:r>
      <w:r>
        <w:rPr>
          <w:rFonts w:eastAsiaTheme="minorEastAsia"/>
        </w:rPr>
        <w:t xml:space="preserve"> coordinate, or provide for the coordination of, services between settings of care, including appropriate discharge planning for short and long-term hospital and institutional stays, with services Enrollees receive from other health care c</w:t>
      </w:r>
      <w:r w:rsidR="00C52354">
        <w:rPr>
          <w:rFonts w:eastAsiaTheme="minorEastAsia"/>
        </w:rPr>
        <w:t>overage or liable third-parties</w:t>
      </w:r>
      <w:r>
        <w:rPr>
          <w:rFonts w:eastAsiaTheme="minorEastAsia"/>
        </w:rPr>
        <w:t xml:space="preserve"> and with services Enrollees receive from community and social support Providers.</w:t>
      </w:r>
    </w:p>
    <w:p w14:paraId="1544BEA9" w14:textId="3A481314" w:rsidR="00757AC3" w:rsidRPr="001331A4" w:rsidRDefault="00C52354" w:rsidP="00757AC3">
      <w:pPr>
        <w:rPr>
          <w:rFonts w:eastAsiaTheme="minorEastAsia" w:cstheme="minorHAnsi"/>
        </w:rPr>
      </w:pPr>
      <w:r w:rsidRPr="005E4A0C">
        <w:rPr>
          <w:rFonts w:eastAsiaTheme="minorEastAsia" w:cstheme="minorHAnsi"/>
        </w:rPr>
        <w:t>Insurer shall implement a transition of care policy consistent with the transition of care policy adopted by FHKC. FHKC’s transition of care policy shall be made publicly available. Insurer will provide a copy of Insurer’s transition of care policy to FHKC during implementation of the Contract</w:t>
      </w:r>
      <w:r w:rsidR="00740432">
        <w:rPr>
          <w:rFonts w:eastAsiaTheme="minorEastAsia" w:cstheme="minorHAnsi"/>
        </w:rPr>
        <w:t xml:space="preserve">, </w:t>
      </w:r>
      <w:r w:rsidR="00740432" w:rsidRPr="00146DDC">
        <w:rPr>
          <w:rFonts w:eastAsiaTheme="minorEastAsia" w:cstheme="minorHAnsi"/>
        </w:rPr>
        <w:t xml:space="preserve">by the date </w:t>
      </w:r>
      <w:r w:rsidR="00740432">
        <w:rPr>
          <w:rFonts w:eastAsiaTheme="minorEastAsia" w:cstheme="minorHAnsi"/>
        </w:rPr>
        <w:t>established</w:t>
      </w:r>
      <w:r w:rsidR="00740432" w:rsidRPr="00146DDC">
        <w:rPr>
          <w:rFonts w:eastAsiaTheme="minorEastAsia" w:cstheme="minorHAnsi"/>
        </w:rPr>
        <w:t xml:space="preserve"> in the approved implementation plan</w:t>
      </w:r>
      <w:r w:rsidR="00740432">
        <w:rPr>
          <w:rFonts w:eastAsiaTheme="minorEastAsia" w:cstheme="minorHAnsi"/>
        </w:rPr>
        <w:t>,</w:t>
      </w:r>
      <w:r w:rsidRPr="005E4A0C">
        <w:rPr>
          <w:rFonts w:eastAsiaTheme="minorEastAsia" w:cstheme="minorHAnsi"/>
        </w:rPr>
        <w:t xml:space="preserve"> and prior to any </w:t>
      </w:r>
      <w:r w:rsidR="00DF458D" w:rsidRPr="001331A4">
        <w:rPr>
          <w:rFonts w:eastAsiaTheme="minorEastAsia" w:cstheme="minorHAnsi"/>
        </w:rPr>
        <w:t xml:space="preserve">proposed </w:t>
      </w:r>
      <w:r w:rsidRPr="005E4A0C">
        <w:rPr>
          <w:rFonts w:eastAsiaTheme="minorEastAsia" w:cstheme="minorHAnsi"/>
        </w:rPr>
        <w:t xml:space="preserve">changes. Changes to Insurer’s transition of care policy </w:t>
      </w:r>
      <w:r w:rsidR="00DF458D" w:rsidRPr="001331A4">
        <w:rPr>
          <w:rFonts w:eastAsiaTheme="minorEastAsia" w:cstheme="minorHAnsi"/>
        </w:rPr>
        <w:t>are</w:t>
      </w:r>
      <w:r w:rsidRPr="005E4A0C">
        <w:rPr>
          <w:rFonts w:eastAsiaTheme="minorEastAsia" w:cstheme="minorHAnsi"/>
        </w:rPr>
        <w:t xml:space="preserve"> subject to FHKC’s approval. Summaries of the transition of care policy </w:t>
      </w:r>
      <w:r w:rsidR="00D64C2E" w:rsidRPr="005E4A0C">
        <w:rPr>
          <w:rFonts w:eastAsiaTheme="minorEastAsia" w:cstheme="minorHAnsi"/>
        </w:rPr>
        <w:t>shall</w:t>
      </w:r>
      <w:r w:rsidRPr="005E4A0C">
        <w:rPr>
          <w:rFonts w:eastAsiaTheme="minorEastAsia" w:cstheme="minorHAnsi"/>
        </w:rPr>
        <w:t xml:space="preserve"> be included in the Enrollee handbook and relevant notices.</w:t>
      </w:r>
    </w:p>
    <w:p w14:paraId="16D7DC07" w14:textId="68A255F4" w:rsidR="00CA1F4C" w:rsidRPr="001331A4" w:rsidRDefault="00CA1F4C" w:rsidP="00757AC3">
      <w:pPr>
        <w:rPr>
          <w:rFonts w:eastAsiaTheme="minorEastAsia" w:cstheme="minorHAnsi"/>
        </w:rPr>
      </w:pPr>
      <w:r w:rsidRPr="005E4A0C">
        <w:rPr>
          <w:rFonts w:eastAsiaTheme="minorEastAsia" w:cstheme="minorHAnsi"/>
        </w:rPr>
        <w:lastRenderedPageBreak/>
        <w:t>Notwithstanding any other provision of this Contract, as of the Effective Date of this Contract, Insurer shall be liable for the cost of any previously authorized, ongoing c</w:t>
      </w:r>
      <w:r w:rsidR="00136895" w:rsidRPr="001331A4">
        <w:rPr>
          <w:rFonts w:eastAsiaTheme="minorEastAsia" w:cstheme="minorHAnsi"/>
        </w:rPr>
        <w:t>o</w:t>
      </w:r>
      <w:r w:rsidRPr="005E4A0C">
        <w:rPr>
          <w:rFonts w:eastAsiaTheme="minorEastAsia" w:cstheme="minorHAnsi"/>
        </w:rPr>
        <w:t xml:space="preserve">urse of treatment provided to an Enrollee by any provider, </w:t>
      </w:r>
      <w:r w:rsidR="007254B6" w:rsidRPr="001331A4">
        <w:rPr>
          <w:rFonts w:eastAsiaTheme="minorEastAsia" w:cstheme="minorHAnsi"/>
        </w:rPr>
        <w:t xml:space="preserve">regardless of </w:t>
      </w:r>
      <w:r w:rsidRPr="005E4A0C">
        <w:rPr>
          <w:rFonts w:eastAsiaTheme="minorEastAsia" w:cstheme="minorHAnsi"/>
        </w:rPr>
        <w:t xml:space="preserve">whether such provider has a contract with Insurer, without any further authorizations, for an additional </w:t>
      </w:r>
      <w:r w:rsidR="00C655A7" w:rsidRPr="005E4A0C">
        <w:rPr>
          <w:rFonts w:eastAsiaTheme="minorEastAsia" w:cstheme="minorHAnsi"/>
        </w:rPr>
        <w:t xml:space="preserve">sixty </w:t>
      </w:r>
      <w:r w:rsidRPr="005E4A0C">
        <w:rPr>
          <w:rFonts w:eastAsiaTheme="minorEastAsia" w:cstheme="minorHAnsi"/>
        </w:rPr>
        <w:t>(</w:t>
      </w:r>
      <w:r w:rsidR="00C655A7" w:rsidRPr="005E4A0C">
        <w:rPr>
          <w:rFonts w:eastAsiaTheme="minorEastAsia" w:cstheme="minorHAnsi"/>
        </w:rPr>
        <w:t>6</w:t>
      </w:r>
      <w:r w:rsidRPr="005E4A0C">
        <w:rPr>
          <w:rFonts w:eastAsiaTheme="minorEastAsia" w:cstheme="minorHAnsi"/>
        </w:rPr>
        <w:t xml:space="preserve">0) </w:t>
      </w:r>
      <w:r w:rsidR="00C655A7" w:rsidRPr="005E4A0C">
        <w:rPr>
          <w:rFonts w:eastAsiaTheme="minorEastAsia" w:cstheme="minorHAnsi"/>
        </w:rPr>
        <w:t>Calendar D</w:t>
      </w:r>
      <w:r w:rsidRPr="005E4A0C">
        <w:rPr>
          <w:rFonts w:eastAsiaTheme="minorEastAsia" w:cstheme="minorHAnsi"/>
        </w:rPr>
        <w:t xml:space="preserve">ays after termination or expiration of any prior </w:t>
      </w:r>
      <w:r w:rsidR="00C655A7" w:rsidRPr="005E4A0C">
        <w:rPr>
          <w:rFonts w:eastAsiaTheme="minorEastAsia" w:cstheme="minorHAnsi"/>
        </w:rPr>
        <w:t xml:space="preserve">insurer’s </w:t>
      </w:r>
      <w:r w:rsidRPr="005E4A0C">
        <w:rPr>
          <w:rFonts w:eastAsiaTheme="minorEastAsia" w:cstheme="minorHAnsi"/>
        </w:rPr>
        <w:t>contract</w:t>
      </w:r>
      <w:r w:rsidR="00C655A7" w:rsidRPr="005E4A0C">
        <w:rPr>
          <w:rFonts w:eastAsiaTheme="minorEastAsia" w:cstheme="minorHAnsi"/>
        </w:rPr>
        <w:t xml:space="preserve"> covering such Enrollees</w:t>
      </w:r>
      <w:r w:rsidRPr="005E4A0C">
        <w:rPr>
          <w:rFonts w:eastAsiaTheme="minorEastAsia" w:cstheme="minorHAnsi"/>
        </w:rPr>
        <w:t>.</w:t>
      </w:r>
    </w:p>
    <w:p w14:paraId="29356069" w14:textId="6A14A685" w:rsidR="00A43AF5" w:rsidRPr="001331A4" w:rsidRDefault="00A43AF5" w:rsidP="00A43AF5">
      <w:pPr>
        <w:pStyle w:val="Heading1"/>
        <w:rPr>
          <w:rFonts w:asciiTheme="minorHAnsi" w:hAnsiTheme="minorHAnsi" w:cstheme="minorHAnsi"/>
        </w:rPr>
      </w:pPr>
      <w:bookmarkStart w:id="129" w:name="_Toc520374946"/>
      <w:r w:rsidRPr="001331A4">
        <w:rPr>
          <w:rFonts w:asciiTheme="minorHAnsi" w:hAnsiTheme="minorHAnsi" w:cstheme="minorHAnsi"/>
        </w:rPr>
        <w:t>Grievances and Appeals</w:t>
      </w:r>
      <w:bookmarkEnd w:id="129"/>
    </w:p>
    <w:p w14:paraId="7574C74B" w14:textId="53861A40" w:rsidR="00820CCD" w:rsidRPr="006D1859" w:rsidRDefault="00820CCD" w:rsidP="00820CCD">
      <w:pPr>
        <w:rPr>
          <w:rFonts w:eastAsiaTheme="minorEastAsia"/>
        </w:rPr>
      </w:pPr>
      <w:r w:rsidRPr="0CD01DA1">
        <w:rPr>
          <w:rFonts w:eastAsiaTheme="minorEastAsia"/>
        </w:rPr>
        <w:t xml:space="preserve">Insurer </w:t>
      </w:r>
      <w:r w:rsidR="00F42E74" w:rsidRPr="0CD01DA1">
        <w:rPr>
          <w:rFonts w:eastAsiaTheme="minorEastAsia"/>
        </w:rPr>
        <w:t>shall</w:t>
      </w:r>
      <w:r w:rsidRPr="0CD01DA1">
        <w:rPr>
          <w:rFonts w:eastAsiaTheme="minorEastAsia"/>
        </w:rPr>
        <w:t xml:space="preserve"> have a Grievance and Appeal system in place for Enrollees</w:t>
      </w:r>
      <w:r w:rsidR="00EC4DE3" w:rsidRPr="0CD01DA1">
        <w:rPr>
          <w:rFonts w:eastAsiaTheme="minorEastAsia"/>
        </w:rPr>
        <w:t xml:space="preserve"> in compliance with 42 CFR 457.1260</w:t>
      </w:r>
      <w:r w:rsidR="00F42E74" w:rsidRPr="0CD01DA1">
        <w:rPr>
          <w:rFonts w:eastAsiaTheme="minorEastAsia"/>
        </w:rPr>
        <w:t xml:space="preserve">. {The Grievance and Appeal system shall </w:t>
      </w:r>
      <w:r w:rsidR="00E61391" w:rsidRPr="0CD01DA1">
        <w:rPr>
          <w:rFonts w:eastAsiaTheme="minorEastAsia"/>
        </w:rPr>
        <w:t xml:space="preserve">be </w:t>
      </w:r>
      <w:r w:rsidR="00F42E74" w:rsidRPr="0CD01DA1">
        <w:rPr>
          <w:rFonts w:eastAsiaTheme="minorEastAsia"/>
        </w:rPr>
        <w:t xml:space="preserve">the same for Title XXI Enrollees and Full-pay Enrollees. </w:t>
      </w:r>
      <w:r w:rsidR="00F42E74" w:rsidRPr="0CD01DA1">
        <w:rPr>
          <w:rFonts w:eastAsiaTheme="minorEastAsia"/>
          <w:i/>
          <w:color w:val="AEAAAA" w:themeColor="background2" w:themeShade="BF"/>
        </w:rPr>
        <w:t>(Full-pay and subsidized; reblend)}</w:t>
      </w:r>
      <w:r w:rsidRPr="0CD01DA1">
        <w:rPr>
          <w:rFonts w:eastAsiaTheme="minorEastAsia"/>
        </w:rPr>
        <w:t xml:space="preserve">. </w:t>
      </w:r>
      <w:r w:rsidR="00BF4097" w:rsidRPr="0CD01DA1">
        <w:rPr>
          <w:rFonts w:eastAsiaTheme="minorEastAsia"/>
        </w:rPr>
        <w:t>Insurer shall establish and maintain policies and procedures for the Grievance and Appeal system, including procedures for expedited Appeals.</w:t>
      </w:r>
    </w:p>
    <w:p w14:paraId="6E007935" w14:textId="54AE7DE5" w:rsidR="000B3286" w:rsidRPr="001331A4" w:rsidRDefault="000B3286" w:rsidP="000B3286">
      <w:pPr>
        <w:rPr>
          <w:rFonts w:eastAsiaTheme="minorEastAsia" w:cstheme="minorHAnsi"/>
        </w:rPr>
      </w:pPr>
      <w:r w:rsidRPr="005E4A0C">
        <w:rPr>
          <w:rFonts w:eastAsiaTheme="minorEastAsia" w:cstheme="minorHAnsi"/>
        </w:rPr>
        <w:t xml:space="preserve">Insurer shall provide </w:t>
      </w:r>
      <w:r w:rsidR="002539DA" w:rsidRPr="005E4A0C">
        <w:rPr>
          <w:rFonts w:eastAsiaTheme="minorEastAsia" w:cstheme="minorHAnsi"/>
        </w:rPr>
        <w:t>its</w:t>
      </w:r>
      <w:r w:rsidRPr="005E4A0C">
        <w:rPr>
          <w:rFonts w:eastAsiaTheme="minorEastAsia" w:cstheme="minorHAnsi"/>
        </w:rPr>
        <w:t xml:space="preserve"> </w:t>
      </w:r>
      <w:r w:rsidR="000E1EF2" w:rsidRPr="005E4A0C">
        <w:rPr>
          <w:rFonts w:eastAsiaTheme="minorEastAsia" w:cstheme="minorHAnsi"/>
        </w:rPr>
        <w:t>Grieva</w:t>
      </w:r>
      <w:r w:rsidR="005B2F1D" w:rsidRPr="005E4A0C">
        <w:rPr>
          <w:rFonts w:eastAsiaTheme="minorEastAsia" w:cstheme="minorHAnsi"/>
        </w:rPr>
        <w:t xml:space="preserve">nce and Appeal </w:t>
      </w:r>
      <w:r w:rsidR="000E1EF2" w:rsidRPr="005E4A0C">
        <w:rPr>
          <w:rFonts w:eastAsiaTheme="minorEastAsia" w:cstheme="minorHAnsi"/>
        </w:rPr>
        <w:t>policies and procedures</w:t>
      </w:r>
      <w:r w:rsidR="002539DA" w:rsidRPr="005E4A0C">
        <w:rPr>
          <w:rFonts w:eastAsiaTheme="minorEastAsia" w:cstheme="minorHAnsi"/>
        </w:rPr>
        <w:t xml:space="preserve"> to FHKC</w:t>
      </w:r>
      <w:r w:rsidR="000E1EF2" w:rsidRPr="005E4A0C">
        <w:rPr>
          <w:rFonts w:eastAsiaTheme="minorEastAsia" w:cstheme="minorHAnsi"/>
        </w:rPr>
        <w:t xml:space="preserve"> </w:t>
      </w:r>
      <w:r w:rsidR="00740432" w:rsidRPr="00146DDC">
        <w:rPr>
          <w:rFonts w:eastAsiaTheme="minorEastAsia" w:cstheme="minorHAnsi"/>
        </w:rPr>
        <w:t xml:space="preserve">by the date </w:t>
      </w:r>
      <w:r w:rsidR="00740432">
        <w:rPr>
          <w:rFonts w:eastAsiaTheme="minorEastAsia" w:cstheme="minorHAnsi"/>
        </w:rPr>
        <w:t>established</w:t>
      </w:r>
      <w:r w:rsidR="00740432" w:rsidRPr="00146DDC">
        <w:rPr>
          <w:rFonts w:eastAsiaTheme="minorEastAsia" w:cstheme="minorHAnsi"/>
        </w:rPr>
        <w:t xml:space="preserve"> in the approved implementation plan</w:t>
      </w:r>
      <w:r w:rsidR="002539DA" w:rsidRPr="005E4A0C">
        <w:rPr>
          <w:rFonts w:eastAsiaTheme="minorEastAsia" w:cstheme="minorHAnsi"/>
        </w:rPr>
        <w:t xml:space="preserve"> and at least sixty (60) Calendar Days prior to any proposed changes. The initial policy and procedures and any subsequent changes are subject to approval by FH</w:t>
      </w:r>
      <w:r w:rsidR="00F40206" w:rsidRPr="005E4A0C">
        <w:rPr>
          <w:rFonts w:eastAsiaTheme="minorEastAsia" w:cstheme="minorHAnsi"/>
        </w:rPr>
        <w:t xml:space="preserve">KC. </w:t>
      </w:r>
      <w:r w:rsidRPr="005E4A0C">
        <w:rPr>
          <w:rFonts w:eastAsiaTheme="minorEastAsia" w:cstheme="minorHAnsi"/>
        </w:rPr>
        <w:t xml:space="preserve">Insurer </w:t>
      </w:r>
      <w:r w:rsidR="005B2F1D" w:rsidRPr="005E4A0C">
        <w:rPr>
          <w:rFonts w:eastAsiaTheme="minorEastAsia" w:cstheme="minorHAnsi"/>
        </w:rPr>
        <w:t xml:space="preserve">shall </w:t>
      </w:r>
      <w:r w:rsidRPr="005E4A0C">
        <w:rPr>
          <w:rFonts w:eastAsiaTheme="minorEastAsia" w:cstheme="minorHAnsi"/>
        </w:rPr>
        <w:t xml:space="preserve">provide </w:t>
      </w:r>
      <w:r w:rsidR="005B2F1D" w:rsidRPr="005E4A0C">
        <w:rPr>
          <w:rFonts w:eastAsiaTheme="minorEastAsia" w:cstheme="minorHAnsi"/>
        </w:rPr>
        <w:t>its</w:t>
      </w:r>
      <w:r w:rsidRPr="005E4A0C">
        <w:rPr>
          <w:rFonts w:eastAsiaTheme="minorEastAsia" w:cstheme="minorHAnsi"/>
        </w:rPr>
        <w:t xml:space="preserve"> Grievance and Appeal </w:t>
      </w:r>
      <w:r w:rsidR="005B2F1D" w:rsidRPr="005E4A0C">
        <w:rPr>
          <w:rFonts w:eastAsiaTheme="minorEastAsia" w:cstheme="minorHAnsi"/>
        </w:rPr>
        <w:t>policies and procedures</w:t>
      </w:r>
      <w:r w:rsidRPr="005E4A0C">
        <w:rPr>
          <w:rFonts w:eastAsiaTheme="minorEastAsia" w:cstheme="minorHAnsi"/>
        </w:rPr>
        <w:t xml:space="preserve"> to Providers and Subcontractors </w:t>
      </w:r>
      <w:r w:rsidR="002539DA" w:rsidRPr="005E4A0C">
        <w:rPr>
          <w:rFonts w:eastAsiaTheme="minorEastAsia" w:cstheme="minorHAnsi"/>
        </w:rPr>
        <w:t xml:space="preserve">when </w:t>
      </w:r>
      <w:r w:rsidRPr="005E4A0C">
        <w:rPr>
          <w:rFonts w:eastAsiaTheme="minorEastAsia" w:cstheme="minorHAnsi"/>
        </w:rPr>
        <w:t xml:space="preserve">Insurer enters </w:t>
      </w:r>
      <w:r w:rsidR="002539DA" w:rsidRPr="005E4A0C">
        <w:rPr>
          <w:rFonts w:eastAsiaTheme="minorEastAsia" w:cstheme="minorHAnsi"/>
        </w:rPr>
        <w:t>into a written agreement</w:t>
      </w:r>
      <w:r w:rsidRPr="005E4A0C">
        <w:rPr>
          <w:rFonts w:eastAsiaTheme="minorEastAsia" w:cstheme="minorHAnsi"/>
        </w:rPr>
        <w:t xml:space="preserve"> with such entities or individuals</w:t>
      </w:r>
      <w:r w:rsidR="00985D2C" w:rsidRPr="005E4A0C">
        <w:rPr>
          <w:rFonts w:eastAsiaTheme="minorEastAsia" w:cstheme="minorHAnsi"/>
        </w:rPr>
        <w:t xml:space="preserve"> and </w:t>
      </w:r>
      <w:r w:rsidR="00773E74" w:rsidRPr="005E4A0C">
        <w:rPr>
          <w:rFonts w:eastAsiaTheme="minorEastAsia" w:cstheme="minorHAnsi"/>
        </w:rPr>
        <w:t>after any approved changes</w:t>
      </w:r>
      <w:r w:rsidRPr="005E4A0C">
        <w:rPr>
          <w:rFonts w:eastAsiaTheme="minorEastAsia" w:cstheme="minorHAnsi"/>
        </w:rPr>
        <w:t xml:space="preserve">. </w:t>
      </w:r>
    </w:p>
    <w:p w14:paraId="02C0A299" w14:textId="55BE1BCB" w:rsidR="009B111D" w:rsidRPr="006D1859" w:rsidRDefault="00E57ABF" w:rsidP="009B111D">
      <w:pPr>
        <w:rPr>
          <w:rFonts w:eastAsiaTheme="minorEastAsia"/>
        </w:rPr>
      </w:pPr>
      <w:r>
        <w:rPr>
          <w:rFonts w:eastAsiaTheme="minorEastAsia"/>
        </w:rPr>
        <w:t>Insurer shall</w:t>
      </w:r>
      <w:r w:rsidR="009B111D">
        <w:rPr>
          <w:rFonts w:eastAsiaTheme="minorEastAsia"/>
        </w:rPr>
        <w:t xml:space="preserve"> e</w:t>
      </w:r>
      <w:r w:rsidR="000B3286">
        <w:rPr>
          <w:rFonts w:eastAsiaTheme="minorEastAsia"/>
        </w:rPr>
        <w:t>nsure individuals making decisions about Grievances and Appeals:</w:t>
      </w:r>
    </w:p>
    <w:p w14:paraId="2FC0B8CC" w14:textId="55BE1BCB" w:rsidR="009B111D" w:rsidRPr="001331A4" w:rsidRDefault="000B3286" w:rsidP="009B111D">
      <w:pPr>
        <w:pStyle w:val="ListParagraph"/>
        <w:numPr>
          <w:ilvl w:val="0"/>
          <w:numId w:val="126"/>
        </w:numPr>
        <w:contextualSpacing w:val="0"/>
        <w:rPr>
          <w:rFonts w:eastAsiaTheme="minorEastAsia" w:cstheme="minorHAnsi"/>
        </w:rPr>
      </w:pPr>
      <w:r w:rsidRPr="001331A4">
        <w:rPr>
          <w:rFonts w:eastAsiaTheme="minorEastAsia" w:cstheme="minorHAnsi"/>
        </w:rPr>
        <w:t>Were not involved in any previous level of review or decision-making and are not the sub</w:t>
      </w:r>
      <w:r w:rsidR="007B22F0" w:rsidRPr="001331A4">
        <w:rPr>
          <w:rFonts w:eastAsiaTheme="minorEastAsia" w:cstheme="minorHAnsi"/>
        </w:rPr>
        <w:t>ordinate of any such individual;</w:t>
      </w:r>
    </w:p>
    <w:p w14:paraId="0A7580B6" w14:textId="55BE1BCB" w:rsidR="00BA7C92" w:rsidRPr="006D1859" w:rsidRDefault="000B3286" w:rsidP="009B111D">
      <w:pPr>
        <w:pStyle w:val="ListParagraph"/>
        <w:numPr>
          <w:ilvl w:val="0"/>
          <w:numId w:val="126"/>
        </w:numPr>
        <w:contextualSpacing w:val="0"/>
        <w:rPr>
          <w:rFonts w:eastAsiaTheme="minorEastAsia"/>
        </w:rPr>
      </w:pPr>
      <w:r>
        <w:rPr>
          <w:rFonts w:eastAsiaTheme="minorEastAsia"/>
        </w:rPr>
        <w:t>Have the appropriate clinical expertise in treating the Enrollee’s condition or disease when</w:t>
      </w:r>
      <w:r w:rsidR="00BA7C92" w:rsidRPr="0CD01DA1">
        <w:rPr>
          <w:rFonts w:eastAsiaTheme="minorEastAsia"/>
        </w:rPr>
        <w:t>:</w:t>
      </w:r>
    </w:p>
    <w:p w14:paraId="3264C2F2" w14:textId="5D7CDC02" w:rsidR="00BA7C92" w:rsidRPr="006D1859" w:rsidRDefault="00BA7C92" w:rsidP="00BA7C92">
      <w:pPr>
        <w:pStyle w:val="ListParagraph"/>
        <w:numPr>
          <w:ilvl w:val="1"/>
          <w:numId w:val="126"/>
        </w:numPr>
        <w:contextualSpacing w:val="0"/>
        <w:rPr>
          <w:rFonts w:eastAsiaTheme="minorEastAsia"/>
        </w:rPr>
      </w:pPr>
      <w:r>
        <w:rPr>
          <w:rFonts w:eastAsiaTheme="minorEastAsia"/>
        </w:rPr>
        <w:t>A</w:t>
      </w:r>
      <w:r w:rsidR="000B3286">
        <w:rPr>
          <w:rFonts w:eastAsiaTheme="minorEastAsia"/>
        </w:rPr>
        <w:t>n Appeal is bas</w:t>
      </w:r>
      <w:r>
        <w:rPr>
          <w:rFonts w:eastAsiaTheme="minorEastAsia"/>
        </w:rPr>
        <w:t xml:space="preserve">ed on lack of </w:t>
      </w:r>
      <w:r w:rsidR="004E3575">
        <w:rPr>
          <w:rFonts w:eastAsiaTheme="minorEastAsia"/>
        </w:rPr>
        <w:t>Medical Necessity</w:t>
      </w:r>
      <w:r>
        <w:rPr>
          <w:rFonts w:eastAsiaTheme="minorEastAsia"/>
        </w:rPr>
        <w:t>;</w:t>
      </w:r>
    </w:p>
    <w:p w14:paraId="70D80CCD" w14:textId="55BE1BCB" w:rsidR="00BA7C92" w:rsidRPr="006D1859" w:rsidRDefault="00BA7C92" w:rsidP="00BA7C92">
      <w:pPr>
        <w:pStyle w:val="ListParagraph"/>
        <w:numPr>
          <w:ilvl w:val="1"/>
          <w:numId w:val="126"/>
        </w:numPr>
        <w:contextualSpacing w:val="0"/>
        <w:rPr>
          <w:rFonts w:eastAsiaTheme="minorEastAsia"/>
        </w:rPr>
      </w:pPr>
      <w:r>
        <w:rPr>
          <w:rFonts w:eastAsiaTheme="minorEastAsia"/>
        </w:rPr>
        <w:t>A</w:t>
      </w:r>
      <w:r w:rsidR="000B3286">
        <w:rPr>
          <w:rFonts w:eastAsiaTheme="minorEastAsia"/>
        </w:rPr>
        <w:t xml:space="preserve"> Grievance</w:t>
      </w:r>
      <w:r>
        <w:rPr>
          <w:rFonts w:eastAsiaTheme="minorEastAsia"/>
        </w:rPr>
        <w:t xml:space="preserve"> is about the</w:t>
      </w:r>
      <w:r w:rsidR="000B3286">
        <w:rPr>
          <w:rFonts w:eastAsiaTheme="minorEastAsia"/>
        </w:rPr>
        <w:t xml:space="preserve"> denial of an expedited resolution of an Appeal</w:t>
      </w:r>
      <w:r>
        <w:rPr>
          <w:rFonts w:eastAsiaTheme="minorEastAsia"/>
        </w:rPr>
        <w:t>; and</w:t>
      </w:r>
    </w:p>
    <w:p w14:paraId="10CC7A36" w14:textId="55BE1BCB" w:rsidR="009B111D" w:rsidRPr="006D1859" w:rsidRDefault="00BA7C92" w:rsidP="00BA7C92">
      <w:pPr>
        <w:pStyle w:val="ListParagraph"/>
        <w:numPr>
          <w:ilvl w:val="1"/>
          <w:numId w:val="126"/>
        </w:numPr>
        <w:contextualSpacing w:val="0"/>
        <w:rPr>
          <w:rFonts w:eastAsiaTheme="minorEastAsia"/>
        </w:rPr>
      </w:pPr>
      <w:r>
        <w:rPr>
          <w:rFonts w:eastAsiaTheme="minorEastAsia"/>
        </w:rPr>
        <w:t>A</w:t>
      </w:r>
      <w:r w:rsidR="000B3286">
        <w:rPr>
          <w:rFonts w:eastAsiaTheme="minorEastAsia"/>
        </w:rPr>
        <w:t xml:space="preserve"> Grievance or Appe</w:t>
      </w:r>
      <w:r>
        <w:rPr>
          <w:rFonts w:eastAsiaTheme="minorEastAsia"/>
        </w:rPr>
        <w:t>al involves clinical issues.</w:t>
      </w:r>
    </w:p>
    <w:p w14:paraId="62EA3644" w14:textId="55BE1BCB" w:rsidR="000B3286" w:rsidRPr="006D1859" w:rsidRDefault="000B3286" w:rsidP="009B111D">
      <w:pPr>
        <w:pStyle w:val="ListParagraph"/>
        <w:numPr>
          <w:ilvl w:val="0"/>
          <w:numId w:val="126"/>
        </w:numPr>
        <w:contextualSpacing w:val="0"/>
        <w:rPr>
          <w:rFonts w:eastAsiaTheme="minorEastAsia"/>
        </w:rPr>
      </w:pPr>
      <w:r>
        <w:rPr>
          <w:rFonts w:eastAsiaTheme="minorEastAsia"/>
        </w:rPr>
        <w:t>Take all comments, documents, records and other information submitted by the Enrollee or Enrollee’s representative into account without regard to whether such information was submitted or considered in the initial Adverse Benefit Determination.</w:t>
      </w:r>
    </w:p>
    <w:p w14:paraId="57A93F55" w14:textId="55BE1BCB" w:rsidR="007512F2" w:rsidRPr="006D1859" w:rsidRDefault="000B3286" w:rsidP="000B3286">
      <w:pPr>
        <w:rPr>
          <w:rFonts w:eastAsiaTheme="minorEastAsia"/>
        </w:rPr>
      </w:pPr>
      <w:r>
        <w:rPr>
          <w:rFonts w:eastAsiaTheme="minorEastAsia"/>
        </w:rPr>
        <w:t xml:space="preserve">Insurer shall maintain a record of all </w:t>
      </w:r>
      <w:r w:rsidR="007512F2">
        <w:rPr>
          <w:rFonts w:eastAsiaTheme="minorEastAsia"/>
        </w:rPr>
        <w:t>G</w:t>
      </w:r>
      <w:r>
        <w:rPr>
          <w:rFonts w:eastAsiaTheme="minorEastAsia"/>
        </w:rPr>
        <w:t>rievances and Appeals</w:t>
      </w:r>
      <w:r w:rsidR="007512F2">
        <w:rPr>
          <w:rFonts w:eastAsiaTheme="minorEastAsia"/>
        </w:rPr>
        <w:t xml:space="preserve"> that includes the following information for each Grievance and Appeal:</w:t>
      </w:r>
    </w:p>
    <w:p w14:paraId="566401DB" w14:textId="55BE1BCB" w:rsidR="007512F2" w:rsidRPr="006D1859" w:rsidRDefault="007512F2" w:rsidP="007A64F9">
      <w:pPr>
        <w:pStyle w:val="ListParagraph"/>
        <w:numPr>
          <w:ilvl w:val="0"/>
          <w:numId w:val="127"/>
        </w:numPr>
        <w:ind w:left="778"/>
        <w:contextualSpacing w:val="0"/>
        <w:rPr>
          <w:rFonts w:eastAsiaTheme="minorEastAsia"/>
        </w:rPr>
      </w:pPr>
      <w:r>
        <w:rPr>
          <w:rFonts w:eastAsiaTheme="minorEastAsia"/>
        </w:rPr>
        <w:t>D</w:t>
      </w:r>
      <w:r w:rsidR="000B3286">
        <w:rPr>
          <w:rFonts w:eastAsiaTheme="minorEastAsia"/>
        </w:rPr>
        <w:t xml:space="preserve">ate received; </w:t>
      </w:r>
    </w:p>
    <w:p w14:paraId="7FE9A0C0" w14:textId="55BE1BCB" w:rsidR="007512F2" w:rsidRPr="006D1859" w:rsidRDefault="007512F2" w:rsidP="007A64F9">
      <w:pPr>
        <w:pStyle w:val="ListParagraph"/>
        <w:numPr>
          <w:ilvl w:val="0"/>
          <w:numId w:val="127"/>
        </w:numPr>
        <w:ind w:left="778"/>
        <w:contextualSpacing w:val="0"/>
        <w:rPr>
          <w:rFonts w:eastAsiaTheme="minorEastAsia"/>
        </w:rPr>
      </w:pPr>
      <w:r>
        <w:rPr>
          <w:rFonts w:eastAsiaTheme="minorEastAsia"/>
        </w:rPr>
        <w:t>D</w:t>
      </w:r>
      <w:r w:rsidR="000B3286">
        <w:rPr>
          <w:rFonts w:eastAsiaTheme="minorEastAsia"/>
        </w:rPr>
        <w:t xml:space="preserve">ate of each review or review meeting, as applicable; </w:t>
      </w:r>
    </w:p>
    <w:p w14:paraId="6EBDC944" w14:textId="55BE1BCB" w:rsidR="007512F2" w:rsidRPr="006D1859" w:rsidRDefault="000B3286" w:rsidP="007A64F9">
      <w:pPr>
        <w:pStyle w:val="ListParagraph"/>
        <w:numPr>
          <w:ilvl w:val="0"/>
          <w:numId w:val="127"/>
        </w:numPr>
        <w:ind w:left="778"/>
        <w:contextualSpacing w:val="0"/>
        <w:rPr>
          <w:rFonts w:eastAsiaTheme="minorEastAsia"/>
        </w:rPr>
      </w:pPr>
      <w:r>
        <w:rPr>
          <w:rFonts w:eastAsiaTheme="minorEastAsia"/>
        </w:rPr>
        <w:t>Enrollee</w:t>
      </w:r>
      <w:r w:rsidR="007512F2">
        <w:rPr>
          <w:rFonts w:eastAsiaTheme="minorEastAsia"/>
        </w:rPr>
        <w:t xml:space="preserve"> name</w:t>
      </w:r>
      <w:r w:rsidRPr="0CD01DA1">
        <w:rPr>
          <w:rFonts w:eastAsiaTheme="minorEastAsia"/>
        </w:rPr>
        <w:t xml:space="preserve">; </w:t>
      </w:r>
    </w:p>
    <w:p w14:paraId="16D5F5AA" w14:textId="55BE1BCB" w:rsidR="007512F2" w:rsidRPr="006D1859" w:rsidRDefault="007512F2" w:rsidP="007A64F9">
      <w:pPr>
        <w:pStyle w:val="ListParagraph"/>
        <w:numPr>
          <w:ilvl w:val="0"/>
          <w:numId w:val="127"/>
        </w:numPr>
        <w:ind w:left="778"/>
        <w:contextualSpacing w:val="0"/>
        <w:rPr>
          <w:rFonts w:eastAsiaTheme="minorEastAsia"/>
        </w:rPr>
      </w:pPr>
      <w:r>
        <w:rPr>
          <w:rFonts w:eastAsiaTheme="minorEastAsia"/>
        </w:rPr>
        <w:lastRenderedPageBreak/>
        <w:t>N</w:t>
      </w:r>
      <w:r w:rsidR="000B3286">
        <w:rPr>
          <w:rFonts w:eastAsiaTheme="minorEastAsia"/>
        </w:rPr>
        <w:t>ature or general description of the reason for the Grievance or Appeal</w:t>
      </w:r>
      <w:r w:rsidR="00820C88" w:rsidRPr="0CD01DA1">
        <w:rPr>
          <w:rFonts w:eastAsiaTheme="minorEastAsia"/>
        </w:rPr>
        <w:t>;</w:t>
      </w:r>
    </w:p>
    <w:p w14:paraId="6AA1E51A" w14:textId="55BE1BCB" w:rsidR="007512F2" w:rsidRPr="006D1859" w:rsidRDefault="007512F2" w:rsidP="007A64F9">
      <w:pPr>
        <w:pStyle w:val="ListParagraph"/>
        <w:numPr>
          <w:ilvl w:val="0"/>
          <w:numId w:val="127"/>
        </w:numPr>
        <w:ind w:left="778"/>
        <w:contextualSpacing w:val="0"/>
        <w:rPr>
          <w:rFonts w:eastAsiaTheme="minorEastAsia"/>
        </w:rPr>
      </w:pPr>
      <w:r>
        <w:rPr>
          <w:rFonts w:eastAsiaTheme="minorEastAsia"/>
        </w:rPr>
        <w:t>D</w:t>
      </w:r>
      <w:r w:rsidR="000B3286">
        <w:rPr>
          <w:rFonts w:eastAsiaTheme="minorEastAsia"/>
        </w:rPr>
        <w:t>i</w:t>
      </w:r>
      <w:r>
        <w:rPr>
          <w:rFonts w:eastAsiaTheme="minorEastAsia"/>
        </w:rPr>
        <w:t>sposition of each level of the G</w:t>
      </w:r>
      <w:r w:rsidR="000B3286">
        <w:rPr>
          <w:rFonts w:eastAsiaTheme="minorEastAsia"/>
        </w:rPr>
        <w:t xml:space="preserve">rievance and Appeal process, as applicable; </w:t>
      </w:r>
    </w:p>
    <w:p w14:paraId="208C694D" w14:textId="55BE1BCB" w:rsidR="007512F2" w:rsidRPr="006D1859" w:rsidRDefault="007512F2" w:rsidP="007A64F9">
      <w:pPr>
        <w:pStyle w:val="ListParagraph"/>
        <w:numPr>
          <w:ilvl w:val="0"/>
          <w:numId w:val="127"/>
        </w:numPr>
        <w:ind w:left="778"/>
        <w:contextualSpacing w:val="0"/>
        <w:rPr>
          <w:rFonts w:eastAsiaTheme="minorEastAsia"/>
        </w:rPr>
      </w:pPr>
      <w:r>
        <w:rPr>
          <w:rFonts w:eastAsiaTheme="minorEastAsia"/>
        </w:rPr>
        <w:t>D</w:t>
      </w:r>
      <w:r w:rsidR="000B3286">
        <w:rPr>
          <w:rFonts w:eastAsiaTheme="minorEastAsia"/>
        </w:rPr>
        <w:t xml:space="preserve">ate of resolution at each level, as applicable; and </w:t>
      </w:r>
    </w:p>
    <w:p w14:paraId="2DD5F195" w14:textId="55BE1BCB" w:rsidR="007512F2" w:rsidRPr="006D1859" w:rsidRDefault="007512F2" w:rsidP="007A64F9">
      <w:pPr>
        <w:pStyle w:val="ListParagraph"/>
        <w:numPr>
          <w:ilvl w:val="0"/>
          <w:numId w:val="127"/>
        </w:numPr>
        <w:ind w:left="778"/>
        <w:contextualSpacing w:val="0"/>
        <w:rPr>
          <w:rFonts w:eastAsiaTheme="minorEastAsia"/>
        </w:rPr>
      </w:pPr>
      <w:r>
        <w:rPr>
          <w:rFonts w:eastAsiaTheme="minorEastAsia"/>
        </w:rPr>
        <w:t>D</w:t>
      </w:r>
      <w:r w:rsidR="000B3286">
        <w:rPr>
          <w:rFonts w:eastAsiaTheme="minorEastAsia"/>
        </w:rPr>
        <w:t xml:space="preserve">ocuments relevant to each Grievance and Appeal. </w:t>
      </w:r>
    </w:p>
    <w:p w14:paraId="3959AB41" w14:textId="55BE1BCB" w:rsidR="00BB483D" w:rsidRPr="006D1859" w:rsidRDefault="00A977C6" w:rsidP="007512F2">
      <w:pPr>
        <w:rPr>
          <w:rFonts w:eastAsiaTheme="minorEastAsia"/>
        </w:rPr>
      </w:pPr>
      <w:r>
        <w:rPr>
          <w:rFonts w:eastAsiaTheme="minorEastAsia"/>
        </w:rPr>
        <w:t xml:space="preserve">Insurer shall </w:t>
      </w:r>
      <w:r w:rsidR="00720B01">
        <w:rPr>
          <w:rFonts w:eastAsiaTheme="minorEastAsia"/>
        </w:rPr>
        <w:t>accurately maintain</w:t>
      </w:r>
      <w:r>
        <w:rPr>
          <w:rFonts w:eastAsiaTheme="minorEastAsia"/>
        </w:rPr>
        <w:t xml:space="preserve"> these records</w:t>
      </w:r>
      <w:r w:rsidR="000B3286">
        <w:rPr>
          <w:rFonts w:eastAsiaTheme="minorEastAsia"/>
        </w:rPr>
        <w:t xml:space="preserve"> in a manner accessible to FHKC and, upon request, CMS. </w:t>
      </w:r>
    </w:p>
    <w:p w14:paraId="71696B08" w14:textId="77777777" w:rsidR="009B0C4F" w:rsidRPr="001331A4" w:rsidRDefault="000B3286" w:rsidP="009B0C4F">
      <w:pPr>
        <w:rPr>
          <w:rFonts w:eastAsiaTheme="minorEastAsia" w:cstheme="minorHAnsi"/>
        </w:rPr>
      </w:pPr>
      <w:r w:rsidRPr="005E4A0C">
        <w:rPr>
          <w:rFonts w:eastAsiaTheme="minorEastAsia" w:cstheme="minorHAnsi"/>
        </w:rPr>
        <w:t xml:space="preserve">Insurer shall provide FHKC with a </w:t>
      </w:r>
      <w:r w:rsidR="00BB483D" w:rsidRPr="005E4A0C">
        <w:rPr>
          <w:rFonts w:eastAsiaTheme="minorEastAsia" w:cstheme="minorHAnsi"/>
        </w:rPr>
        <w:t>quarterly Grievances and Appeals report</w:t>
      </w:r>
      <w:r w:rsidRPr="005E4A0C">
        <w:rPr>
          <w:rFonts w:eastAsiaTheme="minorEastAsia" w:cstheme="minorHAnsi"/>
        </w:rPr>
        <w:t xml:space="preserve">. </w:t>
      </w:r>
      <w:r w:rsidR="009B0C4F" w:rsidRPr="005E4A0C">
        <w:rPr>
          <w:rFonts w:eastAsiaTheme="minorEastAsia" w:cstheme="minorHAnsi"/>
        </w:rPr>
        <w:t>The Grievances and Appeals report shall include:</w:t>
      </w:r>
    </w:p>
    <w:p w14:paraId="743C08BD" w14:textId="77777777" w:rsidR="009B0C4F" w:rsidRPr="001331A4" w:rsidRDefault="009B0C4F" w:rsidP="004E2AB1">
      <w:pPr>
        <w:pStyle w:val="ListParagraph"/>
        <w:numPr>
          <w:ilvl w:val="0"/>
          <w:numId w:val="128"/>
        </w:numPr>
        <w:contextualSpacing w:val="0"/>
        <w:rPr>
          <w:rFonts w:eastAsiaTheme="minorEastAsia" w:cstheme="minorHAnsi"/>
        </w:rPr>
      </w:pPr>
      <w:r w:rsidRPr="005E4A0C">
        <w:rPr>
          <w:rFonts w:eastAsiaTheme="minorEastAsia" w:cstheme="minorHAnsi"/>
        </w:rPr>
        <w:t>A summary analysis of the Grievances and Appeals that includes:</w:t>
      </w:r>
    </w:p>
    <w:p w14:paraId="3E283E29"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Appeal response timeliness as a percentage of Appeals in the reporting quarter that were closed timely. Appeals closed in the quarter includes Appeals that were received in a different quarter and closed in the reporting quarter.</w:t>
      </w:r>
    </w:p>
    <w:p w14:paraId="28E57C58"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 xml:space="preserve">Grievance response timeliness as a percentage of Grievances in the reporting quarter that were closed timely. Grievances closed in the quarter includes Grievances that were received in a different quarter and closed in the reporting quarter. </w:t>
      </w:r>
    </w:p>
    <w:p w14:paraId="06E00075" w14:textId="77777777" w:rsidR="009B0C4F" w:rsidRPr="001331A4" w:rsidRDefault="009B0C4F" w:rsidP="004E2AB1">
      <w:pPr>
        <w:pStyle w:val="ListParagraph"/>
        <w:numPr>
          <w:ilvl w:val="0"/>
          <w:numId w:val="128"/>
        </w:numPr>
        <w:contextualSpacing w:val="0"/>
        <w:rPr>
          <w:rFonts w:eastAsiaTheme="minorEastAsia" w:cstheme="minorHAnsi"/>
        </w:rPr>
      </w:pPr>
      <w:r w:rsidRPr="005E4A0C">
        <w:rPr>
          <w:rFonts w:eastAsiaTheme="minorEastAsia" w:cstheme="minorHAnsi"/>
        </w:rPr>
        <w:t>Line item records of Grievances and Appeals received in the quarter that includes:</w:t>
      </w:r>
    </w:p>
    <w:p w14:paraId="5A7E3CBA"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The date received;</w:t>
      </w:r>
    </w:p>
    <w:p w14:paraId="37EC9C90"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Identification as a Grievance or an Appeal;</w:t>
      </w:r>
    </w:p>
    <w:p w14:paraId="0B3F16DC"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Nature or general description of the reason for the Grievance or Appeal;</w:t>
      </w:r>
    </w:p>
    <w:p w14:paraId="0E5CA189"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The disposition, as applicable;</w:t>
      </w:r>
    </w:p>
    <w:p w14:paraId="12ADAD4F"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The date of the disposition, as applicable; and</w:t>
      </w:r>
    </w:p>
    <w:p w14:paraId="2BDE6D71" w14:textId="4E7C729B"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If a Subcontractor handles the Grievance or Appeal, the name of the Subcontractor responsible.</w:t>
      </w:r>
    </w:p>
    <w:p w14:paraId="174592D5" w14:textId="72481B8B" w:rsidR="00420FCC" w:rsidRPr="006D1859" w:rsidRDefault="00420FCC" w:rsidP="004E2AB1">
      <w:pPr>
        <w:pStyle w:val="ListParagraph"/>
        <w:numPr>
          <w:ilvl w:val="1"/>
          <w:numId w:val="128"/>
        </w:numPr>
        <w:contextualSpacing w:val="0"/>
        <w:rPr>
          <w:rFonts w:eastAsiaTheme="minorEastAsia"/>
        </w:rPr>
      </w:pPr>
      <w:r w:rsidRPr="0CD01DA1">
        <w:rPr>
          <w:rFonts w:eastAsiaTheme="minorEastAsia"/>
        </w:rPr>
        <w:t>{An indicator showing whether the Grievance or Appeal is for a Title XXI Enrollee or a Full-pay Enrol</w:t>
      </w:r>
      <w:r w:rsidR="00D03152">
        <w:rPr>
          <w:rFonts w:eastAsiaTheme="minorEastAsia"/>
        </w:rPr>
        <w:t>l</w:t>
      </w:r>
      <w:r w:rsidRPr="0CD01DA1">
        <w:rPr>
          <w:rFonts w:eastAsiaTheme="minorEastAsia"/>
        </w:rPr>
        <w:t xml:space="preserve">ee </w:t>
      </w:r>
      <w:r w:rsidRPr="0CD01DA1">
        <w:rPr>
          <w:rFonts w:eastAsiaTheme="minorEastAsia"/>
          <w:i/>
          <w:color w:val="AEAAAA" w:themeColor="background2" w:themeShade="BF"/>
        </w:rPr>
        <w:t>(Full-pay and subsidized; reblend)}</w:t>
      </w:r>
    </w:p>
    <w:p w14:paraId="0F19554E" w14:textId="77777777" w:rsidR="009B0C4F" w:rsidRPr="001331A4" w:rsidRDefault="009B0C4F" w:rsidP="004E2AB1">
      <w:pPr>
        <w:pStyle w:val="ListParagraph"/>
        <w:numPr>
          <w:ilvl w:val="0"/>
          <w:numId w:val="128"/>
        </w:numPr>
        <w:contextualSpacing w:val="0"/>
        <w:rPr>
          <w:rFonts w:eastAsiaTheme="minorEastAsia" w:cstheme="minorHAnsi"/>
        </w:rPr>
      </w:pPr>
      <w:r w:rsidRPr="005E4A0C">
        <w:rPr>
          <w:rFonts w:eastAsiaTheme="minorEastAsia" w:cstheme="minorHAnsi"/>
        </w:rPr>
        <w:t>Line item records of Grievances and Appeals closed in the quarter that includes:</w:t>
      </w:r>
    </w:p>
    <w:p w14:paraId="59EA4F3A"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 xml:space="preserve"> The date received;</w:t>
      </w:r>
    </w:p>
    <w:p w14:paraId="0CEE3F43"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Identification as a Grievance or an Appeal;</w:t>
      </w:r>
    </w:p>
    <w:p w14:paraId="2AFDA2FD"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Nature or general description of the reason for the Grievance or Appeal;</w:t>
      </w:r>
    </w:p>
    <w:p w14:paraId="5F629FD8"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lastRenderedPageBreak/>
        <w:t>The disposition;</w:t>
      </w:r>
    </w:p>
    <w:p w14:paraId="659B1CCC" w14:textId="77777777"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The date of the disposition; and</w:t>
      </w:r>
    </w:p>
    <w:p w14:paraId="0AACBD91" w14:textId="574A0B20" w:rsidR="009B0C4F" w:rsidRPr="001331A4" w:rsidRDefault="009B0C4F" w:rsidP="004E2AB1">
      <w:pPr>
        <w:pStyle w:val="ListParagraph"/>
        <w:numPr>
          <w:ilvl w:val="1"/>
          <w:numId w:val="128"/>
        </w:numPr>
        <w:contextualSpacing w:val="0"/>
        <w:rPr>
          <w:rFonts w:eastAsiaTheme="minorEastAsia" w:cstheme="minorHAnsi"/>
        </w:rPr>
      </w:pPr>
      <w:r w:rsidRPr="005E4A0C">
        <w:rPr>
          <w:rFonts w:eastAsiaTheme="minorEastAsia" w:cstheme="minorHAnsi"/>
        </w:rPr>
        <w:t>If a Subcontractor handles the Grievance or Appeal, the name of the Subcontractor responsible.</w:t>
      </w:r>
    </w:p>
    <w:p w14:paraId="4E99A8BC" w14:textId="5A32A28B" w:rsidR="00420FCC" w:rsidRPr="006D1859" w:rsidRDefault="00420FCC" w:rsidP="00420FCC">
      <w:pPr>
        <w:pStyle w:val="ListParagraph"/>
        <w:numPr>
          <w:ilvl w:val="1"/>
          <w:numId w:val="128"/>
        </w:numPr>
        <w:contextualSpacing w:val="0"/>
        <w:rPr>
          <w:rFonts w:eastAsiaTheme="minorEastAsia"/>
        </w:rPr>
      </w:pPr>
      <w:r w:rsidRPr="0CD01DA1">
        <w:rPr>
          <w:rFonts w:eastAsiaTheme="minorEastAsia"/>
        </w:rPr>
        <w:t>{An indicator showing whether the Grievance or Appeal is for a Title XXI Enrollee or a Full-pay Enro</w:t>
      </w:r>
      <w:r w:rsidR="00D03152">
        <w:rPr>
          <w:rFonts w:eastAsiaTheme="minorEastAsia"/>
        </w:rPr>
        <w:t>l</w:t>
      </w:r>
      <w:r w:rsidRPr="0CD01DA1">
        <w:rPr>
          <w:rFonts w:eastAsiaTheme="minorEastAsia"/>
        </w:rPr>
        <w:t xml:space="preserve">lee </w:t>
      </w:r>
      <w:r w:rsidRPr="0CD01DA1">
        <w:rPr>
          <w:rFonts w:eastAsiaTheme="minorEastAsia"/>
          <w:i/>
          <w:color w:val="AEAAAA" w:themeColor="background2" w:themeShade="BF"/>
        </w:rPr>
        <w:t>(Full-pay and subsidized; reblend)}</w:t>
      </w:r>
    </w:p>
    <w:p w14:paraId="1FF11608" w14:textId="77777777" w:rsidR="009B0C4F" w:rsidRPr="001331A4" w:rsidRDefault="009B0C4F" w:rsidP="009B0C4F">
      <w:pPr>
        <w:rPr>
          <w:rFonts w:eastAsiaTheme="minorEastAsia" w:cstheme="minorHAnsi"/>
        </w:rPr>
      </w:pPr>
      <w:r w:rsidRPr="005E4A0C">
        <w:rPr>
          <w:rFonts w:eastAsiaTheme="minorEastAsia" w:cstheme="minorHAnsi"/>
        </w:rPr>
        <w:t>Insurer shall provide an annual summary analysis Grievance and Appeals report that includes:</w:t>
      </w:r>
    </w:p>
    <w:p w14:paraId="7EE6E6C7" w14:textId="77777777" w:rsidR="009B0C4F" w:rsidRPr="001331A4" w:rsidRDefault="009B0C4F" w:rsidP="009B0C4F">
      <w:pPr>
        <w:pStyle w:val="ListParagraph"/>
        <w:numPr>
          <w:ilvl w:val="0"/>
          <w:numId w:val="131"/>
        </w:numPr>
        <w:contextualSpacing w:val="0"/>
        <w:rPr>
          <w:rFonts w:eastAsiaTheme="minorEastAsia" w:cstheme="minorHAnsi"/>
        </w:rPr>
      </w:pPr>
      <w:r w:rsidRPr="005E4A0C">
        <w:rPr>
          <w:rFonts w:eastAsiaTheme="minorEastAsia" w:cstheme="minorHAnsi"/>
        </w:rPr>
        <w:t>Appeal response timeliness as a percentage of Appeals in the reporting Contract Year that were closed timely. Appeals closed in the Contract Year includes Appeals that were received in a different Contract Year for this Contract and closed in the reporting Contract Year.</w:t>
      </w:r>
    </w:p>
    <w:p w14:paraId="7B305122" w14:textId="77777777" w:rsidR="009B0C4F" w:rsidRPr="001331A4" w:rsidRDefault="009B0C4F" w:rsidP="009B0C4F">
      <w:pPr>
        <w:pStyle w:val="ListParagraph"/>
        <w:numPr>
          <w:ilvl w:val="0"/>
          <w:numId w:val="131"/>
        </w:numPr>
        <w:contextualSpacing w:val="0"/>
        <w:rPr>
          <w:rFonts w:eastAsiaTheme="minorEastAsia" w:cstheme="minorHAnsi"/>
        </w:rPr>
      </w:pPr>
      <w:r w:rsidRPr="005E4A0C">
        <w:rPr>
          <w:rFonts w:eastAsiaTheme="minorEastAsia" w:cstheme="minorHAnsi"/>
        </w:rPr>
        <w:t xml:space="preserve">Grievance response timeliness as a percentage of Grievances in the reporting Contract Year that were closed timely. Grievances closed in the Contract Year includes Grievances that were received in a different Contract Year for this Contract and closed in the reporting Contract Year. </w:t>
      </w:r>
    </w:p>
    <w:p w14:paraId="07A57479" w14:textId="77777777" w:rsidR="009B0C4F" w:rsidRPr="001331A4" w:rsidRDefault="009B0C4F" w:rsidP="009B0C4F">
      <w:pPr>
        <w:pStyle w:val="ListParagraph"/>
        <w:numPr>
          <w:ilvl w:val="0"/>
          <w:numId w:val="131"/>
        </w:numPr>
        <w:contextualSpacing w:val="0"/>
        <w:rPr>
          <w:rFonts w:eastAsiaTheme="minorEastAsia" w:cstheme="minorHAnsi"/>
        </w:rPr>
      </w:pPr>
      <w:r w:rsidRPr="005E4A0C">
        <w:rPr>
          <w:rFonts w:eastAsiaTheme="minorEastAsia" w:cstheme="minorHAnsi"/>
        </w:rPr>
        <w:t>Summary of any Appeal trends. At a minimum Insurer shall consider whether any trends may be found regarding benefits appealed, Provider specialty types involved (as a function of the benefit, not related to Provider involvement in the Appeal process), and similarities in overturned Appeals.</w:t>
      </w:r>
    </w:p>
    <w:p w14:paraId="717207D1" w14:textId="77777777" w:rsidR="009B0C4F" w:rsidRPr="001331A4" w:rsidRDefault="009B0C4F" w:rsidP="009B0C4F">
      <w:pPr>
        <w:pStyle w:val="ListParagraph"/>
        <w:numPr>
          <w:ilvl w:val="0"/>
          <w:numId w:val="131"/>
        </w:numPr>
        <w:contextualSpacing w:val="0"/>
        <w:rPr>
          <w:rFonts w:eastAsiaTheme="minorEastAsia" w:cstheme="minorHAnsi"/>
        </w:rPr>
      </w:pPr>
      <w:r w:rsidRPr="005E4A0C">
        <w:rPr>
          <w:rFonts w:eastAsiaTheme="minorEastAsia" w:cstheme="minorHAnsi"/>
        </w:rPr>
        <w:t xml:space="preserve">A description of activities Insurer has taken to address avoidable Appeals as well as any planned activities. </w:t>
      </w:r>
    </w:p>
    <w:p w14:paraId="3EA2D02A" w14:textId="77777777" w:rsidR="009B0C4F" w:rsidRPr="001331A4" w:rsidRDefault="009B0C4F" w:rsidP="009B0C4F">
      <w:pPr>
        <w:pStyle w:val="ListParagraph"/>
        <w:numPr>
          <w:ilvl w:val="0"/>
          <w:numId w:val="131"/>
        </w:numPr>
        <w:contextualSpacing w:val="0"/>
        <w:rPr>
          <w:rFonts w:eastAsiaTheme="minorEastAsia" w:cstheme="minorHAnsi"/>
        </w:rPr>
      </w:pPr>
      <w:r w:rsidRPr="005E4A0C">
        <w:rPr>
          <w:rFonts w:eastAsiaTheme="minorEastAsia" w:cstheme="minorHAnsi"/>
        </w:rPr>
        <w:t xml:space="preserve">Summary of any Grievance trends. At a minimum Insurer shall consider whether any trends may be found regarding Grievance topic and Providers involved (as a component of the Grievance, not related to Provider involvement in the Grievance process). </w:t>
      </w:r>
    </w:p>
    <w:p w14:paraId="0718C330" w14:textId="77777777" w:rsidR="009B0C4F" w:rsidRPr="001331A4" w:rsidRDefault="009B0C4F" w:rsidP="009B0C4F">
      <w:pPr>
        <w:pStyle w:val="ListParagraph"/>
        <w:numPr>
          <w:ilvl w:val="0"/>
          <w:numId w:val="131"/>
        </w:numPr>
        <w:contextualSpacing w:val="0"/>
        <w:rPr>
          <w:rFonts w:eastAsiaTheme="minorEastAsia" w:cstheme="minorHAnsi"/>
        </w:rPr>
      </w:pPr>
      <w:r w:rsidRPr="005E4A0C">
        <w:rPr>
          <w:rFonts w:eastAsiaTheme="minorEastAsia" w:cstheme="minorHAnsi"/>
        </w:rPr>
        <w:t xml:space="preserve">A description of activities Insurer has taken to address avoidable Grievances as well as any planned activities. </w:t>
      </w:r>
    </w:p>
    <w:p w14:paraId="5774C411" w14:textId="503F7BA6" w:rsidR="00B60AF6" w:rsidRPr="006D1859" w:rsidRDefault="00B60AF6" w:rsidP="009B0C4F">
      <w:pPr>
        <w:rPr>
          <w:rFonts w:eastAsiaTheme="minorEastAsia"/>
        </w:rPr>
      </w:pPr>
      <w:r>
        <w:rPr>
          <w:rFonts w:eastAsiaTheme="minorEastAsia"/>
        </w:rPr>
        <w:t xml:space="preserve">Insurer shall provide this information </w:t>
      </w:r>
      <w:r w:rsidR="009B0C4F">
        <w:rPr>
          <w:rFonts w:eastAsiaTheme="minorEastAsia"/>
        </w:rPr>
        <w:t>in the aggregate and broken out in the manner requested by FHKC.</w:t>
      </w:r>
      <w:r w:rsidR="00680DE7">
        <w:rPr>
          <w:rFonts w:eastAsiaTheme="minorEastAsia"/>
        </w:rPr>
        <w:t xml:space="preserve"> </w:t>
      </w:r>
      <w:r w:rsidR="00764E26">
        <w:rPr>
          <w:rFonts w:eastAsiaTheme="minorEastAsia"/>
        </w:rPr>
        <w:t>Insurer’s performance in this subject to the performance guarantees established in Attachment C.</w:t>
      </w:r>
    </w:p>
    <w:p w14:paraId="1C0E77AB" w14:textId="28EEA7C0" w:rsidR="00820CCD" w:rsidRPr="001331A4" w:rsidRDefault="00EB4272" w:rsidP="00820CCD">
      <w:pPr>
        <w:rPr>
          <w:rFonts w:cstheme="minorHAnsi"/>
          <w:szCs w:val="24"/>
        </w:rPr>
      </w:pPr>
      <w:r w:rsidRPr="001331A4">
        <w:rPr>
          <w:rFonts w:cstheme="minorHAnsi"/>
          <w:szCs w:val="24"/>
        </w:rPr>
        <w:t xml:space="preserve">Insurer shall provide Enrollees with reasonable assistance completing forms and taking other procedural steps related to Grievances and Appeals, upon request. Such assistance shall include providing auxiliary aids and services, interpretation services and toll-free numbers with TTY/TTD and interpreter capability. Insurer shall follow the requirements of </w:t>
      </w:r>
      <w:r w:rsidR="00C22F10">
        <w:rPr>
          <w:rFonts w:cstheme="minorHAnsi"/>
          <w:szCs w:val="24"/>
        </w:rPr>
        <w:t xml:space="preserve">42 CFR 457.1207 which </w:t>
      </w:r>
      <w:r w:rsidR="00C22F10">
        <w:rPr>
          <w:rFonts w:cstheme="minorHAnsi"/>
          <w:szCs w:val="24"/>
        </w:rPr>
        <w:lastRenderedPageBreak/>
        <w:t xml:space="preserve">incorporates </w:t>
      </w:r>
      <w:r w:rsidRPr="001331A4">
        <w:rPr>
          <w:rFonts w:cstheme="minorHAnsi"/>
          <w:szCs w:val="24"/>
        </w:rPr>
        <w:t>42 CFR 438.10 and any method(s) established by FHKC when notifying Enrollees about any aspect of the Grievance and Appeal process.</w:t>
      </w:r>
    </w:p>
    <w:p w14:paraId="7AD75E2C" w14:textId="03AB6E84" w:rsidR="003D1044" w:rsidRPr="006D1859" w:rsidRDefault="0097401E" w:rsidP="00820CCD">
      <w:pPr>
        <w:rPr>
          <w:rFonts w:eastAsiaTheme="minorEastAsia"/>
        </w:rPr>
      </w:pPr>
      <w:r>
        <w:rPr>
          <w:rFonts w:eastAsiaTheme="minorEastAsia"/>
        </w:rPr>
        <w:t xml:space="preserve">An Enrollee’s authorized representative, including Providers, may file Grievances and Appeals on the Enrollee’s behalf with the written consent of the Enrollee. </w:t>
      </w:r>
      <w:r w:rsidR="002F6374">
        <w:rPr>
          <w:rFonts w:eastAsiaTheme="minorEastAsia"/>
        </w:rPr>
        <w:t>Insurer shall not take punitive action against any Provider for filing an Appeal, requesting an expedited Appeal, or supporting an Enrollee’s request for an expedited Appeal</w:t>
      </w:r>
      <w:r w:rsidR="00BC4148" w:rsidRPr="0CD01DA1">
        <w:rPr>
          <w:rFonts w:eastAsiaTheme="minorEastAsia"/>
        </w:rPr>
        <w:t>.</w:t>
      </w:r>
      <w:r w:rsidR="00BF55BF" w:rsidRPr="0CD01DA1">
        <w:rPr>
          <w:rFonts w:eastAsiaTheme="minorEastAsia"/>
        </w:rPr>
        <w:t xml:space="preserve"> </w:t>
      </w:r>
    </w:p>
    <w:p w14:paraId="619BF89A" w14:textId="03AB6E84" w:rsidR="00AD2C12" w:rsidRPr="006D1859" w:rsidRDefault="00AD2C12" w:rsidP="00AD2C12">
      <w:pPr>
        <w:pStyle w:val="Heading2"/>
        <w:rPr>
          <w:rFonts w:asciiTheme="minorHAnsi" w:eastAsiaTheme="minorEastAsia" w:hAnsiTheme="minorHAnsi" w:cstheme="minorBidi"/>
        </w:rPr>
      </w:pPr>
      <w:bookmarkStart w:id="130" w:name="_Toc520374947"/>
      <w:r w:rsidRPr="0CD01DA1">
        <w:rPr>
          <w:rFonts w:asciiTheme="minorHAnsi" w:eastAsiaTheme="minorEastAsia" w:hAnsiTheme="minorHAnsi" w:cstheme="minorBidi"/>
        </w:rPr>
        <w:t>Grievances</w:t>
      </w:r>
      <w:bookmarkEnd w:id="130"/>
    </w:p>
    <w:p w14:paraId="23279BBF" w14:textId="4A858371" w:rsidR="001E58F8" w:rsidRPr="006D1859" w:rsidRDefault="00820CCD" w:rsidP="00636A2D">
      <w:pPr>
        <w:rPr>
          <w:rFonts w:eastAsiaTheme="minorEastAsia"/>
        </w:rPr>
      </w:pPr>
      <w:r>
        <w:rPr>
          <w:rFonts w:eastAsiaTheme="minorEastAsia"/>
        </w:rPr>
        <w:t>Enrollees may file a Grievance</w:t>
      </w:r>
      <w:r w:rsidR="00CC0689">
        <w:rPr>
          <w:rFonts w:eastAsiaTheme="minorEastAsia"/>
        </w:rPr>
        <w:t xml:space="preserve"> with Insurer</w:t>
      </w:r>
      <w:r>
        <w:rPr>
          <w:rFonts w:eastAsiaTheme="minorEastAsia"/>
        </w:rPr>
        <w:t xml:space="preserve"> orally or in writing at any time.</w:t>
      </w:r>
      <w:r w:rsidR="00B051BD">
        <w:rPr>
          <w:rFonts w:eastAsiaTheme="minorEastAsia"/>
        </w:rPr>
        <w:t xml:space="preserve"> Insurer shall acknowledge receipt of the Grievance in writing within </w:t>
      </w:r>
      <w:r w:rsidR="000C3973">
        <w:rPr>
          <w:rFonts w:eastAsiaTheme="minorEastAsia"/>
        </w:rPr>
        <w:t>five (5) Business D</w:t>
      </w:r>
      <w:r w:rsidR="00B051BD">
        <w:rPr>
          <w:rFonts w:eastAsiaTheme="minorEastAsia"/>
        </w:rPr>
        <w:t>ays</w:t>
      </w:r>
      <w:r w:rsidR="00B051BD" w:rsidRPr="0CD01DA1">
        <w:rPr>
          <w:rFonts w:eastAsiaTheme="minorEastAsia"/>
        </w:rPr>
        <w:t>.</w:t>
      </w:r>
    </w:p>
    <w:p w14:paraId="524C04F0" w14:textId="03AB6E84" w:rsidR="00AF7248" w:rsidRPr="006D1859" w:rsidRDefault="001E58F8" w:rsidP="00636A2D">
      <w:pPr>
        <w:rPr>
          <w:rFonts w:eastAsiaTheme="minorEastAsia"/>
        </w:rPr>
      </w:pPr>
      <w:r>
        <w:rPr>
          <w:rFonts w:eastAsiaTheme="minorEastAsia"/>
        </w:rPr>
        <w:t>Insurer shall provide Enrollees a reasonable opportunity, in person and in writing, to present evidence and testimony and make legal and factual arguments.</w:t>
      </w:r>
      <w:r w:rsidR="00820CCD" w:rsidRPr="0CD01DA1">
        <w:rPr>
          <w:rFonts w:eastAsiaTheme="minorEastAsia"/>
        </w:rPr>
        <w:t xml:space="preserve"> </w:t>
      </w:r>
    </w:p>
    <w:p w14:paraId="3F9AAF3F" w14:textId="03AB6E84" w:rsidR="00636A2D" w:rsidRPr="006D1859" w:rsidRDefault="00636A2D" w:rsidP="00AF7248">
      <w:pPr>
        <w:rPr>
          <w:rFonts w:eastAsiaTheme="minorEastAsia"/>
        </w:rPr>
      </w:pPr>
      <w:r>
        <w:rPr>
          <w:rFonts w:eastAsiaTheme="minorEastAsia"/>
        </w:rPr>
        <w:t>Insurer shall resolve each Grievance, and provide notice</w:t>
      </w:r>
      <w:r w:rsidR="00AF7248">
        <w:rPr>
          <w:rFonts w:eastAsiaTheme="minorEastAsia"/>
        </w:rPr>
        <w:t xml:space="preserve"> of the resolution</w:t>
      </w:r>
      <w:r>
        <w:rPr>
          <w:rFonts w:eastAsiaTheme="minorEastAsia"/>
        </w:rPr>
        <w:t>, as expeditiously as the Enrollee’s health condition requires within the timeframes required in this Contract and 42 CFR 457.1260.</w:t>
      </w:r>
      <w:r w:rsidR="00AF7248">
        <w:rPr>
          <w:rFonts w:eastAsiaTheme="minorEastAsia"/>
        </w:rPr>
        <w:t xml:space="preserve"> S</w:t>
      </w:r>
      <w:r>
        <w:rPr>
          <w:rFonts w:eastAsiaTheme="minorEastAsia"/>
        </w:rPr>
        <w:t xml:space="preserve">tandard resolution and notice of Grievances </w:t>
      </w:r>
      <w:r w:rsidR="00CF3DCE">
        <w:rPr>
          <w:rFonts w:eastAsiaTheme="minorEastAsia"/>
        </w:rPr>
        <w:t>shall</w:t>
      </w:r>
      <w:r>
        <w:rPr>
          <w:rFonts w:eastAsiaTheme="minorEastAsia"/>
        </w:rPr>
        <w:t xml:space="preserve"> not exceed ninety (90) Calendar Days from the date of Grievance receipt, unless extended appropriately.</w:t>
      </w:r>
    </w:p>
    <w:p w14:paraId="66F33210" w14:textId="03AB6E84" w:rsidR="00D16C34" w:rsidRPr="006D1859" w:rsidRDefault="00D16C34" w:rsidP="00AF7248">
      <w:pPr>
        <w:rPr>
          <w:rFonts w:eastAsiaTheme="minorEastAsia"/>
        </w:rPr>
      </w:pPr>
      <w:r>
        <w:rPr>
          <w:rFonts w:eastAsiaTheme="minorEastAsia"/>
        </w:rPr>
        <w:t xml:space="preserve">The standard resolution timeframe for a Grievance may be extended by up to fourteen (14) Calendar Days if: </w:t>
      </w:r>
    </w:p>
    <w:p w14:paraId="7C6F22E2" w14:textId="03AB6E84" w:rsidR="00D16C34" w:rsidRPr="006D1859" w:rsidRDefault="00D16C34" w:rsidP="00B974C0">
      <w:pPr>
        <w:pStyle w:val="ListParagraph"/>
        <w:numPr>
          <w:ilvl w:val="0"/>
          <w:numId w:val="132"/>
        </w:numPr>
        <w:contextualSpacing w:val="0"/>
        <w:rPr>
          <w:rFonts w:eastAsiaTheme="minorEastAsia"/>
        </w:rPr>
      </w:pPr>
      <w:r>
        <w:rPr>
          <w:rFonts w:eastAsiaTheme="minorEastAsia"/>
        </w:rPr>
        <w:t>The Enrollee requests the extension; or</w:t>
      </w:r>
    </w:p>
    <w:p w14:paraId="62179ABC" w14:textId="63329758" w:rsidR="00D16C34" w:rsidRPr="001331A4" w:rsidRDefault="00D16C34" w:rsidP="00B974C0">
      <w:pPr>
        <w:pStyle w:val="ListParagraph"/>
        <w:numPr>
          <w:ilvl w:val="0"/>
          <w:numId w:val="132"/>
        </w:numPr>
        <w:contextualSpacing w:val="0"/>
        <w:rPr>
          <w:rFonts w:eastAsiaTheme="minorEastAsia" w:cstheme="minorHAnsi"/>
        </w:rPr>
      </w:pPr>
      <w:r w:rsidRPr="001331A4">
        <w:rPr>
          <w:rFonts w:eastAsiaTheme="minorEastAsia" w:cstheme="minorHAnsi"/>
        </w:rPr>
        <w:t xml:space="preserve">Insurer shows that there is need for additional information and that such an extension is in the Enrollee’s interest. </w:t>
      </w:r>
      <w:r w:rsidR="00EC467F" w:rsidRPr="001331A4">
        <w:rPr>
          <w:rFonts w:eastAsiaTheme="minorEastAsia" w:cstheme="minorHAnsi"/>
        </w:rPr>
        <w:t>FHKC may choose to request the basis for Insurer’s decision to extend the timeframe. In such instances, the basis for Insurer’s decision is subject to FHKC’s satisfaction.</w:t>
      </w:r>
    </w:p>
    <w:p w14:paraId="234DD539" w14:textId="03AB6E84" w:rsidR="00AA6435" w:rsidRPr="006D1859" w:rsidRDefault="001B14AE" w:rsidP="00820CCD">
      <w:pPr>
        <w:rPr>
          <w:rFonts w:eastAsiaTheme="minorEastAsia"/>
        </w:rPr>
      </w:pPr>
      <w:r>
        <w:rPr>
          <w:rFonts w:eastAsiaTheme="minorEastAsia"/>
        </w:rPr>
        <w:t xml:space="preserve">If a Grievance timeframe has been extended other than at the request of an Enrollee, Insurer </w:t>
      </w:r>
      <w:r w:rsidR="009741EC">
        <w:rPr>
          <w:rFonts w:eastAsiaTheme="minorEastAsia"/>
        </w:rPr>
        <w:t>shall</w:t>
      </w:r>
      <w:r>
        <w:rPr>
          <w:rFonts w:eastAsiaTheme="minorEastAsia"/>
        </w:rPr>
        <w:t xml:space="preserve"> make reasonable efforts to give the Enrollee</w:t>
      </w:r>
      <w:r w:rsidR="00AA6435" w:rsidRPr="0CD01DA1">
        <w:rPr>
          <w:rFonts w:eastAsiaTheme="minorEastAsia"/>
        </w:rPr>
        <w:t>:</w:t>
      </w:r>
    </w:p>
    <w:p w14:paraId="7D82010E" w14:textId="03AB6E84" w:rsidR="00AA6435" w:rsidRPr="006D1859" w:rsidRDefault="00AA6435" w:rsidP="00B974C0">
      <w:pPr>
        <w:pStyle w:val="ListParagraph"/>
        <w:numPr>
          <w:ilvl w:val="0"/>
          <w:numId w:val="133"/>
        </w:numPr>
        <w:ind w:left="778"/>
        <w:contextualSpacing w:val="0"/>
        <w:rPr>
          <w:rFonts w:eastAsiaTheme="minorEastAsia"/>
        </w:rPr>
      </w:pPr>
      <w:r>
        <w:rPr>
          <w:rFonts w:eastAsiaTheme="minorEastAsia"/>
        </w:rPr>
        <w:t>Prompt oral notice of the delay;</w:t>
      </w:r>
    </w:p>
    <w:p w14:paraId="596E904D" w14:textId="03AB6E84" w:rsidR="00AA6435" w:rsidRPr="006D1859" w:rsidRDefault="00AA6435" w:rsidP="00B974C0">
      <w:pPr>
        <w:pStyle w:val="ListParagraph"/>
        <w:numPr>
          <w:ilvl w:val="0"/>
          <w:numId w:val="133"/>
        </w:numPr>
        <w:ind w:left="778"/>
        <w:contextualSpacing w:val="0"/>
        <w:rPr>
          <w:rFonts w:eastAsiaTheme="minorEastAsia"/>
        </w:rPr>
      </w:pPr>
      <w:r>
        <w:rPr>
          <w:rFonts w:eastAsiaTheme="minorEastAsia"/>
        </w:rPr>
        <w:t>W</w:t>
      </w:r>
      <w:r w:rsidR="001B14AE">
        <w:rPr>
          <w:rFonts w:eastAsiaTheme="minorEastAsia"/>
        </w:rPr>
        <w:t>ritten notice of the decision to extend the timefra</w:t>
      </w:r>
      <w:r>
        <w:rPr>
          <w:rFonts w:eastAsiaTheme="minorEastAsia"/>
        </w:rPr>
        <w:t>me within two (2) Calendar Days; and</w:t>
      </w:r>
    </w:p>
    <w:p w14:paraId="7E4A59FE" w14:textId="2702C0D4" w:rsidR="00AA6435" w:rsidRPr="001331A4" w:rsidRDefault="00AA6435" w:rsidP="00B974C0">
      <w:pPr>
        <w:pStyle w:val="ListParagraph"/>
        <w:numPr>
          <w:ilvl w:val="0"/>
          <w:numId w:val="133"/>
        </w:numPr>
        <w:ind w:left="778"/>
        <w:contextualSpacing w:val="0"/>
        <w:rPr>
          <w:rFonts w:eastAsiaTheme="minorEastAsia" w:cstheme="minorHAnsi"/>
        </w:rPr>
      </w:pPr>
      <w:r w:rsidRPr="001331A4">
        <w:rPr>
          <w:rFonts w:eastAsiaTheme="minorEastAsia" w:cstheme="minorHAnsi"/>
        </w:rPr>
        <w:t>Notice of t</w:t>
      </w:r>
      <w:r w:rsidR="001B14AE" w:rsidRPr="001331A4">
        <w:rPr>
          <w:rFonts w:eastAsiaTheme="minorEastAsia" w:cstheme="minorHAnsi"/>
        </w:rPr>
        <w:t>he Enrollee</w:t>
      </w:r>
      <w:r w:rsidRPr="001331A4">
        <w:rPr>
          <w:rFonts w:eastAsiaTheme="minorEastAsia" w:cstheme="minorHAnsi"/>
        </w:rPr>
        <w:t>’s</w:t>
      </w:r>
      <w:r w:rsidR="001B14AE" w:rsidRPr="001331A4">
        <w:rPr>
          <w:rFonts w:eastAsiaTheme="minorEastAsia" w:cstheme="minorHAnsi"/>
        </w:rPr>
        <w:t xml:space="preserve"> right to file a Gr</w:t>
      </w:r>
      <w:r w:rsidRPr="001331A4">
        <w:rPr>
          <w:rFonts w:eastAsiaTheme="minorEastAsia" w:cstheme="minorHAnsi"/>
        </w:rPr>
        <w:t>ievance</w:t>
      </w:r>
      <w:r w:rsidR="008B54F4" w:rsidRPr="001331A4">
        <w:rPr>
          <w:rFonts w:eastAsiaTheme="minorEastAsia" w:cstheme="minorHAnsi"/>
        </w:rPr>
        <w:t xml:space="preserve"> regarding this decision</w:t>
      </w:r>
      <w:r w:rsidRPr="001331A4">
        <w:rPr>
          <w:rFonts w:eastAsiaTheme="minorEastAsia" w:cstheme="minorHAnsi"/>
        </w:rPr>
        <w:t>.</w:t>
      </w:r>
    </w:p>
    <w:p w14:paraId="47FF2AD7" w14:textId="03AB6E84" w:rsidR="00CC0689" w:rsidRPr="006D1859" w:rsidRDefault="00AA6435" w:rsidP="00AA6435">
      <w:pPr>
        <w:rPr>
          <w:rFonts w:eastAsiaTheme="minorEastAsia"/>
        </w:rPr>
      </w:pPr>
      <w:r>
        <w:rPr>
          <w:rFonts w:eastAsiaTheme="minorEastAsia"/>
        </w:rPr>
        <w:t xml:space="preserve">Insurer shall </w:t>
      </w:r>
      <w:r w:rsidR="001B14AE">
        <w:rPr>
          <w:rFonts w:eastAsiaTheme="minorEastAsia"/>
        </w:rPr>
        <w:t>resolve the Grievance as expeditiously as the Enrollee’s health condition requires, but no later than the date the extension expires.</w:t>
      </w:r>
    </w:p>
    <w:p w14:paraId="11C50D3B" w14:textId="03AB6E84" w:rsidR="00CC0689" w:rsidRPr="006D1859" w:rsidRDefault="00B74BE6" w:rsidP="00B74BE6">
      <w:pPr>
        <w:pStyle w:val="Heading2"/>
        <w:rPr>
          <w:rFonts w:asciiTheme="minorHAnsi" w:eastAsiaTheme="minorEastAsia" w:hAnsiTheme="minorHAnsi" w:cstheme="minorBidi"/>
        </w:rPr>
      </w:pPr>
      <w:bookmarkStart w:id="131" w:name="_Toc520374948"/>
      <w:r w:rsidRPr="0CD01DA1">
        <w:rPr>
          <w:rFonts w:asciiTheme="minorHAnsi" w:eastAsiaTheme="minorEastAsia" w:hAnsiTheme="minorHAnsi" w:cstheme="minorBidi"/>
        </w:rPr>
        <w:t>Appeals</w:t>
      </w:r>
      <w:bookmarkEnd w:id="131"/>
    </w:p>
    <w:p w14:paraId="3F01F63D" w14:textId="34F8DFF2" w:rsidR="003A31CF" w:rsidRPr="001331A4" w:rsidRDefault="00820CCD" w:rsidP="00820CCD">
      <w:pPr>
        <w:rPr>
          <w:rFonts w:eastAsiaTheme="minorEastAsia" w:cstheme="minorHAnsi"/>
        </w:rPr>
      </w:pPr>
      <w:r w:rsidRPr="005E4A0C">
        <w:rPr>
          <w:rFonts w:eastAsiaTheme="minorEastAsia" w:cstheme="minorHAnsi"/>
        </w:rPr>
        <w:t xml:space="preserve">Enrollees may file an Appeal orally or in writing within sixty (60) Calendar Days of the date of notification of an Adverse Benefit Determination. Oral requests for Appeal must be followed by </w:t>
      </w:r>
      <w:r w:rsidRPr="005E4A0C">
        <w:rPr>
          <w:rFonts w:eastAsiaTheme="minorEastAsia" w:cstheme="minorHAnsi"/>
        </w:rPr>
        <w:lastRenderedPageBreak/>
        <w:t>a signed</w:t>
      </w:r>
      <w:r w:rsidR="00097E67" w:rsidRPr="005E4A0C">
        <w:rPr>
          <w:rFonts w:eastAsiaTheme="minorEastAsia" w:cstheme="minorHAnsi"/>
        </w:rPr>
        <w:t>,</w:t>
      </w:r>
      <w:r w:rsidRPr="005E4A0C">
        <w:rPr>
          <w:rFonts w:eastAsiaTheme="minorEastAsia" w:cstheme="minorHAnsi"/>
        </w:rPr>
        <w:t xml:space="preserve"> written Appeal unless </w:t>
      </w:r>
      <w:r w:rsidR="00142070" w:rsidRPr="005E4A0C">
        <w:rPr>
          <w:rFonts w:eastAsiaTheme="minorEastAsia" w:cstheme="minorHAnsi"/>
        </w:rPr>
        <w:t xml:space="preserve">the request is for </w:t>
      </w:r>
      <w:r w:rsidRPr="005E4A0C">
        <w:rPr>
          <w:rFonts w:eastAsiaTheme="minorEastAsia" w:cstheme="minorHAnsi"/>
        </w:rPr>
        <w:t xml:space="preserve">an expedited Appeal. </w:t>
      </w:r>
      <w:r w:rsidR="00E94302" w:rsidRPr="005E4A0C">
        <w:rPr>
          <w:rFonts w:eastAsiaTheme="minorEastAsia" w:cstheme="minorHAnsi"/>
        </w:rPr>
        <w:t xml:space="preserve">Such oral requests shall be used to establish the earliest possible filing date for the Appeal. </w:t>
      </w:r>
      <w:r w:rsidR="00BD244D" w:rsidRPr="005E4A0C">
        <w:rPr>
          <w:rFonts w:eastAsiaTheme="minorEastAsia" w:cstheme="minorHAnsi"/>
        </w:rPr>
        <w:t xml:space="preserve">Insurer shall acknowledge receipt of the Appeal in writing within </w:t>
      </w:r>
      <w:r w:rsidR="00312BB4">
        <w:rPr>
          <w:rFonts w:eastAsiaTheme="minorEastAsia" w:cstheme="minorHAnsi"/>
        </w:rPr>
        <w:t>five (5) Business D</w:t>
      </w:r>
      <w:r w:rsidR="00BD244D" w:rsidRPr="005E4A0C">
        <w:rPr>
          <w:rFonts w:eastAsiaTheme="minorEastAsia" w:cstheme="minorHAnsi"/>
        </w:rPr>
        <w:t>ays.</w:t>
      </w:r>
      <w:r w:rsidR="003B0025" w:rsidRPr="005E4A0C">
        <w:rPr>
          <w:rFonts w:eastAsiaTheme="minorEastAsia" w:cstheme="minorHAnsi"/>
        </w:rPr>
        <w:t xml:space="preserve"> Appeals are limited to a single level. </w:t>
      </w:r>
      <w:r w:rsidR="00853CA4" w:rsidRPr="005E4A0C">
        <w:rPr>
          <w:rFonts w:eastAsiaTheme="minorEastAsia" w:cstheme="minorHAnsi"/>
        </w:rPr>
        <w:t>Enrollees wishing to further appeal Insurer’s decision to uphold an Appealed decision may proceed to the independent external review process.</w:t>
      </w:r>
    </w:p>
    <w:p w14:paraId="4E0D54E0" w14:textId="6EB9EC10" w:rsidR="00E219A0" w:rsidRPr="006D1859" w:rsidRDefault="001E58F8" w:rsidP="00820CCD">
      <w:pPr>
        <w:rPr>
          <w:rFonts w:eastAsiaTheme="minorEastAsia"/>
        </w:rPr>
      </w:pPr>
      <w:r>
        <w:rPr>
          <w:rFonts w:eastAsiaTheme="minorEastAsia"/>
        </w:rPr>
        <w:t>Insurer shall provide Enrollees a reasonable opportunity, in person and in writing, to present evidence and testimony and make legal and factual arguments. Such reasonable opportunity includes informing the Enrollee of the limited time available for these actions sufficiently in advance of the resolution timeframe</w:t>
      </w:r>
      <w:r w:rsidR="00A227C2">
        <w:rPr>
          <w:rFonts w:eastAsiaTheme="minorEastAsia"/>
        </w:rPr>
        <w:t>s</w:t>
      </w:r>
      <w:r>
        <w:rPr>
          <w:rFonts w:eastAsiaTheme="minorEastAsia"/>
        </w:rPr>
        <w:t xml:space="preserve"> for Appeals. </w:t>
      </w:r>
      <w:r w:rsidR="00A227C2">
        <w:rPr>
          <w:rFonts w:eastAsiaTheme="minorEastAsia"/>
        </w:rPr>
        <w:t>Insurer shall also provide Enrollees with the Enrollee’s case file, including medical records, other documents and records and any new or additional evidence considered, relied upon or generated by Insurer in connection with the Appeal of the Adverse Benefit Determination, free of charge and sufficiently in advance of the resolution timeframe for Appeals.</w:t>
      </w:r>
    </w:p>
    <w:p w14:paraId="7F9A871E" w14:textId="6EB9EC10" w:rsidR="00E219A0" w:rsidRPr="006D1859" w:rsidRDefault="00E219A0" w:rsidP="00E219A0">
      <w:pPr>
        <w:rPr>
          <w:rFonts w:eastAsiaTheme="minorEastAsia"/>
        </w:rPr>
      </w:pPr>
      <w:r>
        <w:rPr>
          <w:rFonts w:eastAsiaTheme="minorEastAsia"/>
        </w:rPr>
        <w:t>Insurer shall resolve each Appeal, and provide notice, as expeditiously as the Enrollee’s health condition requires within the timeframes required in this Contract and 42 CFR 457.1260.</w:t>
      </w:r>
    </w:p>
    <w:p w14:paraId="663E86CD" w14:textId="6EB9EC10" w:rsidR="00E219A0" w:rsidRPr="006D1859" w:rsidRDefault="00E219A0" w:rsidP="00E219A0">
      <w:pPr>
        <w:pStyle w:val="ListParagraph"/>
        <w:numPr>
          <w:ilvl w:val="0"/>
          <w:numId w:val="26"/>
        </w:numPr>
        <w:contextualSpacing w:val="0"/>
        <w:rPr>
          <w:rFonts w:eastAsiaTheme="minorEastAsia"/>
        </w:rPr>
      </w:pPr>
      <w:r>
        <w:rPr>
          <w:rFonts w:eastAsiaTheme="minorEastAsia"/>
        </w:rPr>
        <w:t xml:space="preserve">Standard resolution and notice of Appeals </w:t>
      </w:r>
      <w:r w:rsidR="003B4133">
        <w:rPr>
          <w:rFonts w:eastAsiaTheme="minorEastAsia"/>
        </w:rPr>
        <w:t>shall</w:t>
      </w:r>
      <w:r>
        <w:rPr>
          <w:rFonts w:eastAsiaTheme="minorEastAsia"/>
        </w:rPr>
        <w:t xml:space="preserve"> not exceed thirty (30) Calendar Days from the date of Appeal receipt, unless extended appropriately.</w:t>
      </w:r>
    </w:p>
    <w:p w14:paraId="237DDB98" w14:textId="6EB9EC10" w:rsidR="001E58F8" w:rsidRPr="006D1859" w:rsidRDefault="00E219A0" w:rsidP="00E219A0">
      <w:pPr>
        <w:pStyle w:val="ListParagraph"/>
        <w:numPr>
          <w:ilvl w:val="0"/>
          <w:numId w:val="26"/>
        </w:numPr>
        <w:contextualSpacing w:val="0"/>
        <w:rPr>
          <w:rFonts w:eastAsiaTheme="minorEastAsia"/>
        </w:rPr>
      </w:pPr>
      <w:r>
        <w:rPr>
          <w:rFonts w:eastAsiaTheme="minorEastAsia"/>
        </w:rPr>
        <w:t xml:space="preserve">Expedited resolution and notice of Appeals </w:t>
      </w:r>
      <w:r w:rsidR="003B4133">
        <w:rPr>
          <w:rFonts w:eastAsiaTheme="minorEastAsia"/>
        </w:rPr>
        <w:t>shall</w:t>
      </w:r>
      <w:r>
        <w:rPr>
          <w:rFonts w:eastAsiaTheme="minorEastAsia"/>
        </w:rPr>
        <w:t xml:space="preserve"> not exceed seventy-two (72) hours from the Appeal receipt, unless extended appropriately.</w:t>
      </w:r>
    </w:p>
    <w:p w14:paraId="4024F754" w14:textId="6EB9EC10" w:rsidR="007D7922" w:rsidRPr="006D1859" w:rsidRDefault="007D7922" w:rsidP="007D7922">
      <w:pPr>
        <w:rPr>
          <w:rFonts w:eastAsiaTheme="minorEastAsia"/>
        </w:rPr>
      </w:pPr>
      <w:r>
        <w:rPr>
          <w:rFonts w:eastAsiaTheme="minorEastAsia"/>
        </w:rPr>
        <w:t xml:space="preserve">When an Enrollee requests an expedited Appeal, Insurer shall determine whether taking the time for a standard resolution could seriously jeopardize the Enrollee’s life, physical or mental health, or ability to attain, maintain or regain maximum function. Providers may also request, or support an Enrollee’s request for, an expedited Appeal. </w:t>
      </w:r>
    </w:p>
    <w:p w14:paraId="6D90ADE2" w14:textId="6EB9EC10" w:rsidR="00BC0FB5" w:rsidRPr="006D1859" w:rsidRDefault="00BC0FB5" w:rsidP="00BC0FB5">
      <w:pPr>
        <w:rPr>
          <w:rFonts w:eastAsiaTheme="minorEastAsia"/>
        </w:rPr>
      </w:pPr>
      <w:r>
        <w:rPr>
          <w:rFonts w:eastAsiaTheme="minorEastAsia"/>
        </w:rPr>
        <w:t>The standard resolution timeframe for a</w:t>
      </w:r>
      <w:r w:rsidR="0022490A">
        <w:rPr>
          <w:rFonts w:eastAsiaTheme="minorEastAsia"/>
        </w:rPr>
        <w:t xml:space="preserve">n Appeal </w:t>
      </w:r>
      <w:r>
        <w:rPr>
          <w:rFonts w:eastAsiaTheme="minorEastAsia"/>
        </w:rPr>
        <w:t xml:space="preserve">may be extended by up to fourteen (14) Calendar Days if: </w:t>
      </w:r>
    </w:p>
    <w:p w14:paraId="626BA458" w14:textId="6EB9EC10" w:rsidR="00BC0FB5" w:rsidRPr="006D1859" w:rsidRDefault="00BC0FB5" w:rsidP="00BC0FB5">
      <w:pPr>
        <w:pStyle w:val="ListParagraph"/>
        <w:numPr>
          <w:ilvl w:val="0"/>
          <w:numId w:val="132"/>
        </w:numPr>
        <w:contextualSpacing w:val="0"/>
        <w:rPr>
          <w:rFonts w:eastAsiaTheme="minorEastAsia"/>
        </w:rPr>
      </w:pPr>
      <w:r>
        <w:rPr>
          <w:rFonts w:eastAsiaTheme="minorEastAsia"/>
        </w:rPr>
        <w:t>The Enrollee requests the extension; or</w:t>
      </w:r>
    </w:p>
    <w:p w14:paraId="568CBDE0" w14:textId="6A6692E2" w:rsidR="00BC0FB5" w:rsidRPr="001331A4" w:rsidRDefault="00BC0FB5" w:rsidP="00BC0FB5">
      <w:pPr>
        <w:pStyle w:val="ListParagraph"/>
        <w:numPr>
          <w:ilvl w:val="0"/>
          <w:numId w:val="132"/>
        </w:numPr>
        <w:contextualSpacing w:val="0"/>
        <w:rPr>
          <w:rFonts w:eastAsiaTheme="minorEastAsia" w:cstheme="minorHAnsi"/>
        </w:rPr>
      </w:pPr>
      <w:r w:rsidRPr="001331A4">
        <w:rPr>
          <w:rFonts w:eastAsiaTheme="minorEastAsia" w:cstheme="minorHAnsi"/>
        </w:rPr>
        <w:t xml:space="preserve">Insurer shows that there is need for additional information and that such an extension is in the Enrollee’s interest. </w:t>
      </w:r>
      <w:r w:rsidR="00E23037" w:rsidRPr="001331A4">
        <w:rPr>
          <w:rFonts w:eastAsiaTheme="minorEastAsia" w:cstheme="minorHAnsi"/>
        </w:rPr>
        <w:t>FHKC may choose to request the basis for Insurer’s decision to extend the timeframe. In such instances, the basis for Insurer’s decision is subject to FHKC’s satisfaction.</w:t>
      </w:r>
    </w:p>
    <w:p w14:paraId="705D2884" w14:textId="6EB9EC10" w:rsidR="00BC0FB5" w:rsidRPr="006D1859" w:rsidRDefault="00BC0FB5" w:rsidP="00BC0FB5">
      <w:pPr>
        <w:rPr>
          <w:rFonts w:eastAsiaTheme="minorEastAsia"/>
        </w:rPr>
      </w:pPr>
      <w:r>
        <w:rPr>
          <w:rFonts w:eastAsiaTheme="minorEastAsia"/>
        </w:rPr>
        <w:t>If a</w:t>
      </w:r>
      <w:r w:rsidR="00AA3F6C">
        <w:rPr>
          <w:rFonts w:eastAsiaTheme="minorEastAsia"/>
        </w:rPr>
        <w:t>n</w:t>
      </w:r>
      <w:r w:rsidRPr="0CD01DA1">
        <w:rPr>
          <w:rFonts w:eastAsiaTheme="minorEastAsia"/>
        </w:rPr>
        <w:t xml:space="preserve"> </w:t>
      </w:r>
      <w:r w:rsidR="00AA3F6C">
        <w:rPr>
          <w:rFonts w:eastAsiaTheme="minorEastAsia"/>
        </w:rPr>
        <w:t>Appeal</w:t>
      </w:r>
      <w:r>
        <w:rPr>
          <w:rFonts w:eastAsiaTheme="minorEastAsia"/>
        </w:rPr>
        <w:t xml:space="preserve"> timeframe has been extended other than at the request of an Enrollee, Insurer shall make reasonable efforts to give the Enrollee:</w:t>
      </w:r>
    </w:p>
    <w:p w14:paraId="40E8509B" w14:textId="6EB9EC10" w:rsidR="00BC0FB5" w:rsidRPr="006D1859" w:rsidRDefault="00BC0FB5" w:rsidP="00BC0FB5">
      <w:pPr>
        <w:pStyle w:val="ListParagraph"/>
        <w:numPr>
          <w:ilvl w:val="0"/>
          <w:numId w:val="133"/>
        </w:numPr>
        <w:ind w:left="778"/>
        <w:contextualSpacing w:val="0"/>
        <w:rPr>
          <w:rFonts w:eastAsiaTheme="minorEastAsia"/>
        </w:rPr>
      </w:pPr>
      <w:r>
        <w:rPr>
          <w:rFonts w:eastAsiaTheme="minorEastAsia"/>
        </w:rPr>
        <w:t>Prompt oral notice of the delay;</w:t>
      </w:r>
    </w:p>
    <w:p w14:paraId="2B691F81" w14:textId="6EB9EC10" w:rsidR="00BC0FB5" w:rsidRPr="006D1859" w:rsidRDefault="00BC0FB5" w:rsidP="00BC0FB5">
      <w:pPr>
        <w:pStyle w:val="ListParagraph"/>
        <w:numPr>
          <w:ilvl w:val="0"/>
          <w:numId w:val="133"/>
        </w:numPr>
        <w:ind w:left="778"/>
        <w:contextualSpacing w:val="0"/>
        <w:rPr>
          <w:rFonts w:eastAsiaTheme="minorEastAsia"/>
        </w:rPr>
      </w:pPr>
      <w:r>
        <w:rPr>
          <w:rFonts w:eastAsiaTheme="minorEastAsia"/>
        </w:rPr>
        <w:t>Written notice of the decision to extend the timeframe within two (2) Calendar Days; and</w:t>
      </w:r>
    </w:p>
    <w:p w14:paraId="7AEA5F7E" w14:textId="7AF50DBA" w:rsidR="00BC0FB5" w:rsidRPr="001331A4" w:rsidRDefault="00BC0FB5" w:rsidP="00BC0FB5">
      <w:pPr>
        <w:pStyle w:val="ListParagraph"/>
        <w:numPr>
          <w:ilvl w:val="0"/>
          <w:numId w:val="133"/>
        </w:numPr>
        <w:ind w:left="778"/>
        <w:contextualSpacing w:val="0"/>
        <w:rPr>
          <w:rFonts w:eastAsiaTheme="minorEastAsia" w:cstheme="minorHAnsi"/>
        </w:rPr>
      </w:pPr>
      <w:r w:rsidRPr="001331A4">
        <w:rPr>
          <w:rFonts w:eastAsiaTheme="minorEastAsia" w:cstheme="minorHAnsi"/>
        </w:rPr>
        <w:lastRenderedPageBreak/>
        <w:t>Notice of the Enrollee’s right to file a Grievance</w:t>
      </w:r>
      <w:r w:rsidR="00E23037" w:rsidRPr="001331A4">
        <w:rPr>
          <w:rFonts w:eastAsiaTheme="minorEastAsia" w:cstheme="minorHAnsi"/>
        </w:rPr>
        <w:t xml:space="preserve"> regarding this decision</w:t>
      </w:r>
      <w:r w:rsidRPr="001331A4">
        <w:rPr>
          <w:rFonts w:eastAsiaTheme="minorEastAsia" w:cstheme="minorHAnsi"/>
        </w:rPr>
        <w:t>.</w:t>
      </w:r>
    </w:p>
    <w:p w14:paraId="1D083B79" w14:textId="6EB9EC10" w:rsidR="00BC0FB5" w:rsidRPr="006D1859" w:rsidRDefault="00BC0FB5" w:rsidP="007D7922">
      <w:pPr>
        <w:rPr>
          <w:rFonts w:eastAsiaTheme="minorEastAsia"/>
        </w:rPr>
      </w:pPr>
      <w:r>
        <w:rPr>
          <w:rFonts w:eastAsiaTheme="minorEastAsia"/>
        </w:rPr>
        <w:t xml:space="preserve">Insurer shall resolve the </w:t>
      </w:r>
      <w:r w:rsidR="00557543">
        <w:rPr>
          <w:rFonts w:eastAsiaTheme="minorEastAsia"/>
        </w:rPr>
        <w:t>Appeal</w:t>
      </w:r>
      <w:r>
        <w:rPr>
          <w:rFonts w:eastAsiaTheme="minorEastAsia"/>
        </w:rPr>
        <w:t xml:space="preserve"> as expeditiously as the Enrollee’s health condition requires, but no later than the date the extension expires.</w:t>
      </w:r>
    </w:p>
    <w:p w14:paraId="73F9CE0E" w14:textId="6EB9EC10" w:rsidR="000470EB" w:rsidRPr="006D1859" w:rsidRDefault="000470EB" w:rsidP="000470EB">
      <w:pPr>
        <w:rPr>
          <w:rFonts w:eastAsiaTheme="minorEastAsia"/>
        </w:rPr>
      </w:pPr>
      <w:r>
        <w:rPr>
          <w:rFonts w:eastAsiaTheme="minorEastAsia"/>
        </w:rPr>
        <w:t>Insurer shall provide written notice of resolution for Appeals and shall additionally make reasonable efforts to provide oral notice of resolution of an expedited Appeal. Appeal determination notices must include:</w:t>
      </w:r>
    </w:p>
    <w:p w14:paraId="5162F6C8" w14:textId="6EB9EC10" w:rsidR="000470EB" w:rsidRPr="006D1859" w:rsidRDefault="000470EB" w:rsidP="000470EB">
      <w:pPr>
        <w:pStyle w:val="ListParagraph"/>
        <w:numPr>
          <w:ilvl w:val="0"/>
          <w:numId w:val="27"/>
        </w:numPr>
        <w:contextualSpacing w:val="0"/>
        <w:rPr>
          <w:rFonts w:eastAsiaTheme="minorEastAsia"/>
        </w:rPr>
      </w:pPr>
      <w:r>
        <w:rPr>
          <w:rFonts w:eastAsiaTheme="minorEastAsia"/>
        </w:rPr>
        <w:t>The result of the Appeal process;</w:t>
      </w:r>
    </w:p>
    <w:p w14:paraId="5CA22EB2" w14:textId="6EB9EC10" w:rsidR="000470EB" w:rsidRPr="006D1859" w:rsidRDefault="000470EB" w:rsidP="000470EB">
      <w:pPr>
        <w:pStyle w:val="ListParagraph"/>
        <w:numPr>
          <w:ilvl w:val="0"/>
          <w:numId w:val="27"/>
        </w:numPr>
        <w:contextualSpacing w:val="0"/>
        <w:rPr>
          <w:rFonts w:eastAsiaTheme="minorEastAsia"/>
        </w:rPr>
      </w:pPr>
      <w:r>
        <w:rPr>
          <w:rFonts w:eastAsiaTheme="minorEastAsia"/>
        </w:rPr>
        <w:t>The date the Appeal was resolved;</w:t>
      </w:r>
    </w:p>
    <w:p w14:paraId="2429E1AC" w14:textId="6EB9EC10" w:rsidR="000470EB" w:rsidRPr="006D1859" w:rsidRDefault="001A488E" w:rsidP="007D7922">
      <w:pPr>
        <w:pStyle w:val="ListParagraph"/>
        <w:numPr>
          <w:ilvl w:val="0"/>
          <w:numId w:val="27"/>
        </w:numPr>
        <w:contextualSpacing w:val="0"/>
        <w:rPr>
          <w:rFonts w:eastAsiaTheme="minorEastAsia"/>
        </w:rPr>
      </w:pPr>
      <w:r>
        <w:rPr>
          <w:rFonts w:eastAsiaTheme="minorEastAsia"/>
        </w:rPr>
        <w:t>For Appeal determinations</w:t>
      </w:r>
      <w:r w:rsidR="000470EB">
        <w:rPr>
          <w:rFonts w:eastAsiaTheme="minorEastAsia"/>
        </w:rPr>
        <w:t xml:space="preserve"> not wholly in the Enrollee’s favor, the right to request a</w:t>
      </w:r>
      <w:r>
        <w:rPr>
          <w:rFonts w:eastAsiaTheme="minorEastAsia"/>
        </w:rPr>
        <w:t xml:space="preserve">n </w:t>
      </w:r>
      <w:r w:rsidRPr="004D7DA0">
        <w:rPr>
          <w:rFonts w:eastAsiaTheme="minorEastAsia"/>
        </w:rPr>
        <w:t>independent external review</w:t>
      </w:r>
      <w:r w:rsidR="000470EB" w:rsidRPr="004D7DA0">
        <w:rPr>
          <w:rFonts w:eastAsiaTheme="minorEastAsia"/>
        </w:rPr>
        <w:t xml:space="preserve">, </w:t>
      </w:r>
      <w:r w:rsidRPr="004D7DA0">
        <w:rPr>
          <w:rFonts w:eastAsiaTheme="minorEastAsia"/>
        </w:rPr>
        <w:t>and instructions</w:t>
      </w:r>
      <w:r>
        <w:rPr>
          <w:rFonts w:eastAsiaTheme="minorEastAsia"/>
        </w:rPr>
        <w:t xml:space="preserve"> on how </w:t>
      </w:r>
      <w:r w:rsidR="000470EB">
        <w:rPr>
          <w:rFonts w:eastAsiaTheme="minorEastAsia"/>
        </w:rPr>
        <w:t>t</w:t>
      </w:r>
      <w:r>
        <w:rPr>
          <w:rFonts w:eastAsiaTheme="minorEastAsia"/>
        </w:rPr>
        <w:t xml:space="preserve">o make such a request. </w:t>
      </w:r>
    </w:p>
    <w:p w14:paraId="45B57AF9" w14:textId="6EB9EC10" w:rsidR="00234056" w:rsidRPr="006D1859" w:rsidRDefault="00234056" w:rsidP="007D7922">
      <w:pPr>
        <w:rPr>
          <w:rFonts w:eastAsiaTheme="minorEastAsia"/>
        </w:rPr>
      </w:pPr>
      <w:r>
        <w:rPr>
          <w:rFonts w:eastAsiaTheme="minorEastAsia"/>
        </w:rPr>
        <w:t xml:space="preserve">In the event Insurer fails to adhere to the Appeal decision or notice requirements, the Enrollee shall be deemed to have exhausted the Appeal process and may request an independent external review. </w:t>
      </w:r>
    </w:p>
    <w:p w14:paraId="41300D0F" w14:textId="2CAC1AC5" w:rsidR="000470EB" w:rsidRPr="006D1859" w:rsidRDefault="000470EB" w:rsidP="007D7922">
      <w:pPr>
        <w:rPr>
          <w:rFonts w:eastAsiaTheme="minorEastAsia"/>
        </w:rPr>
      </w:pPr>
      <w:r>
        <w:rPr>
          <w:rFonts w:eastAsiaTheme="minorEastAsia"/>
        </w:rPr>
        <w:t xml:space="preserve">In the </w:t>
      </w:r>
      <w:r w:rsidR="00234056">
        <w:rPr>
          <w:rFonts w:eastAsiaTheme="minorEastAsia"/>
        </w:rPr>
        <w:t>event Insurer overturns an</w:t>
      </w:r>
      <w:r>
        <w:rPr>
          <w:rFonts w:eastAsiaTheme="minorEastAsia"/>
        </w:rPr>
        <w:t xml:space="preserve"> Adverse Benefit Determination, Insurer</w:t>
      </w:r>
      <w:r w:rsidR="00234056">
        <w:rPr>
          <w:rFonts w:eastAsiaTheme="minorEastAsia"/>
        </w:rPr>
        <w:t xml:space="preserve"> shall authorize or provide the</w:t>
      </w:r>
      <w:r>
        <w:rPr>
          <w:rFonts w:eastAsiaTheme="minorEastAsia"/>
        </w:rPr>
        <w:t xml:space="preserve"> disputed services promptly and as expeditiously as the Enrollee’s health condition requires, but no later than seventy-two (72) hours from the </w:t>
      </w:r>
      <w:r w:rsidR="00871003">
        <w:rPr>
          <w:rFonts w:eastAsiaTheme="minorEastAsia"/>
        </w:rPr>
        <w:t xml:space="preserve">Appeal resolution </w:t>
      </w:r>
      <w:r>
        <w:rPr>
          <w:rFonts w:eastAsiaTheme="minorEastAsia"/>
        </w:rPr>
        <w:t>date</w:t>
      </w:r>
      <w:r w:rsidR="00871003" w:rsidRPr="0CD01DA1">
        <w:rPr>
          <w:rFonts w:eastAsiaTheme="minorEastAsia"/>
        </w:rPr>
        <w:t>.</w:t>
      </w:r>
      <w:r w:rsidR="00E838DF" w:rsidRPr="0CD01DA1">
        <w:rPr>
          <w:rFonts w:eastAsiaTheme="minorEastAsia"/>
        </w:rPr>
        <w:t xml:space="preserve"> </w:t>
      </w:r>
    </w:p>
    <w:p w14:paraId="0CEB3FA3" w14:textId="6EB9EC10" w:rsidR="003A31CF" w:rsidRPr="006D1859" w:rsidRDefault="003A31CF" w:rsidP="003A31CF">
      <w:pPr>
        <w:pStyle w:val="Heading2"/>
        <w:rPr>
          <w:rFonts w:asciiTheme="minorHAnsi" w:eastAsiaTheme="minorEastAsia" w:hAnsiTheme="minorHAnsi" w:cstheme="minorBidi"/>
        </w:rPr>
      </w:pPr>
      <w:bookmarkStart w:id="132" w:name="_Toc520374949"/>
      <w:r w:rsidRPr="0CD01DA1">
        <w:rPr>
          <w:rFonts w:asciiTheme="minorHAnsi" w:eastAsiaTheme="minorEastAsia" w:hAnsiTheme="minorHAnsi" w:cstheme="minorBidi"/>
        </w:rPr>
        <w:t>Independent External Review</w:t>
      </w:r>
      <w:bookmarkEnd w:id="132"/>
    </w:p>
    <w:p w14:paraId="7D2BB385" w14:textId="1EF890BD" w:rsidR="009867D5" w:rsidRDefault="00820CCD" w:rsidP="00820CCD">
      <w:pPr>
        <w:rPr>
          <w:rFonts w:eastAsiaTheme="minorEastAsia"/>
        </w:rPr>
      </w:pPr>
      <w:r>
        <w:rPr>
          <w:rFonts w:eastAsiaTheme="minorEastAsia"/>
        </w:rPr>
        <w:t>Enrollees may request a</w:t>
      </w:r>
      <w:r w:rsidR="003A31CF">
        <w:rPr>
          <w:rFonts w:eastAsiaTheme="minorEastAsia"/>
        </w:rPr>
        <w:t>n</w:t>
      </w:r>
      <w:r w:rsidRPr="0CD01DA1">
        <w:rPr>
          <w:rFonts w:eastAsiaTheme="minorEastAsia"/>
        </w:rPr>
        <w:t xml:space="preserve"> </w:t>
      </w:r>
      <w:r w:rsidR="003A31CF">
        <w:rPr>
          <w:rFonts w:eastAsiaTheme="minorEastAsia"/>
        </w:rPr>
        <w:t>independent external</w:t>
      </w:r>
      <w:r>
        <w:rPr>
          <w:rFonts w:eastAsiaTheme="minorEastAsia"/>
        </w:rPr>
        <w:t xml:space="preserve"> review within one hundred twenty (120) Calendar Days of notification that an appealed Adverse Benefit Determination has been upheld or when the Appeal process has been deemed exhausted by way of Insurer’s failure to adhere to the notification and timing requirements of </w:t>
      </w:r>
      <w:r w:rsidR="00EE162F">
        <w:rPr>
          <w:rFonts w:eastAsiaTheme="minorEastAsia"/>
        </w:rPr>
        <w:t xml:space="preserve">42 CFR 457.1260 which incorporates </w:t>
      </w:r>
      <w:r>
        <w:rPr>
          <w:rFonts w:eastAsiaTheme="minorEastAsia"/>
        </w:rPr>
        <w:t>42 CFR 438.408.</w:t>
      </w:r>
    </w:p>
    <w:p w14:paraId="599CCA2E" w14:textId="1239718D" w:rsidR="009867D5" w:rsidRPr="001331A4" w:rsidRDefault="009867D5" w:rsidP="009867D5">
      <w:pPr>
        <w:rPr>
          <w:rFonts w:eastAsiaTheme="minorEastAsia" w:cstheme="minorHAnsi"/>
        </w:rPr>
      </w:pPr>
      <w:r w:rsidRPr="001331A4">
        <w:rPr>
          <w:rFonts w:eastAsiaTheme="minorEastAsia" w:cstheme="minorHAnsi"/>
        </w:rPr>
        <w:t>Insurer shall maintain a contract with an Independent Review Organization (IRO) for the provision of Enrollees’ option to have a post-appeal independent review. Such contract shall specify and meet all state and federal laws, regulations a</w:t>
      </w:r>
      <w:r w:rsidR="00632FBC">
        <w:rPr>
          <w:rFonts w:eastAsiaTheme="minorEastAsia" w:cstheme="minorHAnsi"/>
        </w:rPr>
        <w:t>nd guidance applicable to CHIP Grievance and A</w:t>
      </w:r>
      <w:r w:rsidRPr="001331A4">
        <w:rPr>
          <w:rFonts w:eastAsiaTheme="minorEastAsia" w:cstheme="minorHAnsi"/>
        </w:rPr>
        <w:t xml:space="preserve">ppeal process requirements and subcontractor requirements, including FHKC’s audit rights. </w:t>
      </w:r>
    </w:p>
    <w:p w14:paraId="41E29D16" w14:textId="77777777" w:rsidR="009867D5" w:rsidRPr="001331A4" w:rsidRDefault="009867D5" w:rsidP="009867D5">
      <w:pPr>
        <w:rPr>
          <w:rFonts w:eastAsiaTheme="minorEastAsia" w:cstheme="minorHAnsi"/>
        </w:rPr>
      </w:pPr>
      <w:r w:rsidRPr="001331A4">
        <w:rPr>
          <w:rFonts w:eastAsiaTheme="minorEastAsia" w:cstheme="minorHAnsi"/>
        </w:rPr>
        <w:t>Insurer and Insurer’s IRO shall enter into a memorandum of understanding with FHKC. FHKC shall have full insight into the IRO’s performance.</w:t>
      </w:r>
    </w:p>
    <w:p w14:paraId="04DAF9AC" w14:textId="6F39A09E" w:rsidR="005F0979" w:rsidRPr="009867D5" w:rsidRDefault="009867D5" w:rsidP="7D5B4F29">
      <w:pPr>
        <w:rPr>
          <w:rFonts w:eastAsiaTheme="minorEastAsia"/>
        </w:rPr>
      </w:pPr>
      <w:r w:rsidRPr="7D5B4F29">
        <w:rPr>
          <w:rFonts w:eastAsiaTheme="minorEastAsia"/>
        </w:rPr>
        <w:t xml:space="preserve">Insurer shall provide a quarterly report listing all independent reviews the IRO handled in the quarter, including the date the independent review was requested, the date the IRO made a final decision, the outcome of the review, whether </w:t>
      </w:r>
      <w:r w:rsidR="005B3A79">
        <w:rPr>
          <w:rFonts w:eastAsiaTheme="minorEastAsia"/>
        </w:rPr>
        <w:t>Insurer has since received any G</w:t>
      </w:r>
      <w:r w:rsidRPr="7D5B4F29">
        <w:rPr>
          <w:rFonts w:eastAsiaTheme="minorEastAsia"/>
        </w:rPr>
        <w:t>rievances related to the independent review and any other information requested by FHKC.</w:t>
      </w:r>
      <w:r w:rsidR="005F0979" w:rsidRPr="001331A4">
        <w:rPr>
          <w:rFonts w:eastAsiaTheme="minorEastAsia" w:cstheme="minorHAnsi"/>
        </w:rPr>
        <w:t xml:space="preserve"> </w:t>
      </w:r>
    </w:p>
    <w:p w14:paraId="42D7DC7C" w14:textId="6EB9EC10" w:rsidR="00BC4148" w:rsidRPr="006D1859" w:rsidRDefault="00BC4148" w:rsidP="00820CCD">
      <w:pPr>
        <w:rPr>
          <w:rFonts w:eastAsiaTheme="minorEastAsia"/>
        </w:rPr>
      </w:pPr>
      <w:r>
        <w:rPr>
          <w:rFonts w:eastAsiaTheme="minorEastAsia"/>
        </w:rPr>
        <w:lastRenderedPageBreak/>
        <w:t>Enrollees and the Enrollee’s representative or the legal representative of a deceased Enrollee’s estate shall be included as parties to the review.</w:t>
      </w:r>
    </w:p>
    <w:p w14:paraId="6EDC0E88" w14:textId="6EB9EC10" w:rsidR="00326AC4" w:rsidRDefault="00326AC4" w:rsidP="00820CCD">
      <w:pPr>
        <w:rPr>
          <w:rFonts w:eastAsiaTheme="minorEastAsia"/>
        </w:rPr>
      </w:pPr>
      <w:r>
        <w:rPr>
          <w:rFonts w:eastAsiaTheme="minorEastAsia"/>
        </w:rPr>
        <w:t xml:space="preserve">In the event the independent external review overturns an Adverse Benefit Determination, Insurer shall authorize or provide the disputed services promptly and as expeditiously as the Enrollee’s health condition requires, but no later than seventy-two (72) hours from the independent external review determination date. </w:t>
      </w:r>
    </w:p>
    <w:p w14:paraId="6F2AB0D7" w14:textId="543D1BD0" w:rsidR="009867D5" w:rsidRPr="001331A4" w:rsidRDefault="009867D5" w:rsidP="00820CCD">
      <w:pPr>
        <w:rPr>
          <w:rFonts w:eastAsiaTheme="minorEastAsia" w:cstheme="minorHAnsi"/>
        </w:rPr>
      </w:pPr>
      <w:r w:rsidRPr="001331A4">
        <w:rPr>
          <w:rFonts w:eastAsiaTheme="minorEastAsia" w:cstheme="minorHAnsi"/>
        </w:rPr>
        <w:t>Insurer is responsible for the full cost of all independent reviews.</w:t>
      </w:r>
    </w:p>
    <w:p w14:paraId="0A6B54AA" w14:textId="6EB9EC10" w:rsidR="002A20B2" w:rsidRPr="006D1859" w:rsidRDefault="002A20B2" w:rsidP="0059556E">
      <w:pPr>
        <w:pStyle w:val="Heading1"/>
        <w:rPr>
          <w:rFonts w:asciiTheme="minorHAnsi" w:eastAsiaTheme="minorEastAsia" w:hAnsiTheme="minorHAnsi" w:cstheme="minorBidi"/>
        </w:rPr>
      </w:pPr>
      <w:bookmarkStart w:id="133" w:name="_Toc520374950"/>
      <w:r w:rsidRPr="0CD01DA1">
        <w:rPr>
          <w:rFonts w:asciiTheme="minorHAnsi" w:eastAsiaTheme="minorEastAsia" w:hAnsiTheme="minorHAnsi" w:cstheme="minorBidi"/>
        </w:rPr>
        <w:t>Access to Care</w:t>
      </w:r>
      <w:bookmarkEnd w:id="133"/>
    </w:p>
    <w:p w14:paraId="0C70E84C" w14:textId="690F5B3E" w:rsidR="009B2CE0" w:rsidRPr="006D1859" w:rsidRDefault="003C00E5" w:rsidP="00E62CD4">
      <w:pPr>
        <w:pStyle w:val="Heading2"/>
        <w:rPr>
          <w:rFonts w:asciiTheme="minorHAnsi" w:eastAsiaTheme="minorEastAsia" w:hAnsiTheme="minorHAnsi" w:cstheme="minorBidi"/>
        </w:rPr>
      </w:pPr>
      <w:bookmarkStart w:id="134" w:name="_Toc520374951"/>
      <w:r w:rsidRPr="0CD01DA1">
        <w:rPr>
          <w:rFonts w:asciiTheme="minorHAnsi" w:eastAsiaTheme="minorEastAsia" w:hAnsiTheme="minorHAnsi" w:cstheme="minorBidi"/>
        </w:rPr>
        <w:t>General</w:t>
      </w:r>
      <w:r w:rsidR="00A57290">
        <w:rPr>
          <w:rFonts w:asciiTheme="minorHAnsi" w:eastAsiaTheme="minorEastAsia" w:hAnsiTheme="minorHAnsi" w:cstheme="minorBidi"/>
        </w:rPr>
        <w:t xml:space="preserve"> network</w:t>
      </w:r>
      <w:r w:rsidR="009B2CE0" w:rsidRPr="0CD01DA1">
        <w:rPr>
          <w:rFonts w:asciiTheme="minorHAnsi" w:eastAsiaTheme="minorEastAsia" w:hAnsiTheme="minorHAnsi" w:cstheme="minorBidi"/>
        </w:rPr>
        <w:t xml:space="preserve"> Requirements</w:t>
      </w:r>
      <w:bookmarkEnd w:id="134"/>
    </w:p>
    <w:p w14:paraId="5581B024" w14:textId="6EB9EC10" w:rsidR="001253EE" w:rsidRPr="006D1859" w:rsidRDefault="00543E12" w:rsidP="009B2CE0">
      <w:pPr>
        <w:rPr>
          <w:rFonts w:eastAsiaTheme="minorEastAsia"/>
        </w:rPr>
      </w:pPr>
      <w:r>
        <w:rPr>
          <w:rFonts w:eastAsiaTheme="minorEastAsia"/>
        </w:rPr>
        <w:t>Insurer shall maintain a network of Providers sufficient to meet the requirements of this Contract and to adequately serve the needs of the Enrollees.</w:t>
      </w:r>
      <w:r w:rsidR="001253EE">
        <w:rPr>
          <w:rFonts w:eastAsiaTheme="minorEastAsia"/>
        </w:rPr>
        <w:t xml:space="preserve"> Insurer shall allow Enrollee choice of network Providers to the extent possible and appropriate.</w:t>
      </w:r>
    </w:p>
    <w:p w14:paraId="16050F3B" w14:textId="6EB9EC10" w:rsidR="00DA66E4" w:rsidRPr="006D1859" w:rsidRDefault="009B2CE0" w:rsidP="009B2CE0">
      <w:pPr>
        <w:rPr>
          <w:rFonts w:eastAsiaTheme="minorEastAsia"/>
        </w:rPr>
      </w:pPr>
      <w:r>
        <w:rPr>
          <w:rFonts w:eastAsiaTheme="minorEastAsia"/>
        </w:rPr>
        <w:t xml:space="preserve">Insurer’s Provider network shall be supported by written agreements. </w:t>
      </w:r>
    </w:p>
    <w:p w14:paraId="5D4938F0" w14:textId="6EB9EC10" w:rsidR="00DA66E4" w:rsidRPr="006D1859" w:rsidRDefault="009B2CE0" w:rsidP="009B2CE0">
      <w:pPr>
        <w:rPr>
          <w:rFonts w:eastAsiaTheme="minorEastAsia"/>
        </w:rPr>
      </w:pPr>
      <w:r>
        <w:rPr>
          <w:rFonts w:eastAsiaTheme="minorEastAsia"/>
        </w:rPr>
        <w:t>Insurer shall establish mechanisms to</w:t>
      </w:r>
      <w:r w:rsidR="00DA66E4" w:rsidRPr="0CD01DA1">
        <w:rPr>
          <w:rFonts w:eastAsiaTheme="minorEastAsia"/>
        </w:rPr>
        <w:t>:</w:t>
      </w:r>
    </w:p>
    <w:p w14:paraId="7A211E55" w14:textId="6EB9EC10" w:rsidR="00DA66E4" w:rsidRPr="006D1859" w:rsidRDefault="00DA66E4" w:rsidP="006E05FF">
      <w:pPr>
        <w:pStyle w:val="ListParagraph"/>
        <w:numPr>
          <w:ilvl w:val="0"/>
          <w:numId w:val="134"/>
        </w:numPr>
        <w:ind w:left="778"/>
        <w:contextualSpacing w:val="0"/>
        <w:rPr>
          <w:rFonts w:eastAsiaTheme="minorEastAsia"/>
        </w:rPr>
      </w:pPr>
      <w:r>
        <w:rPr>
          <w:rFonts w:eastAsiaTheme="minorEastAsia"/>
        </w:rPr>
        <w:t>E</w:t>
      </w:r>
      <w:r w:rsidR="009B2CE0">
        <w:rPr>
          <w:rFonts w:eastAsiaTheme="minorEastAsia"/>
        </w:rPr>
        <w:t>nsure network Provider compliance with required terms</w:t>
      </w:r>
      <w:r w:rsidRPr="0CD01DA1">
        <w:rPr>
          <w:rFonts w:eastAsiaTheme="minorEastAsia"/>
        </w:rPr>
        <w:t>;</w:t>
      </w:r>
    </w:p>
    <w:p w14:paraId="1FF765BD" w14:textId="6EB9EC10" w:rsidR="00DA66E4" w:rsidRPr="006D1859" w:rsidRDefault="00DA66E4" w:rsidP="006E05FF">
      <w:pPr>
        <w:pStyle w:val="ListParagraph"/>
        <w:numPr>
          <w:ilvl w:val="0"/>
          <w:numId w:val="134"/>
        </w:numPr>
        <w:ind w:left="778"/>
        <w:contextualSpacing w:val="0"/>
        <w:rPr>
          <w:rFonts w:eastAsiaTheme="minorEastAsia"/>
        </w:rPr>
      </w:pPr>
      <w:r>
        <w:rPr>
          <w:rFonts w:eastAsiaTheme="minorEastAsia"/>
        </w:rPr>
        <w:t>M</w:t>
      </w:r>
      <w:r w:rsidR="009B2CE0">
        <w:rPr>
          <w:rFonts w:eastAsiaTheme="minorEastAsia"/>
        </w:rPr>
        <w:t>onitor Providers regularly to determine compliance</w:t>
      </w:r>
      <w:r w:rsidRPr="0CD01DA1">
        <w:rPr>
          <w:rFonts w:eastAsiaTheme="minorEastAsia"/>
        </w:rPr>
        <w:t>;</w:t>
      </w:r>
      <w:r w:rsidR="009B2CE0" w:rsidRPr="0CD01DA1">
        <w:rPr>
          <w:rFonts w:eastAsiaTheme="minorEastAsia"/>
        </w:rPr>
        <w:t xml:space="preserve"> </w:t>
      </w:r>
    </w:p>
    <w:p w14:paraId="48F0DC68" w14:textId="6EB9EC10" w:rsidR="009B2CE0" w:rsidRPr="006D1859" w:rsidRDefault="00DA66E4" w:rsidP="006E05FF">
      <w:pPr>
        <w:pStyle w:val="ListParagraph"/>
        <w:numPr>
          <w:ilvl w:val="0"/>
          <w:numId w:val="134"/>
        </w:numPr>
        <w:ind w:left="778"/>
        <w:contextualSpacing w:val="0"/>
        <w:rPr>
          <w:rFonts w:eastAsiaTheme="minorEastAsia"/>
        </w:rPr>
      </w:pPr>
      <w:r>
        <w:rPr>
          <w:rFonts w:eastAsiaTheme="minorEastAsia"/>
        </w:rPr>
        <w:t>T</w:t>
      </w:r>
      <w:r w:rsidR="009B2CE0">
        <w:rPr>
          <w:rFonts w:eastAsiaTheme="minorEastAsia"/>
        </w:rPr>
        <w:t xml:space="preserve">ake corrective action should a </w:t>
      </w:r>
      <w:r>
        <w:rPr>
          <w:rFonts w:eastAsiaTheme="minorEastAsia"/>
        </w:rPr>
        <w:t>network Provider fail to comply; and</w:t>
      </w:r>
    </w:p>
    <w:p w14:paraId="2D5BFD58" w14:textId="058BACB2" w:rsidR="00DA66E4" w:rsidRPr="001331A4" w:rsidRDefault="00DA66E4" w:rsidP="006E05FF">
      <w:pPr>
        <w:pStyle w:val="ListParagraph"/>
        <w:numPr>
          <w:ilvl w:val="0"/>
          <w:numId w:val="134"/>
        </w:numPr>
        <w:ind w:left="778"/>
        <w:contextualSpacing w:val="0"/>
        <w:rPr>
          <w:rFonts w:eastAsiaTheme="minorEastAsia" w:cstheme="minorHAnsi"/>
        </w:rPr>
      </w:pPr>
      <w:r w:rsidRPr="001331A4">
        <w:rPr>
          <w:rFonts w:eastAsiaTheme="minorEastAsia" w:cstheme="minorHAnsi"/>
        </w:rPr>
        <w:t>Handle Provider complaints.</w:t>
      </w:r>
    </w:p>
    <w:p w14:paraId="47A61AA5" w14:textId="1CA73EC9" w:rsidR="00795955" w:rsidRPr="001331A4" w:rsidRDefault="00543E12" w:rsidP="00543E12">
      <w:pPr>
        <w:rPr>
          <w:rFonts w:eastAsiaTheme="minorEastAsia" w:cstheme="minorHAnsi"/>
        </w:rPr>
      </w:pPr>
      <w:r w:rsidRPr="001331A4">
        <w:rPr>
          <w:rFonts w:eastAsiaTheme="minorEastAsia" w:cstheme="minorHAnsi"/>
        </w:rPr>
        <w:t>Insurer shall not discriminate for the participation, reimbursement, or indemnification of any provider who is acting within the scope of his or her license or certification under applicable state law, solely on the basis of that license or certification, including Providers that serve high-risk populations or specialize in conditions that require costly treatment. This provision does not</w:t>
      </w:r>
      <w:r w:rsidR="00795955" w:rsidRPr="001331A4">
        <w:rPr>
          <w:rFonts w:eastAsiaTheme="minorEastAsia" w:cstheme="minorHAnsi"/>
        </w:rPr>
        <w:t>:</w:t>
      </w:r>
      <w:r w:rsidRPr="001331A4">
        <w:rPr>
          <w:rFonts w:eastAsiaTheme="minorEastAsia" w:cstheme="minorHAnsi"/>
        </w:rPr>
        <w:t xml:space="preserve"> </w:t>
      </w:r>
    </w:p>
    <w:p w14:paraId="35D58220" w14:textId="1CA73EC9" w:rsidR="00795955" w:rsidRPr="006D1859" w:rsidRDefault="00795955" w:rsidP="00460CFE">
      <w:pPr>
        <w:pStyle w:val="ListParagraph"/>
        <w:numPr>
          <w:ilvl w:val="0"/>
          <w:numId w:val="135"/>
        </w:numPr>
        <w:ind w:left="778"/>
        <w:contextualSpacing w:val="0"/>
        <w:rPr>
          <w:rFonts w:eastAsiaTheme="minorEastAsia"/>
        </w:rPr>
      </w:pPr>
      <w:r>
        <w:rPr>
          <w:rFonts w:eastAsiaTheme="minorEastAsia"/>
        </w:rPr>
        <w:t>Require Insurer to c</w:t>
      </w:r>
      <w:r w:rsidR="00543E12">
        <w:rPr>
          <w:rFonts w:eastAsiaTheme="minorEastAsia"/>
        </w:rPr>
        <w:t xml:space="preserve">ontract with Providers beyond the number necessary to </w:t>
      </w:r>
      <w:r>
        <w:rPr>
          <w:rFonts w:eastAsiaTheme="minorEastAsia"/>
        </w:rPr>
        <w:t>meet the needs of the Enrollees;</w:t>
      </w:r>
    </w:p>
    <w:p w14:paraId="713EA980" w14:textId="1CA73EC9" w:rsidR="00795955" w:rsidRPr="006D1859" w:rsidRDefault="00795955" w:rsidP="00460CFE">
      <w:pPr>
        <w:pStyle w:val="ListParagraph"/>
        <w:numPr>
          <w:ilvl w:val="0"/>
          <w:numId w:val="135"/>
        </w:numPr>
        <w:ind w:left="778"/>
        <w:contextualSpacing w:val="0"/>
        <w:rPr>
          <w:rFonts w:eastAsiaTheme="minorEastAsia"/>
        </w:rPr>
      </w:pPr>
      <w:r>
        <w:rPr>
          <w:rFonts w:eastAsiaTheme="minorEastAsia"/>
        </w:rPr>
        <w:t>Pr</w:t>
      </w:r>
      <w:r w:rsidR="00543E12">
        <w:rPr>
          <w:rFonts w:eastAsiaTheme="minorEastAsia"/>
        </w:rPr>
        <w:t>eclude Insurer from using different reimbursement amounts for different specialties or different Providers of the same specialty</w:t>
      </w:r>
      <w:r>
        <w:rPr>
          <w:rFonts w:eastAsiaTheme="minorEastAsia"/>
        </w:rPr>
        <w:t>; or</w:t>
      </w:r>
    </w:p>
    <w:p w14:paraId="5A6CE654" w14:textId="1CA73EC9" w:rsidR="00543E12" w:rsidRPr="006D1859" w:rsidRDefault="00543E12" w:rsidP="00460CFE">
      <w:pPr>
        <w:pStyle w:val="ListParagraph"/>
        <w:numPr>
          <w:ilvl w:val="0"/>
          <w:numId w:val="135"/>
        </w:numPr>
        <w:ind w:left="778"/>
        <w:contextualSpacing w:val="0"/>
        <w:rPr>
          <w:rFonts w:eastAsiaTheme="minorEastAsia"/>
        </w:rPr>
      </w:pPr>
      <w:r w:rsidRPr="0CD01DA1">
        <w:rPr>
          <w:rFonts w:eastAsiaTheme="minorEastAsia"/>
        </w:rPr>
        <w:t xml:space="preserve"> </w:t>
      </w:r>
      <w:r w:rsidR="00795955">
        <w:rPr>
          <w:rFonts w:eastAsiaTheme="minorEastAsia"/>
        </w:rPr>
        <w:t>P</w:t>
      </w:r>
      <w:r>
        <w:rPr>
          <w:rFonts w:eastAsiaTheme="minorEastAsia"/>
        </w:rPr>
        <w:t>reclude Insurer from establishing measures designed to maintain quality of services or control costs and are consistent with Insurer’s responsibilities to Enrollees.</w:t>
      </w:r>
    </w:p>
    <w:p w14:paraId="04A1C6EC" w14:textId="1CA73EC9" w:rsidR="00C71C28" w:rsidRPr="006D1859" w:rsidRDefault="00C71C28" w:rsidP="00402FAA">
      <w:pPr>
        <w:rPr>
          <w:rFonts w:eastAsiaTheme="minorEastAsia"/>
        </w:rPr>
      </w:pPr>
      <w:r>
        <w:rPr>
          <w:rFonts w:eastAsiaTheme="minorEastAsia"/>
        </w:rPr>
        <w:t>Insurer shall promptly notify FHKC when Insurer receives information about a change in a network Provider’s information that may affect the Provider’s eligibility to participate in the Program.</w:t>
      </w:r>
    </w:p>
    <w:p w14:paraId="71C22ECE" w14:textId="4D71C6B9" w:rsidR="00402FAA" w:rsidRPr="006D1859" w:rsidRDefault="00402FAA" w:rsidP="00402FAA">
      <w:pPr>
        <w:rPr>
          <w:rFonts w:eastAsiaTheme="minorEastAsia"/>
        </w:rPr>
      </w:pPr>
      <w:r w:rsidRPr="0CD01DA1">
        <w:rPr>
          <w:rFonts w:eastAsiaTheme="minorEastAsia"/>
        </w:rPr>
        <w:lastRenderedPageBreak/>
        <w:t>Insurer shall provide FHKC with a monthly list of Providers leaving and entering the</w:t>
      </w:r>
      <w:r w:rsidR="00A57290">
        <w:rPr>
          <w:rFonts w:eastAsiaTheme="minorEastAsia"/>
        </w:rPr>
        <w:t xml:space="preserve"> network</w:t>
      </w:r>
      <w:r w:rsidRPr="0CD01DA1">
        <w:rPr>
          <w:rFonts w:eastAsiaTheme="minorEastAsia"/>
        </w:rPr>
        <w:t xml:space="preserve"> the previous month. The monthly</w:t>
      </w:r>
      <w:r w:rsidR="00A57290">
        <w:rPr>
          <w:rFonts w:eastAsiaTheme="minorEastAsia"/>
        </w:rPr>
        <w:t xml:space="preserve"> network</w:t>
      </w:r>
      <w:r w:rsidRPr="0CD01DA1">
        <w:rPr>
          <w:rFonts w:eastAsiaTheme="minorEastAsia"/>
        </w:rPr>
        <w:t xml:space="preserve"> change report shall include each Provider’s NPI, name, address(es), specialty type, telephone number, whether the Provider is entering or leaving the</w:t>
      </w:r>
      <w:r w:rsidR="00A57290">
        <w:rPr>
          <w:rFonts w:eastAsiaTheme="minorEastAsia"/>
        </w:rPr>
        <w:t xml:space="preserve"> network</w:t>
      </w:r>
      <w:r w:rsidR="000F2D84" w:rsidRPr="0CD01DA1">
        <w:rPr>
          <w:rFonts w:eastAsiaTheme="minorEastAsia"/>
        </w:rPr>
        <w:t xml:space="preserve">, </w:t>
      </w:r>
      <w:r w:rsidRPr="0CD01DA1">
        <w:rPr>
          <w:rFonts w:eastAsiaTheme="minorEastAsia"/>
        </w:rPr>
        <w:t>an indicator showing whether the Provider should appear in the Provider director or be suppressed</w:t>
      </w:r>
      <w:r w:rsidR="00F579D2" w:rsidRPr="0CD01DA1">
        <w:rPr>
          <w:rFonts w:eastAsiaTheme="minorEastAsia"/>
        </w:rPr>
        <w:t>, and indicators for any Providers removed from the</w:t>
      </w:r>
      <w:r w:rsidR="00A57290">
        <w:rPr>
          <w:rFonts w:eastAsiaTheme="minorEastAsia"/>
        </w:rPr>
        <w:t xml:space="preserve"> network</w:t>
      </w:r>
      <w:r w:rsidR="00F579D2" w:rsidRPr="0CD01DA1">
        <w:rPr>
          <w:rFonts w:eastAsiaTheme="minorEastAsia"/>
        </w:rPr>
        <w:t xml:space="preserve"> for ineligibility to participate in Medicare, Medicaid or CHIP or for </w:t>
      </w:r>
      <w:r w:rsidR="00A2610B">
        <w:rPr>
          <w:rFonts w:eastAsiaTheme="minorEastAsia"/>
        </w:rPr>
        <w:t>Fraud or A</w:t>
      </w:r>
      <w:r w:rsidR="00F579D2" w:rsidRPr="0CD01DA1">
        <w:rPr>
          <w:rFonts w:eastAsiaTheme="minorEastAsia"/>
        </w:rPr>
        <w:t>buse</w:t>
      </w:r>
      <w:r w:rsidRPr="0CD01DA1">
        <w:rPr>
          <w:rFonts w:eastAsiaTheme="minorEastAsia"/>
        </w:rPr>
        <w:t xml:space="preserve">. </w:t>
      </w:r>
    </w:p>
    <w:p w14:paraId="2ED68392" w14:textId="646FBB9A" w:rsidR="003015EB" w:rsidRPr="001331A4" w:rsidRDefault="003015EB" w:rsidP="00402FAA">
      <w:pPr>
        <w:rPr>
          <w:rFonts w:eastAsiaTheme="minorEastAsia" w:cstheme="minorHAnsi"/>
        </w:rPr>
      </w:pPr>
      <w:r w:rsidRPr="005E4A0C">
        <w:rPr>
          <w:rFonts w:eastAsiaTheme="minorEastAsia" w:cstheme="minorHAnsi"/>
        </w:rPr>
        <w:t xml:space="preserve">Insurer shall provide FHKC with </w:t>
      </w:r>
      <w:r w:rsidR="009315F2" w:rsidRPr="005E4A0C">
        <w:rPr>
          <w:rFonts w:eastAsiaTheme="minorEastAsia" w:cstheme="minorHAnsi"/>
        </w:rPr>
        <w:t xml:space="preserve">90 Calendar Days’ </w:t>
      </w:r>
      <w:r w:rsidRPr="005E4A0C">
        <w:rPr>
          <w:rFonts w:eastAsiaTheme="minorEastAsia" w:cstheme="minorHAnsi"/>
        </w:rPr>
        <w:t xml:space="preserve">advance </w:t>
      </w:r>
      <w:r w:rsidR="00A714F4" w:rsidRPr="005E4A0C">
        <w:rPr>
          <w:rFonts w:eastAsiaTheme="minorEastAsia" w:cstheme="minorHAnsi"/>
        </w:rPr>
        <w:t xml:space="preserve">written </w:t>
      </w:r>
      <w:r w:rsidRPr="005E4A0C">
        <w:rPr>
          <w:rFonts w:eastAsiaTheme="minorEastAsia" w:cstheme="minorHAnsi"/>
        </w:rPr>
        <w:t xml:space="preserve">notice of any anticipated termination of large Provider groups, hospitals, or any independently practicing Provider if the independently practicing Provider has at least fifty (50) Enrollees on its patient panel. </w:t>
      </w:r>
    </w:p>
    <w:p w14:paraId="63B7D7B8" w14:textId="1CA73EC9" w:rsidR="00E62CD4" w:rsidRPr="006D1859" w:rsidRDefault="00E62CD4" w:rsidP="00E62CD4">
      <w:pPr>
        <w:pStyle w:val="Heading2"/>
        <w:rPr>
          <w:rFonts w:asciiTheme="minorHAnsi" w:eastAsiaTheme="minorEastAsia" w:hAnsiTheme="minorHAnsi" w:cstheme="minorBidi"/>
        </w:rPr>
      </w:pPr>
      <w:bookmarkStart w:id="135" w:name="_Toc520374952"/>
      <w:r w:rsidRPr="0CD01DA1">
        <w:rPr>
          <w:rFonts w:asciiTheme="minorHAnsi" w:eastAsiaTheme="minorEastAsia" w:hAnsiTheme="minorHAnsi" w:cstheme="minorBidi"/>
        </w:rPr>
        <w:t>Provider Credentialing</w:t>
      </w:r>
      <w:bookmarkEnd w:id="135"/>
    </w:p>
    <w:p w14:paraId="1EDB8D14" w14:textId="585E1600" w:rsidR="00E62CD4" w:rsidRPr="006D1859" w:rsidRDefault="00E62CD4" w:rsidP="00E62CD4">
      <w:pPr>
        <w:rPr>
          <w:rFonts w:eastAsiaTheme="minorEastAsia"/>
        </w:rPr>
      </w:pPr>
      <w:r w:rsidRPr="0CD01DA1">
        <w:rPr>
          <w:rFonts w:eastAsiaTheme="minorEastAsia"/>
        </w:rPr>
        <w:t xml:space="preserve">Insurer </w:t>
      </w:r>
      <w:r w:rsidR="0024355C" w:rsidRPr="0CD01DA1">
        <w:rPr>
          <w:rFonts w:eastAsiaTheme="minorEastAsia"/>
        </w:rPr>
        <w:t>shall establish and</w:t>
      </w:r>
      <w:r w:rsidRPr="0CD01DA1">
        <w:rPr>
          <w:rFonts w:eastAsiaTheme="minorEastAsia"/>
        </w:rPr>
        <w:t xml:space="preserve"> follow </w:t>
      </w:r>
      <w:r w:rsidR="0024355C" w:rsidRPr="0CD01DA1">
        <w:rPr>
          <w:rFonts w:eastAsiaTheme="minorEastAsia"/>
        </w:rPr>
        <w:t>policies and procedures</w:t>
      </w:r>
      <w:r w:rsidRPr="0CD01DA1">
        <w:rPr>
          <w:rFonts w:eastAsiaTheme="minorEastAsia"/>
        </w:rPr>
        <w:t xml:space="preserve"> for credentialing and recredentialing Providers. Such </w:t>
      </w:r>
      <w:r w:rsidR="0024355C" w:rsidRPr="0CD01DA1">
        <w:rPr>
          <w:rFonts w:eastAsiaTheme="minorEastAsia"/>
        </w:rPr>
        <w:t>policies and procedures</w:t>
      </w:r>
      <w:r w:rsidRPr="0CD01DA1">
        <w:rPr>
          <w:rFonts w:eastAsiaTheme="minorEastAsia"/>
        </w:rPr>
        <w:t xml:space="preserve"> </w:t>
      </w:r>
      <w:r w:rsidR="0024355C" w:rsidRPr="0CD01DA1">
        <w:rPr>
          <w:rFonts w:eastAsiaTheme="minorEastAsia"/>
        </w:rPr>
        <w:t>shall, at a minimum, comply</w:t>
      </w:r>
      <w:r w:rsidRPr="0CD01DA1">
        <w:rPr>
          <w:rFonts w:eastAsiaTheme="minorEastAsia"/>
        </w:rPr>
        <w:t xml:space="preserve"> with the uniform credentialing and recredentialing policy adopted by FHKC.</w:t>
      </w:r>
      <w:r w:rsidR="0024355C" w:rsidRPr="0CD01DA1">
        <w:rPr>
          <w:rFonts w:eastAsiaTheme="minorEastAsia"/>
        </w:rPr>
        <w:t xml:space="preserve"> </w:t>
      </w:r>
      <w:r w:rsidR="00E97EAC" w:rsidRPr="0CD01DA1">
        <w:rPr>
          <w:rFonts w:eastAsiaTheme="minorEastAsia"/>
        </w:rPr>
        <w:t>Insurer may adopt credentialing and recredentialing policies and procedures that are more robust than FHKC’s uniform credentialing and recredentialing policy requires.</w:t>
      </w:r>
    </w:p>
    <w:p w14:paraId="2C7EE0FB" w14:textId="1CA73EC9" w:rsidR="00C33421" w:rsidRPr="006D1859" w:rsidRDefault="00C33421" w:rsidP="00E62CD4">
      <w:pPr>
        <w:rPr>
          <w:rFonts w:eastAsiaTheme="minorEastAsia"/>
        </w:rPr>
      </w:pPr>
      <w:r>
        <w:rPr>
          <w:rFonts w:eastAsiaTheme="minorEastAsia"/>
        </w:rPr>
        <w:t>In the event Insurer declines to contract with a Provider or Provider group, Insurer shall provide affected Providers with written notice of the reason for Insurer’s decision.</w:t>
      </w:r>
    </w:p>
    <w:p w14:paraId="2AD92401" w14:textId="1CA73EC9" w:rsidR="00D07E5C" w:rsidRPr="006D1859" w:rsidRDefault="00D07E5C" w:rsidP="00D07E5C">
      <w:pPr>
        <w:pStyle w:val="Heading2"/>
        <w:rPr>
          <w:rFonts w:asciiTheme="minorHAnsi" w:eastAsiaTheme="minorEastAsia" w:hAnsiTheme="minorHAnsi" w:cstheme="minorBidi"/>
        </w:rPr>
      </w:pPr>
      <w:bookmarkStart w:id="136" w:name="_Toc520374953"/>
      <w:r w:rsidRPr="0CD01DA1">
        <w:rPr>
          <w:rFonts w:asciiTheme="minorHAnsi" w:eastAsiaTheme="minorEastAsia" w:hAnsiTheme="minorHAnsi" w:cstheme="minorBidi"/>
        </w:rPr>
        <w:t>Participating Provider Requirements</w:t>
      </w:r>
      <w:bookmarkEnd w:id="136"/>
    </w:p>
    <w:p w14:paraId="763DFB81" w14:textId="46B63A80" w:rsidR="00AD5525" w:rsidRPr="001331A4" w:rsidRDefault="00AD5525" w:rsidP="00AD5525">
      <w:pPr>
        <w:rPr>
          <w:rFonts w:eastAsiaTheme="minorEastAsia" w:cstheme="minorHAnsi"/>
        </w:rPr>
      </w:pPr>
      <w:r w:rsidRPr="005E4A0C">
        <w:rPr>
          <w:rFonts w:eastAsiaTheme="minorEastAsia" w:cstheme="minorHAnsi"/>
        </w:rPr>
        <w:t xml:space="preserve">Insurer </w:t>
      </w:r>
      <w:r w:rsidR="00C0529F" w:rsidRPr="005E4A0C">
        <w:rPr>
          <w:rFonts w:eastAsiaTheme="minorEastAsia" w:cstheme="minorHAnsi"/>
        </w:rPr>
        <w:t xml:space="preserve">shall </w:t>
      </w:r>
      <w:r w:rsidRPr="005E4A0C">
        <w:rPr>
          <w:rFonts w:eastAsiaTheme="minorEastAsia" w:cstheme="minorHAnsi"/>
        </w:rPr>
        <w:t>require each</w:t>
      </w:r>
      <w:r w:rsidR="00A57290">
        <w:rPr>
          <w:rFonts w:eastAsiaTheme="minorEastAsia" w:cstheme="minorHAnsi"/>
        </w:rPr>
        <w:t xml:space="preserve"> network</w:t>
      </w:r>
      <w:r w:rsidR="00C0529F" w:rsidRPr="005E4A0C">
        <w:rPr>
          <w:rFonts w:eastAsiaTheme="minorEastAsia" w:cstheme="minorHAnsi"/>
        </w:rPr>
        <w:t xml:space="preserve"> P</w:t>
      </w:r>
      <w:r w:rsidRPr="005E4A0C">
        <w:rPr>
          <w:rFonts w:eastAsiaTheme="minorEastAsia" w:cstheme="minorHAnsi"/>
        </w:rPr>
        <w:t xml:space="preserve">rovider to have a </w:t>
      </w:r>
      <w:r w:rsidR="002B2F93" w:rsidRPr="00E54731">
        <w:rPr>
          <w:rFonts w:eastAsiaTheme="minorEastAsia" w:cstheme="minorHAnsi"/>
        </w:rPr>
        <w:t>N</w:t>
      </w:r>
      <w:r w:rsidR="00C0529F" w:rsidRPr="00E54731">
        <w:rPr>
          <w:rFonts w:eastAsiaTheme="minorEastAsia" w:cstheme="minorHAnsi"/>
        </w:rPr>
        <w:t xml:space="preserve">ational </w:t>
      </w:r>
      <w:r w:rsidR="002B2F93" w:rsidRPr="00E54731">
        <w:rPr>
          <w:rFonts w:eastAsiaTheme="minorEastAsia" w:cstheme="minorHAnsi"/>
        </w:rPr>
        <w:t>P</w:t>
      </w:r>
      <w:r w:rsidR="00C0529F" w:rsidRPr="00E54731">
        <w:rPr>
          <w:rFonts w:eastAsiaTheme="minorEastAsia" w:cstheme="minorHAnsi"/>
        </w:rPr>
        <w:t xml:space="preserve">rovider </w:t>
      </w:r>
      <w:r w:rsidR="002B2F93" w:rsidRPr="00E54731">
        <w:rPr>
          <w:rFonts w:eastAsiaTheme="minorEastAsia" w:cstheme="minorHAnsi"/>
        </w:rPr>
        <w:t>I</w:t>
      </w:r>
      <w:r w:rsidR="00C0529F" w:rsidRPr="00E54731">
        <w:rPr>
          <w:rFonts w:eastAsiaTheme="minorEastAsia" w:cstheme="minorHAnsi"/>
        </w:rPr>
        <w:t>dentifier</w:t>
      </w:r>
      <w:r w:rsidR="002B2F93" w:rsidRPr="00E54731">
        <w:rPr>
          <w:rFonts w:eastAsiaTheme="minorEastAsia" w:cstheme="minorHAnsi"/>
        </w:rPr>
        <w:t xml:space="preserve"> (NPI)</w:t>
      </w:r>
      <w:r w:rsidRPr="00E54731">
        <w:rPr>
          <w:rFonts w:eastAsiaTheme="minorEastAsia" w:cstheme="minorHAnsi"/>
        </w:rPr>
        <w:t>.</w:t>
      </w:r>
    </w:p>
    <w:p w14:paraId="57F8DD0B" w14:textId="6CB9F2E6" w:rsidR="00AD5525" w:rsidRPr="001331A4" w:rsidRDefault="004B5799" w:rsidP="00AD5525">
      <w:pPr>
        <w:rPr>
          <w:rFonts w:eastAsiaTheme="minorEastAsia" w:cstheme="minorHAnsi"/>
        </w:rPr>
      </w:pPr>
      <w:r w:rsidRPr="001331A4">
        <w:rPr>
          <w:rFonts w:eastAsiaTheme="minorEastAsia" w:cstheme="minorHAnsi"/>
        </w:rPr>
        <w:t>Insurer shall ensure all</w:t>
      </w:r>
      <w:r w:rsidR="00A57290">
        <w:rPr>
          <w:rFonts w:eastAsiaTheme="minorEastAsia" w:cstheme="minorHAnsi"/>
        </w:rPr>
        <w:t xml:space="preserve"> network</w:t>
      </w:r>
      <w:r w:rsidRPr="001331A4">
        <w:rPr>
          <w:rFonts w:eastAsiaTheme="minorEastAsia" w:cstheme="minorHAnsi"/>
        </w:rPr>
        <w:t xml:space="preserve"> Providers have an active Medicaid ID. </w:t>
      </w:r>
    </w:p>
    <w:p w14:paraId="6D0311BD" w14:textId="09767CEE" w:rsidR="003B0B79" w:rsidRDefault="003B0B79" w:rsidP="00AD5525">
      <w:pPr>
        <w:rPr>
          <w:rFonts w:eastAsiaTheme="minorEastAsia"/>
        </w:rPr>
      </w:pPr>
      <w:r>
        <w:rPr>
          <w:rFonts w:eastAsiaTheme="minorEastAsia"/>
        </w:rPr>
        <w:t xml:space="preserve">Insurer’s </w:t>
      </w:r>
      <w:r w:rsidR="008506E6">
        <w:rPr>
          <w:rFonts w:eastAsiaTheme="minorEastAsia"/>
        </w:rPr>
        <w:t>n</w:t>
      </w:r>
      <w:r>
        <w:rPr>
          <w:rFonts w:eastAsiaTheme="minorEastAsia"/>
        </w:rPr>
        <w:t xml:space="preserve">etwork shall not include any Providers excluded for participation by Medicare, Medicaid or CHIP. Insurer shall not enter into or authorize any agreements with such excluded Providers that would otherwise require Insurer to pay for out-of-network services, except for </w:t>
      </w:r>
      <w:r w:rsidR="001D67EE">
        <w:rPr>
          <w:rFonts w:eastAsiaTheme="minorEastAsia"/>
        </w:rPr>
        <w:t>E</w:t>
      </w:r>
      <w:r>
        <w:rPr>
          <w:rFonts w:eastAsiaTheme="minorEastAsia"/>
        </w:rPr>
        <w:t xml:space="preserve">mergency </w:t>
      </w:r>
      <w:r w:rsidR="001D67EE">
        <w:rPr>
          <w:rFonts w:eastAsiaTheme="minorEastAsia"/>
        </w:rPr>
        <w:t>S</w:t>
      </w:r>
      <w:r>
        <w:rPr>
          <w:rFonts w:eastAsiaTheme="minorEastAsia"/>
        </w:rPr>
        <w:t>ervices.</w:t>
      </w:r>
    </w:p>
    <w:p w14:paraId="7BF7865A" w14:textId="02D5963E" w:rsidR="00661FD9" w:rsidRPr="00661FD9" w:rsidRDefault="00661FD9" w:rsidP="00661FD9">
      <w:pPr>
        <w:rPr>
          <w:rFonts w:eastAsiaTheme="minorEastAsia"/>
        </w:rPr>
      </w:pPr>
      <w:r w:rsidRPr="009E2326">
        <w:rPr>
          <w:rFonts w:eastAsiaTheme="minorEastAsia"/>
        </w:rPr>
        <w:t>Insurer shall ensure that all network Providers are enrolled in Medicaid or CHIP consistent with the Provider disclosure, screening and enrollment requirement of 42 CFR part 455, subparts B and E as incorporated in 42 CFR 438.608(b).</w:t>
      </w:r>
      <w:r w:rsidR="00A02186">
        <w:rPr>
          <w:rFonts w:eastAsiaTheme="minorEastAsia"/>
        </w:rPr>
        <w:t xml:space="preserve"> </w:t>
      </w:r>
      <w:r w:rsidRPr="009E2326">
        <w:rPr>
          <w:rFonts w:eastAsiaTheme="minorEastAsia"/>
        </w:rPr>
        <w:t>Insurers may execute temporary Provider Contracts pending the outcome of the Medicaid or CHIP provider enrollment process of up to one hundred twenty (120) Calendar Days but must terminate a Network Provider Immediately upon notification that the Network Provider cannot be enrolled, or the expiration of one (1) 120 Calendar Day period without enrollment of the Provider.</w:t>
      </w:r>
      <w:r w:rsidR="00A02186">
        <w:rPr>
          <w:rFonts w:eastAsiaTheme="minorEastAsia"/>
        </w:rPr>
        <w:t xml:space="preserve"> </w:t>
      </w:r>
      <w:r w:rsidRPr="009E2326">
        <w:rPr>
          <w:rFonts w:eastAsiaTheme="minorEastAsia"/>
        </w:rPr>
        <w:t>Insurer shall provide assistance to AHCA, FHKC and any other agency as requested to facilitate the enrollment process.</w:t>
      </w:r>
    </w:p>
    <w:p w14:paraId="61D06DDD" w14:textId="1CA73EC9" w:rsidR="003A604A" w:rsidRPr="001331A4" w:rsidRDefault="003A604A" w:rsidP="00C76469">
      <w:pPr>
        <w:pStyle w:val="Heading3"/>
      </w:pPr>
      <w:bookmarkStart w:id="137" w:name="_Toc520374954"/>
      <w:r w:rsidRPr="001331A4">
        <w:lastRenderedPageBreak/>
        <w:t>Medical Records</w:t>
      </w:r>
      <w:bookmarkEnd w:id="137"/>
    </w:p>
    <w:p w14:paraId="7A300BEA" w14:textId="150FCEC4" w:rsidR="003A604A" w:rsidRPr="001331A4" w:rsidRDefault="003A604A" w:rsidP="003A604A">
      <w:pPr>
        <w:rPr>
          <w:rFonts w:cstheme="minorHAnsi"/>
          <w:szCs w:val="24"/>
        </w:rPr>
      </w:pPr>
      <w:r w:rsidRPr="001331A4">
        <w:rPr>
          <w:rFonts w:cstheme="minorHAnsi"/>
          <w:szCs w:val="24"/>
        </w:rPr>
        <w:t>Insurer shall require Providers to maintain and share, as appropriate, medical records for each Enrollee under this Contract in accordance with professional standards and applicable federal and state law.</w:t>
      </w:r>
    </w:p>
    <w:p w14:paraId="3F559318" w14:textId="311E5B85" w:rsidR="00A117E1" w:rsidRPr="001331A4" w:rsidRDefault="00A117E1" w:rsidP="0D476324">
      <w:pPr>
        <w:pStyle w:val="Heading3"/>
      </w:pPr>
      <w:bookmarkStart w:id="138" w:name="_Toc520374955"/>
      <w:r w:rsidRPr="001331A4">
        <w:t>Health Information Technology Participation</w:t>
      </w:r>
      <w:bookmarkEnd w:id="138"/>
    </w:p>
    <w:p w14:paraId="2102CFA1" w14:textId="1CA73EC9" w:rsidR="009C2B64" w:rsidRPr="001331A4" w:rsidRDefault="009C2B64" w:rsidP="009C2B64">
      <w:pPr>
        <w:pStyle w:val="Heading3"/>
      </w:pPr>
      <w:bookmarkStart w:id="139" w:name="_Toc520374956"/>
      <w:r w:rsidRPr="001331A4">
        <w:t>Florida SHOTS</w:t>
      </w:r>
      <w:bookmarkEnd w:id="139"/>
    </w:p>
    <w:p w14:paraId="0C592A3F" w14:textId="7AA85A27" w:rsidR="0050036E" w:rsidRPr="001331A4" w:rsidRDefault="00D72C98" w:rsidP="009C2B64">
      <w:pPr>
        <w:rPr>
          <w:rFonts w:eastAsiaTheme="minorEastAsia" w:cstheme="minorHAnsi"/>
        </w:rPr>
      </w:pPr>
      <w:r w:rsidRPr="005E4A0C">
        <w:rPr>
          <w:rFonts w:eastAsiaTheme="minorEastAsia" w:cstheme="minorHAnsi"/>
        </w:rPr>
        <w:t>Insurer’s shall require and ensure that</w:t>
      </w:r>
      <w:r w:rsidR="00A57290">
        <w:rPr>
          <w:rFonts w:eastAsiaTheme="minorEastAsia" w:cstheme="minorHAnsi"/>
        </w:rPr>
        <w:t xml:space="preserve"> network</w:t>
      </w:r>
      <w:r w:rsidRPr="005E4A0C">
        <w:rPr>
          <w:rFonts w:eastAsiaTheme="minorEastAsia" w:cstheme="minorHAnsi"/>
        </w:rPr>
        <w:t xml:space="preserve"> PCPs </w:t>
      </w:r>
      <w:r w:rsidR="009C2B64" w:rsidRPr="005E4A0C">
        <w:rPr>
          <w:rFonts w:eastAsiaTheme="minorEastAsia" w:cstheme="minorHAnsi"/>
        </w:rPr>
        <w:t>provide all covered immunizations to Enrollees</w:t>
      </w:r>
      <w:r w:rsidRPr="005E4A0C">
        <w:rPr>
          <w:rFonts w:eastAsiaTheme="minorEastAsia" w:cstheme="minorHAnsi"/>
        </w:rPr>
        <w:t>, are</w:t>
      </w:r>
      <w:r w:rsidR="009C2B64" w:rsidRPr="005E4A0C">
        <w:rPr>
          <w:rFonts w:eastAsiaTheme="minorEastAsia" w:cstheme="minorHAnsi"/>
        </w:rPr>
        <w:t xml:space="preserve"> enrolled with </w:t>
      </w:r>
      <w:r w:rsidRPr="005E4A0C">
        <w:rPr>
          <w:rFonts w:eastAsiaTheme="minorEastAsia" w:cstheme="minorHAnsi"/>
        </w:rPr>
        <w:t xml:space="preserve">Florida’s statewide online immunization registry, </w:t>
      </w:r>
      <w:r w:rsidR="009C2B64" w:rsidRPr="005E4A0C">
        <w:rPr>
          <w:rFonts w:eastAsiaTheme="minorEastAsia" w:cstheme="minorHAnsi"/>
        </w:rPr>
        <w:t>the Florida State Health Online Tracking Syste</w:t>
      </w:r>
      <w:r w:rsidRPr="005E4A0C">
        <w:rPr>
          <w:rFonts w:eastAsiaTheme="minorEastAsia" w:cstheme="minorHAnsi"/>
        </w:rPr>
        <w:t>m (SHOTS), and continue to keep the Enrollee’s immunization record updated in the SHOTS database</w:t>
      </w:r>
      <w:r w:rsidR="009C2B64" w:rsidRPr="005E4A0C">
        <w:rPr>
          <w:rFonts w:eastAsiaTheme="minorEastAsia" w:cstheme="minorHAnsi"/>
        </w:rPr>
        <w:t xml:space="preserve">. </w:t>
      </w:r>
      <w:r w:rsidRPr="005E4A0C">
        <w:rPr>
          <w:rFonts w:eastAsiaTheme="minorEastAsia" w:cstheme="minorHAnsi"/>
        </w:rPr>
        <w:t>Insurer may allow i</w:t>
      </w:r>
      <w:r w:rsidR="009C2B64" w:rsidRPr="005E4A0C">
        <w:rPr>
          <w:rFonts w:eastAsiaTheme="minorEastAsia" w:cstheme="minorHAnsi"/>
        </w:rPr>
        <w:t xml:space="preserve">mmunizations </w:t>
      </w:r>
      <w:r w:rsidRPr="005E4A0C">
        <w:rPr>
          <w:rFonts w:eastAsiaTheme="minorEastAsia" w:cstheme="minorHAnsi"/>
        </w:rPr>
        <w:t xml:space="preserve">to </w:t>
      </w:r>
      <w:r w:rsidR="009C2B64" w:rsidRPr="005E4A0C">
        <w:rPr>
          <w:rFonts w:eastAsiaTheme="minorEastAsia" w:cstheme="minorHAnsi"/>
        </w:rPr>
        <w:t xml:space="preserve">be administered at </w:t>
      </w:r>
      <w:r w:rsidRPr="005E4A0C">
        <w:rPr>
          <w:rFonts w:eastAsiaTheme="minorEastAsia" w:cstheme="minorHAnsi"/>
        </w:rPr>
        <w:t>locations other than a PCP’s office so long as Insurer ensures the treating Provider submits the information to SHOTS or notifies the Enrollee’s PCP of the immunization administration</w:t>
      </w:r>
      <w:r w:rsidR="00E23F9A">
        <w:rPr>
          <w:rFonts w:eastAsiaTheme="minorEastAsia" w:cstheme="minorHAnsi"/>
        </w:rPr>
        <w:t>.</w:t>
      </w:r>
      <w:r w:rsidR="000A63DD" w:rsidRPr="00F42AA3">
        <w:rPr>
          <w:rFonts w:eastAsiaTheme="minorEastAsia" w:cstheme="minorHAnsi"/>
        </w:rPr>
        <w:t xml:space="preserve"> This provision shall not allow a PCP to refuse to </w:t>
      </w:r>
      <w:r w:rsidR="00272B43" w:rsidRPr="00F42AA3">
        <w:rPr>
          <w:rFonts w:eastAsiaTheme="minorEastAsia" w:cstheme="minorHAnsi"/>
        </w:rPr>
        <w:t xml:space="preserve">proactively </w:t>
      </w:r>
      <w:r w:rsidR="000A63DD" w:rsidRPr="00F42AA3">
        <w:rPr>
          <w:rFonts w:eastAsiaTheme="minorEastAsia" w:cstheme="minorHAnsi"/>
        </w:rPr>
        <w:t xml:space="preserve">offer or </w:t>
      </w:r>
      <w:r w:rsidR="00AF008D" w:rsidRPr="00F42AA3">
        <w:rPr>
          <w:rFonts w:eastAsiaTheme="minorEastAsia" w:cstheme="minorHAnsi"/>
        </w:rPr>
        <w:t>administer</w:t>
      </w:r>
      <w:r w:rsidR="000A63DD" w:rsidRPr="00F42AA3">
        <w:rPr>
          <w:rFonts w:eastAsiaTheme="minorEastAsia" w:cstheme="minorHAnsi"/>
        </w:rPr>
        <w:t xml:space="preserve"> immunizations at the PCP’s office. </w:t>
      </w:r>
    </w:p>
    <w:p w14:paraId="680E1895" w14:textId="1CA73EC9" w:rsidR="009C2B64" w:rsidRPr="001331A4" w:rsidRDefault="009C2B64" w:rsidP="009C2B64">
      <w:pPr>
        <w:rPr>
          <w:rFonts w:eastAsiaTheme="minorEastAsia" w:cstheme="minorHAnsi"/>
        </w:rPr>
      </w:pPr>
      <w:r w:rsidRPr="001331A4">
        <w:rPr>
          <w:rFonts w:eastAsiaTheme="minorEastAsia" w:cstheme="minorHAnsi"/>
        </w:rPr>
        <w:t>Insurer shall confirm to FHKC annually that Insurer is in compliance with these provisions.</w:t>
      </w:r>
    </w:p>
    <w:p w14:paraId="0463B78E" w14:textId="1CA73EC9" w:rsidR="00423398" w:rsidRPr="001331A4" w:rsidRDefault="000C5451" w:rsidP="000C5451">
      <w:pPr>
        <w:pStyle w:val="Heading3"/>
      </w:pPr>
      <w:bookmarkStart w:id="140" w:name="_Toc520374957"/>
      <w:r w:rsidRPr="001331A4">
        <w:t>Electronic Health Records</w:t>
      </w:r>
      <w:bookmarkEnd w:id="140"/>
    </w:p>
    <w:p w14:paraId="41DB1F04" w14:textId="0DB7EA2F" w:rsidR="00776648" w:rsidRPr="001331A4" w:rsidRDefault="00F06A06" w:rsidP="000C5451">
      <w:pPr>
        <w:rPr>
          <w:rFonts w:eastAsiaTheme="minorEastAsia" w:cstheme="minorHAnsi"/>
        </w:rPr>
      </w:pPr>
      <w:r w:rsidRPr="005E4A0C">
        <w:rPr>
          <w:rFonts w:eastAsiaTheme="minorEastAsia" w:cstheme="minorHAnsi"/>
        </w:rPr>
        <w:t>Insurer shall promote and support the use of electronic health records</w:t>
      </w:r>
      <w:r w:rsidR="00776648" w:rsidRPr="005E4A0C">
        <w:rPr>
          <w:rFonts w:eastAsiaTheme="minorEastAsia" w:cstheme="minorHAnsi"/>
        </w:rPr>
        <w:t xml:space="preserve"> (EHR</w:t>
      </w:r>
      <w:r w:rsidR="00C87697" w:rsidRPr="005E4A0C">
        <w:rPr>
          <w:rFonts w:eastAsiaTheme="minorEastAsia" w:cstheme="minorHAnsi"/>
        </w:rPr>
        <w:t>s</w:t>
      </w:r>
      <w:r w:rsidR="00776648" w:rsidRPr="005E4A0C">
        <w:rPr>
          <w:rFonts w:eastAsiaTheme="minorEastAsia" w:cstheme="minorHAnsi"/>
        </w:rPr>
        <w:t>)</w:t>
      </w:r>
      <w:r w:rsidRPr="005E4A0C">
        <w:rPr>
          <w:rFonts w:eastAsiaTheme="minorEastAsia" w:cstheme="minorHAnsi"/>
        </w:rPr>
        <w:t xml:space="preserve"> among its</w:t>
      </w:r>
      <w:r w:rsidR="00A57290">
        <w:rPr>
          <w:rFonts w:eastAsiaTheme="minorEastAsia" w:cstheme="minorHAnsi"/>
        </w:rPr>
        <w:t xml:space="preserve"> network</w:t>
      </w:r>
      <w:r w:rsidRPr="005E4A0C">
        <w:rPr>
          <w:rFonts w:eastAsiaTheme="minorEastAsia" w:cstheme="minorHAnsi"/>
        </w:rPr>
        <w:t xml:space="preserve"> Providers. </w:t>
      </w:r>
    </w:p>
    <w:p w14:paraId="7167DF6F" w14:textId="5649220D" w:rsidR="00776648" w:rsidRPr="001331A4" w:rsidRDefault="00776648" w:rsidP="000C5451">
      <w:pPr>
        <w:rPr>
          <w:rFonts w:cstheme="minorHAnsi"/>
          <w:szCs w:val="24"/>
        </w:rPr>
      </w:pPr>
      <w:r w:rsidRPr="001331A4">
        <w:rPr>
          <w:rFonts w:cstheme="minorHAnsi"/>
          <w:szCs w:val="24"/>
        </w:rPr>
        <w:t>By the end of the second Contract Year</w:t>
      </w:r>
      <w:r w:rsidR="00C63E49" w:rsidRPr="001331A4">
        <w:rPr>
          <w:rFonts w:cstheme="minorHAnsi"/>
          <w:szCs w:val="24"/>
        </w:rPr>
        <w:t xml:space="preserve"> and annually thereafter</w:t>
      </w:r>
      <w:r w:rsidRPr="001331A4">
        <w:rPr>
          <w:rFonts w:cstheme="minorHAnsi"/>
          <w:szCs w:val="24"/>
        </w:rPr>
        <w:t xml:space="preserve">, </w:t>
      </w:r>
      <w:r w:rsidR="002951EB" w:rsidRPr="001331A4">
        <w:rPr>
          <w:rFonts w:cstheme="minorHAnsi"/>
          <w:szCs w:val="24"/>
        </w:rPr>
        <w:t>Insurer shall provide evidence to FHKC that</w:t>
      </w:r>
      <w:r w:rsidRPr="001331A4">
        <w:rPr>
          <w:rFonts w:cstheme="minorHAnsi"/>
          <w:szCs w:val="24"/>
        </w:rPr>
        <w:t>:</w:t>
      </w:r>
    </w:p>
    <w:p w14:paraId="2B3FFBEE" w14:textId="206E1594" w:rsidR="00776648" w:rsidRPr="001331A4" w:rsidRDefault="00776648" w:rsidP="00C87697">
      <w:pPr>
        <w:pStyle w:val="ListParagraph"/>
        <w:numPr>
          <w:ilvl w:val="0"/>
          <w:numId w:val="138"/>
        </w:numPr>
        <w:ind w:left="763"/>
        <w:contextualSpacing w:val="0"/>
        <w:rPr>
          <w:rFonts w:eastAsiaTheme="minorEastAsia" w:cstheme="minorHAnsi"/>
        </w:rPr>
      </w:pPr>
      <w:r w:rsidRPr="005E4A0C">
        <w:rPr>
          <w:rFonts w:eastAsiaTheme="minorEastAsia" w:cstheme="minorHAnsi"/>
        </w:rPr>
        <w:t xml:space="preserve">At least fifty </w:t>
      </w:r>
      <w:r w:rsidR="0065040E" w:rsidRPr="0080230E">
        <w:rPr>
          <w:rFonts w:eastAsiaTheme="minorEastAsia" w:cstheme="minorHAnsi"/>
        </w:rPr>
        <w:t xml:space="preserve">percent </w:t>
      </w:r>
      <w:r w:rsidRPr="005E4A0C">
        <w:rPr>
          <w:rFonts w:eastAsiaTheme="minorEastAsia" w:cstheme="minorHAnsi"/>
        </w:rPr>
        <w:t>(50</w:t>
      </w:r>
      <w:r w:rsidR="0065040E">
        <w:rPr>
          <w:rFonts w:eastAsiaTheme="minorEastAsia" w:cstheme="minorHAnsi"/>
        </w:rPr>
        <w:t>%</w:t>
      </w:r>
      <w:r w:rsidRPr="005E4A0C">
        <w:rPr>
          <w:rFonts w:eastAsiaTheme="minorEastAsia" w:cstheme="minorHAnsi"/>
        </w:rPr>
        <w:t>) of eligible professionals and eligible hospitals, as defined under the HITECH Act, use certified EHRs in a meaningful manner, as described in the Florida Medicaid EHR Incentive Program</w:t>
      </w:r>
      <w:r w:rsidR="00C87697" w:rsidRPr="005E4A0C">
        <w:rPr>
          <w:rFonts w:eastAsiaTheme="minorEastAsia" w:cstheme="minorHAnsi"/>
        </w:rPr>
        <w:t>; and</w:t>
      </w:r>
    </w:p>
    <w:p w14:paraId="59CE09B7" w14:textId="4035D29E" w:rsidR="00410D55" w:rsidRPr="001331A4" w:rsidRDefault="0097370D" w:rsidP="00C87697">
      <w:pPr>
        <w:pStyle w:val="ListParagraph"/>
        <w:numPr>
          <w:ilvl w:val="0"/>
          <w:numId w:val="138"/>
        </w:numPr>
        <w:ind w:left="763"/>
        <w:contextualSpacing w:val="0"/>
        <w:rPr>
          <w:rFonts w:eastAsiaTheme="minorEastAsia" w:cstheme="minorHAnsi"/>
        </w:rPr>
      </w:pPr>
      <w:r w:rsidRPr="00546EE5">
        <w:rPr>
          <w:rFonts w:eastAsiaTheme="minorEastAsia" w:cstheme="minorHAnsi"/>
        </w:rPr>
        <w:t xml:space="preserve">At least sixty-five </w:t>
      </w:r>
      <w:r w:rsidR="0065040E" w:rsidRPr="00007965">
        <w:rPr>
          <w:rFonts w:eastAsiaTheme="minorEastAsia" w:cstheme="minorHAnsi"/>
        </w:rPr>
        <w:t xml:space="preserve">percent </w:t>
      </w:r>
      <w:r w:rsidRPr="00546EE5">
        <w:rPr>
          <w:rFonts w:eastAsiaTheme="minorEastAsia" w:cstheme="minorHAnsi"/>
        </w:rPr>
        <w:t>(</w:t>
      </w:r>
      <w:r w:rsidR="0065040E">
        <w:rPr>
          <w:rFonts w:eastAsiaTheme="minorEastAsia" w:cstheme="minorHAnsi"/>
        </w:rPr>
        <w:t>65%</w:t>
      </w:r>
      <w:r w:rsidRPr="00546EE5">
        <w:rPr>
          <w:rFonts w:eastAsiaTheme="minorEastAsia" w:cstheme="minorHAnsi"/>
        </w:rPr>
        <w:t xml:space="preserve">) </w:t>
      </w:r>
      <w:r w:rsidR="002951EB" w:rsidRPr="005E4A0C">
        <w:rPr>
          <w:rFonts w:eastAsiaTheme="minorEastAsia" w:cstheme="minorHAnsi"/>
        </w:rPr>
        <w:t xml:space="preserve">of Enrollees are assigned to </w:t>
      </w:r>
      <w:r w:rsidR="00331D6A" w:rsidRPr="005E4A0C">
        <w:rPr>
          <w:rFonts w:eastAsiaTheme="minorEastAsia" w:cstheme="minorHAnsi"/>
        </w:rPr>
        <w:t>PCPs using certified EHRs in a meaningful manner, as described in the Florida Medicaid EHR Incentive Program</w:t>
      </w:r>
      <w:r w:rsidR="00410D55" w:rsidRPr="005E4A0C">
        <w:rPr>
          <w:rFonts w:eastAsiaTheme="minorEastAsia" w:cstheme="minorHAnsi"/>
        </w:rPr>
        <w:t>;</w:t>
      </w:r>
      <w:r w:rsidR="002951EB" w:rsidRPr="005E4A0C">
        <w:rPr>
          <w:rFonts w:eastAsiaTheme="minorEastAsia" w:cstheme="minorHAnsi"/>
        </w:rPr>
        <w:t xml:space="preserve"> or</w:t>
      </w:r>
    </w:p>
    <w:p w14:paraId="15781DDD" w14:textId="1CA73EC9" w:rsidR="00526CF5" w:rsidRPr="001331A4" w:rsidRDefault="00410D55" w:rsidP="00410D55">
      <w:pPr>
        <w:pStyle w:val="ListParagraph"/>
        <w:numPr>
          <w:ilvl w:val="0"/>
          <w:numId w:val="138"/>
        </w:numPr>
        <w:rPr>
          <w:rFonts w:eastAsiaTheme="minorEastAsia" w:cstheme="minorHAnsi"/>
        </w:rPr>
      </w:pPr>
      <w:r w:rsidRPr="001331A4">
        <w:rPr>
          <w:rFonts w:eastAsiaTheme="minorEastAsia" w:cstheme="minorHAnsi"/>
        </w:rPr>
        <w:t xml:space="preserve">PCPs are able to receive notifications of hospital encounters, including inpatient discharges and </w:t>
      </w:r>
      <w:r w:rsidR="00912E9E" w:rsidRPr="001331A4">
        <w:rPr>
          <w:rFonts w:eastAsiaTheme="minorEastAsia" w:cstheme="minorHAnsi"/>
        </w:rPr>
        <w:t>e</w:t>
      </w:r>
      <w:r w:rsidRPr="001331A4">
        <w:rPr>
          <w:rFonts w:eastAsiaTheme="minorEastAsia" w:cstheme="minorHAnsi"/>
        </w:rPr>
        <w:t xml:space="preserve">mergency </w:t>
      </w:r>
      <w:r w:rsidR="00912E9E" w:rsidRPr="001331A4">
        <w:rPr>
          <w:rFonts w:eastAsiaTheme="minorEastAsia" w:cstheme="minorHAnsi"/>
        </w:rPr>
        <w:t>d</w:t>
      </w:r>
      <w:r w:rsidRPr="001331A4">
        <w:rPr>
          <w:rFonts w:eastAsiaTheme="minorEastAsia" w:cstheme="minorHAnsi"/>
        </w:rPr>
        <w:t>epartment visits through Insurer’s</w:t>
      </w:r>
      <w:r w:rsidR="00912E9E" w:rsidRPr="001331A4">
        <w:rPr>
          <w:rFonts w:eastAsiaTheme="minorEastAsia" w:cstheme="minorHAnsi"/>
        </w:rPr>
        <w:t xml:space="preserve"> participation in the Event Notification System</w:t>
      </w:r>
      <w:r w:rsidRPr="001331A4">
        <w:rPr>
          <w:rFonts w:eastAsiaTheme="minorEastAsia" w:cstheme="minorHAnsi"/>
        </w:rPr>
        <w:t xml:space="preserve"> of the Florida Health Information Exchange. </w:t>
      </w:r>
    </w:p>
    <w:p w14:paraId="6DCE74A5" w14:textId="5179B1B4" w:rsidR="00134153" w:rsidRPr="001331A4" w:rsidRDefault="00134153" w:rsidP="000C5451">
      <w:pPr>
        <w:rPr>
          <w:rFonts w:eastAsiaTheme="minorEastAsia" w:cstheme="minorHAnsi"/>
        </w:rPr>
      </w:pPr>
      <w:r w:rsidRPr="005E4A0C">
        <w:rPr>
          <w:rFonts w:eastAsiaTheme="minorEastAsia" w:cstheme="minorHAnsi"/>
        </w:rPr>
        <w:t xml:space="preserve">This provision does not require Insurer’s Providers meeting EHR use standards to participate in or receive incentives from the Florida Medicaid EHR Incentive Program. </w:t>
      </w:r>
    </w:p>
    <w:p w14:paraId="67C00CEF" w14:textId="1CA73EC9" w:rsidR="00E62CD4" w:rsidRPr="001331A4" w:rsidRDefault="00E62CD4" w:rsidP="00C76469">
      <w:pPr>
        <w:pStyle w:val="Heading3"/>
      </w:pPr>
      <w:bookmarkStart w:id="141" w:name="_Toc520374958"/>
      <w:r w:rsidRPr="001331A4">
        <w:t>Primary Care Providers</w:t>
      </w:r>
      <w:bookmarkEnd w:id="141"/>
    </w:p>
    <w:p w14:paraId="7AC92EDF" w14:textId="1CA73EC9" w:rsidR="000F2329" w:rsidRPr="006D1859" w:rsidRDefault="00292A4F" w:rsidP="00E62CD4">
      <w:pPr>
        <w:rPr>
          <w:rFonts w:eastAsiaTheme="minorEastAsia"/>
        </w:rPr>
      </w:pPr>
      <w:r>
        <w:rPr>
          <w:rFonts w:eastAsiaTheme="minorEastAsia"/>
        </w:rPr>
        <w:t xml:space="preserve">PCPs </w:t>
      </w:r>
      <w:r w:rsidR="00F81388">
        <w:rPr>
          <w:rFonts w:eastAsiaTheme="minorEastAsia"/>
        </w:rPr>
        <w:t>are</w:t>
      </w:r>
      <w:r>
        <w:rPr>
          <w:rFonts w:eastAsiaTheme="minorEastAsia"/>
        </w:rPr>
        <w:t xml:space="preserve"> limited to</w:t>
      </w:r>
      <w:r w:rsidR="000F2329" w:rsidRPr="0CD01DA1">
        <w:rPr>
          <w:rFonts w:eastAsiaTheme="minorEastAsia"/>
        </w:rPr>
        <w:t>:</w:t>
      </w:r>
    </w:p>
    <w:p w14:paraId="7D3516D7" w14:textId="07B5BC56" w:rsidR="000F2329" w:rsidRPr="006D1859" w:rsidRDefault="000F2329" w:rsidP="009D66EB">
      <w:pPr>
        <w:pStyle w:val="ListParagraph"/>
        <w:numPr>
          <w:ilvl w:val="0"/>
          <w:numId w:val="136"/>
        </w:numPr>
        <w:contextualSpacing w:val="0"/>
        <w:rPr>
          <w:rFonts w:eastAsiaTheme="minorEastAsia"/>
        </w:rPr>
      </w:pPr>
      <w:r>
        <w:rPr>
          <w:rFonts w:eastAsiaTheme="minorEastAsia"/>
        </w:rPr>
        <w:t>B</w:t>
      </w:r>
      <w:r w:rsidR="00F81388">
        <w:rPr>
          <w:rFonts w:eastAsiaTheme="minorEastAsia"/>
        </w:rPr>
        <w:t>oard-</w:t>
      </w:r>
      <w:r w:rsidR="00E62CD4">
        <w:rPr>
          <w:rFonts w:eastAsiaTheme="minorEastAsia"/>
        </w:rPr>
        <w:t>certified pediatricians</w:t>
      </w:r>
      <w:r w:rsidRPr="0CD01DA1">
        <w:rPr>
          <w:rFonts w:eastAsiaTheme="minorEastAsia"/>
        </w:rPr>
        <w:t>;</w:t>
      </w:r>
    </w:p>
    <w:p w14:paraId="54C38D41" w14:textId="07B5BC56" w:rsidR="000F2329" w:rsidRPr="006D1859" w:rsidRDefault="000F2329" w:rsidP="009D66EB">
      <w:pPr>
        <w:pStyle w:val="ListParagraph"/>
        <w:numPr>
          <w:ilvl w:val="0"/>
          <w:numId w:val="136"/>
        </w:numPr>
        <w:contextualSpacing w:val="0"/>
        <w:rPr>
          <w:rFonts w:eastAsiaTheme="minorEastAsia"/>
        </w:rPr>
      </w:pPr>
      <w:r>
        <w:rPr>
          <w:rFonts w:eastAsiaTheme="minorEastAsia"/>
        </w:rPr>
        <w:lastRenderedPageBreak/>
        <w:t>Board-certified f</w:t>
      </w:r>
      <w:r w:rsidR="00E62CD4">
        <w:rPr>
          <w:rFonts w:eastAsiaTheme="minorEastAsia"/>
        </w:rPr>
        <w:t>amily physicians</w:t>
      </w:r>
      <w:r w:rsidRPr="0CD01DA1">
        <w:rPr>
          <w:rFonts w:eastAsiaTheme="minorEastAsia"/>
        </w:rPr>
        <w:t>;</w:t>
      </w:r>
    </w:p>
    <w:p w14:paraId="7FE57316" w14:textId="07B5BC56" w:rsidR="009D445A" w:rsidRPr="006D1859" w:rsidRDefault="000F2329" w:rsidP="009D66EB">
      <w:pPr>
        <w:pStyle w:val="ListParagraph"/>
        <w:numPr>
          <w:ilvl w:val="0"/>
          <w:numId w:val="136"/>
        </w:numPr>
        <w:contextualSpacing w:val="0"/>
        <w:rPr>
          <w:rFonts w:eastAsiaTheme="minorEastAsia"/>
        </w:rPr>
      </w:pPr>
      <w:r>
        <w:rPr>
          <w:rFonts w:eastAsiaTheme="minorEastAsia"/>
        </w:rPr>
        <w:t>Providers who have recently completed a residency program in pediatrics or family practice approved by the</w:t>
      </w:r>
      <w:r w:rsidR="00E62CD4">
        <w:rPr>
          <w:rFonts w:eastAsiaTheme="minorEastAsia"/>
        </w:rPr>
        <w:t xml:space="preserve"> National Board for Certification of Training Administrators of Gra</w:t>
      </w:r>
      <w:r>
        <w:rPr>
          <w:rFonts w:eastAsiaTheme="minorEastAsia"/>
        </w:rPr>
        <w:t>duate Medical Education Programs</w:t>
      </w:r>
      <w:r w:rsidR="00E62CD4">
        <w:rPr>
          <w:rFonts w:eastAsiaTheme="minorEastAsia"/>
        </w:rPr>
        <w:t xml:space="preserve"> and </w:t>
      </w:r>
      <w:r>
        <w:rPr>
          <w:rFonts w:eastAsiaTheme="minorEastAsia"/>
        </w:rPr>
        <w:t xml:space="preserve">who </w:t>
      </w:r>
      <w:r w:rsidR="00E62CD4">
        <w:rPr>
          <w:rFonts w:eastAsiaTheme="minorEastAsia"/>
        </w:rPr>
        <w:t>are eligible for board certification but have not yet achieved board certification</w:t>
      </w:r>
      <w:r w:rsidR="00536C07" w:rsidRPr="0CD01DA1">
        <w:rPr>
          <w:rFonts w:eastAsiaTheme="minorEastAsia"/>
        </w:rPr>
        <w:t>;</w:t>
      </w:r>
    </w:p>
    <w:p w14:paraId="37C21023" w14:textId="029973AD" w:rsidR="00E62CD4" w:rsidRPr="006D1859" w:rsidRDefault="00E62CD4" w:rsidP="009D66EB">
      <w:pPr>
        <w:pStyle w:val="ListParagraph"/>
        <w:numPr>
          <w:ilvl w:val="1"/>
          <w:numId w:val="136"/>
        </w:numPr>
        <w:contextualSpacing w:val="0"/>
        <w:rPr>
          <w:rFonts w:eastAsiaTheme="minorEastAsia"/>
        </w:rPr>
      </w:pPr>
      <w:r>
        <w:rPr>
          <w:rFonts w:eastAsiaTheme="minorEastAsia"/>
        </w:rPr>
        <w:t xml:space="preserve">If the </w:t>
      </w:r>
      <w:r w:rsidR="009D445A">
        <w:rPr>
          <w:rFonts w:eastAsiaTheme="minorEastAsia"/>
        </w:rPr>
        <w:t>Provider</w:t>
      </w:r>
      <w:r>
        <w:rPr>
          <w:rFonts w:eastAsiaTheme="minorEastAsia"/>
        </w:rPr>
        <w:t xml:space="preserve"> does not achieve board certification within three (3) years of initial credentialing for </w:t>
      </w:r>
      <w:r w:rsidR="009D445A">
        <w:rPr>
          <w:rFonts w:eastAsiaTheme="minorEastAsia"/>
        </w:rPr>
        <w:t>the Florida Healthy Kids program</w:t>
      </w:r>
      <w:r>
        <w:rPr>
          <w:rFonts w:eastAsiaTheme="minorEastAsia"/>
        </w:rPr>
        <w:t xml:space="preserve">, Insurer </w:t>
      </w:r>
      <w:r w:rsidR="009D445A">
        <w:rPr>
          <w:rFonts w:eastAsiaTheme="minorEastAsia"/>
        </w:rPr>
        <w:t>shall</w:t>
      </w:r>
      <w:r>
        <w:rPr>
          <w:rFonts w:eastAsiaTheme="minorEastAsia"/>
        </w:rPr>
        <w:t xml:space="preserve"> remove the </w:t>
      </w:r>
      <w:r w:rsidR="009D445A">
        <w:rPr>
          <w:rFonts w:eastAsiaTheme="minorEastAsia"/>
        </w:rPr>
        <w:t>Provider from its Florida Healthy Kids</w:t>
      </w:r>
      <w:r w:rsidR="00A57290">
        <w:rPr>
          <w:rFonts w:eastAsiaTheme="minorEastAsia"/>
        </w:rPr>
        <w:t xml:space="preserve"> network</w:t>
      </w:r>
      <w:r w:rsidR="009D445A">
        <w:rPr>
          <w:rFonts w:eastAsiaTheme="minorEastAsia"/>
        </w:rPr>
        <w:t xml:space="preserve"> </w:t>
      </w:r>
      <w:r>
        <w:rPr>
          <w:rFonts w:eastAsiaTheme="minorEastAsia"/>
        </w:rPr>
        <w:t xml:space="preserve">or </w:t>
      </w:r>
      <w:r w:rsidR="009D445A">
        <w:rPr>
          <w:rFonts w:eastAsiaTheme="minorEastAsia"/>
        </w:rPr>
        <w:t>request a board-certification exemption for</w:t>
      </w:r>
      <w:r>
        <w:rPr>
          <w:rFonts w:eastAsiaTheme="minorEastAsia"/>
        </w:rPr>
        <w:t xml:space="preserve"> the provider</w:t>
      </w:r>
      <w:r w:rsidR="009D445A" w:rsidRPr="0CD01DA1">
        <w:rPr>
          <w:rFonts w:eastAsiaTheme="minorEastAsia"/>
        </w:rPr>
        <w:t>.</w:t>
      </w:r>
    </w:p>
    <w:p w14:paraId="62398FFE" w14:textId="07B5BC56" w:rsidR="00536C07" w:rsidRPr="006D1859" w:rsidRDefault="00536C07" w:rsidP="009D66EB">
      <w:pPr>
        <w:pStyle w:val="ListParagraph"/>
        <w:numPr>
          <w:ilvl w:val="0"/>
          <w:numId w:val="136"/>
        </w:numPr>
        <w:contextualSpacing w:val="0"/>
        <w:rPr>
          <w:rFonts w:eastAsiaTheme="minorEastAsia"/>
        </w:rPr>
      </w:pPr>
      <w:r>
        <w:rPr>
          <w:rFonts w:eastAsiaTheme="minorEastAsia"/>
        </w:rPr>
        <w:t>Physician extenders working under the direct supervision of a board-certified pediatrician or board-certified family physician; and</w:t>
      </w:r>
    </w:p>
    <w:p w14:paraId="284CABDE" w14:textId="07B5BC56" w:rsidR="00CD1184" w:rsidRPr="006D1859" w:rsidRDefault="00CD1184" w:rsidP="009D66EB">
      <w:pPr>
        <w:pStyle w:val="ListParagraph"/>
        <w:numPr>
          <w:ilvl w:val="0"/>
          <w:numId w:val="136"/>
        </w:numPr>
        <w:contextualSpacing w:val="0"/>
        <w:rPr>
          <w:rFonts w:eastAsiaTheme="minorEastAsia"/>
        </w:rPr>
      </w:pPr>
      <w:r>
        <w:rPr>
          <w:rFonts w:eastAsiaTheme="minorEastAsia"/>
        </w:rPr>
        <w:t xml:space="preserve">Exempt Providers, as described in this </w:t>
      </w:r>
      <w:r w:rsidR="0026599D">
        <w:rPr>
          <w:rFonts w:eastAsiaTheme="minorEastAsia"/>
        </w:rPr>
        <w:t>Contract</w:t>
      </w:r>
      <w:r w:rsidRPr="0CD01DA1">
        <w:rPr>
          <w:rFonts w:eastAsiaTheme="minorEastAsia"/>
        </w:rPr>
        <w:t xml:space="preserve">. </w:t>
      </w:r>
    </w:p>
    <w:p w14:paraId="049995AB" w14:textId="07B5BC56" w:rsidR="00137AF9" w:rsidRPr="001331A4" w:rsidRDefault="00137AF9" w:rsidP="00137AF9">
      <w:pPr>
        <w:pStyle w:val="Heading4"/>
      </w:pPr>
      <w:bookmarkStart w:id="142" w:name="_Toc520374959"/>
      <w:r w:rsidRPr="001331A4">
        <w:t>Board-certified PCP Exemptions</w:t>
      </w:r>
      <w:bookmarkEnd w:id="142"/>
    </w:p>
    <w:p w14:paraId="707C4DC5" w14:textId="26D56AA3" w:rsidR="00E5417D" w:rsidRPr="001331A4" w:rsidRDefault="00E62CD4" w:rsidP="00E5417D">
      <w:pPr>
        <w:rPr>
          <w:rFonts w:eastAsiaTheme="minorEastAsia" w:cstheme="minorHAnsi"/>
        </w:rPr>
      </w:pPr>
      <w:r w:rsidRPr="005E4A0C">
        <w:rPr>
          <w:rFonts w:eastAsiaTheme="minorEastAsia" w:cstheme="minorHAnsi"/>
        </w:rPr>
        <w:t xml:space="preserve">Insurer may request an exemption to </w:t>
      </w:r>
      <w:r w:rsidR="006D28CB" w:rsidRPr="005E4A0C">
        <w:rPr>
          <w:rFonts w:eastAsiaTheme="minorEastAsia" w:cstheme="minorHAnsi"/>
        </w:rPr>
        <w:t xml:space="preserve">the board-certification </w:t>
      </w:r>
      <w:r w:rsidR="004519E3" w:rsidRPr="005E4A0C">
        <w:rPr>
          <w:rFonts w:eastAsiaTheme="minorEastAsia" w:cstheme="minorHAnsi"/>
        </w:rPr>
        <w:t xml:space="preserve">requirement for individual pediatricians and family physicians in writing. Insurer shall provide the reason for such request and include the </w:t>
      </w:r>
      <w:r w:rsidRPr="005E4A0C">
        <w:rPr>
          <w:rFonts w:eastAsiaTheme="minorEastAsia" w:cstheme="minorHAnsi"/>
        </w:rPr>
        <w:t>proposed Provider’s curriculum vitae</w:t>
      </w:r>
      <w:r w:rsidR="00661DEA" w:rsidRPr="005E4A0C">
        <w:rPr>
          <w:rFonts w:eastAsiaTheme="minorEastAsia" w:cstheme="minorHAnsi"/>
        </w:rPr>
        <w:t xml:space="preserve"> and other information required by FHKC. Insurer shall not make board-certification exemption requests for the sole or primary purpose of avoiding normal business costs associated with board-certified PCPs. </w:t>
      </w:r>
      <w:r w:rsidRPr="005E4A0C">
        <w:rPr>
          <w:rFonts w:eastAsiaTheme="minorEastAsia" w:cstheme="minorHAnsi"/>
        </w:rPr>
        <w:t>FHKC</w:t>
      </w:r>
      <w:r w:rsidR="00EC1173" w:rsidRPr="005E4A0C">
        <w:rPr>
          <w:rFonts w:eastAsiaTheme="minorEastAsia" w:cstheme="minorHAnsi"/>
        </w:rPr>
        <w:t xml:space="preserve"> shall review the exemption requests</w:t>
      </w:r>
      <w:r w:rsidRPr="005E4A0C">
        <w:rPr>
          <w:rFonts w:eastAsiaTheme="minorEastAsia" w:cstheme="minorHAnsi"/>
        </w:rPr>
        <w:t xml:space="preserve"> on a case</w:t>
      </w:r>
      <w:r w:rsidR="00EC1173" w:rsidRPr="005E4A0C">
        <w:rPr>
          <w:rFonts w:eastAsiaTheme="minorEastAsia" w:cstheme="minorHAnsi"/>
        </w:rPr>
        <w:t>-by-</w:t>
      </w:r>
      <w:r w:rsidRPr="005E4A0C">
        <w:rPr>
          <w:rFonts w:eastAsiaTheme="minorEastAsia" w:cstheme="minorHAnsi"/>
        </w:rPr>
        <w:t xml:space="preserve">case basis </w:t>
      </w:r>
      <w:r w:rsidR="00EC1173" w:rsidRPr="005E4A0C">
        <w:rPr>
          <w:rFonts w:eastAsiaTheme="minorEastAsia" w:cstheme="minorHAnsi"/>
        </w:rPr>
        <w:t>provide</w:t>
      </w:r>
      <w:r w:rsidRPr="005E4A0C">
        <w:rPr>
          <w:rFonts w:eastAsiaTheme="minorEastAsia" w:cstheme="minorHAnsi"/>
        </w:rPr>
        <w:t xml:space="preserve"> a written response to Insurer</w:t>
      </w:r>
      <w:r w:rsidR="00EC1173" w:rsidRPr="005E4A0C">
        <w:rPr>
          <w:rFonts w:eastAsiaTheme="minorEastAsia" w:cstheme="minorHAnsi"/>
        </w:rPr>
        <w:t>. Board-certification exemptions are provided on a per Insurer basis for any specific Provider. Insurer must submit an exemption request to FHKC for a Provider even if that Provider has an active exemption with another Florida Healthy Kids insurer. Exemptions expire after two (2) y</w:t>
      </w:r>
      <w:r w:rsidR="00547518">
        <w:rPr>
          <w:rFonts w:eastAsiaTheme="minorEastAsia" w:cstheme="minorHAnsi"/>
        </w:rPr>
        <w:t>ears unless a R</w:t>
      </w:r>
      <w:r w:rsidR="00EC1173" w:rsidRPr="005E4A0C">
        <w:rPr>
          <w:rFonts w:eastAsiaTheme="minorEastAsia" w:cstheme="minorHAnsi"/>
        </w:rPr>
        <w:t xml:space="preserve">enewal is approved by FHKC. </w:t>
      </w:r>
    </w:p>
    <w:p w14:paraId="1BB9F23A" w14:textId="07B5BC56" w:rsidR="00E62CD4" w:rsidRPr="001331A4" w:rsidRDefault="00E62CD4" w:rsidP="00F35B3C">
      <w:pPr>
        <w:pStyle w:val="Heading3"/>
      </w:pPr>
      <w:bookmarkStart w:id="143" w:name="_Toc520374960"/>
      <w:r w:rsidRPr="001331A4">
        <w:t>Facility Standards</w:t>
      </w:r>
      <w:bookmarkEnd w:id="143"/>
    </w:p>
    <w:p w14:paraId="478E62ED" w14:textId="725AADC8" w:rsidR="00E62CD4" w:rsidRPr="001331A4" w:rsidRDefault="00894130" w:rsidP="00E62CD4">
      <w:pPr>
        <w:rPr>
          <w:rFonts w:eastAsiaTheme="minorEastAsia" w:cstheme="minorHAnsi"/>
        </w:rPr>
      </w:pPr>
      <w:r w:rsidRPr="005E4A0C">
        <w:rPr>
          <w:rFonts w:eastAsiaTheme="minorEastAsia" w:cstheme="minorHAnsi"/>
        </w:rPr>
        <w:t>Network f</w:t>
      </w:r>
      <w:r w:rsidR="00E62CD4" w:rsidRPr="005E4A0C">
        <w:rPr>
          <w:rFonts w:eastAsiaTheme="minorEastAsia" w:cstheme="minorHAnsi"/>
        </w:rPr>
        <w:t>acilities shall meet applicable accreditation</w:t>
      </w:r>
      <w:r w:rsidR="005D3996" w:rsidRPr="005E4A0C">
        <w:rPr>
          <w:rFonts w:eastAsiaTheme="minorEastAsia" w:cstheme="minorHAnsi"/>
        </w:rPr>
        <w:t xml:space="preserve">, </w:t>
      </w:r>
      <w:r w:rsidR="00E62CD4" w:rsidRPr="005E4A0C">
        <w:rPr>
          <w:rFonts w:eastAsiaTheme="minorEastAsia" w:cstheme="minorHAnsi"/>
        </w:rPr>
        <w:t xml:space="preserve">licensure requirements and facility regulations specified by </w:t>
      </w:r>
      <w:r w:rsidRPr="005E4A0C">
        <w:rPr>
          <w:rFonts w:eastAsiaTheme="minorEastAsia" w:cstheme="minorHAnsi"/>
        </w:rPr>
        <w:t>AHCA</w:t>
      </w:r>
      <w:r w:rsidR="00E62CD4" w:rsidRPr="005E4A0C">
        <w:rPr>
          <w:rFonts w:eastAsiaTheme="minorEastAsia" w:cstheme="minorHAnsi"/>
        </w:rPr>
        <w:t>.</w:t>
      </w:r>
    </w:p>
    <w:p w14:paraId="3C75FF5B" w14:textId="07B5BC56" w:rsidR="00E62CD4" w:rsidRPr="001331A4" w:rsidRDefault="00E85326" w:rsidP="00B702D7">
      <w:pPr>
        <w:pStyle w:val="Heading3"/>
      </w:pPr>
      <w:bookmarkStart w:id="144" w:name="_Toc520374961"/>
      <w:r w:rsidRPr="001331A4">
        <w:t>Behavioral</w:t>
      </w:r>
      <w:r w:rsidR="00E62CD4" w:rsidRPr="001331A4">
        <w:t xml:space="preserve"> Health and Substance </w:t>
      </w:r>
      <w:r w:rsidRPr="001331A4">
        <w:t>Use Disorder</w:t>
      </w:r>
      <w:r w:rsidR="00E62CD4" w:rsidRPr="001331A4">
        <w:t xml:space="preserve"> Providers</w:t>
      </w:r>
      <w:bookmarkEnd w:id="144"/>
    </w:p>
    <w:p w14:paraId="7384E66D" w14:textId="77777777" w:rsidR="00A2023B" w:rsidRDefault="00A2023B" w:rsidP="00E62CD4">
      <w:pPr>
        <w:rPr>
          <w:rFonts w:eastAsiaTheme="minorEastAsia"/>
        </w:rPr>
      </w:pPr>
      <w:r w:rsidRPr="0CD01DA1">
        <w:rPr>
          <w:rFonts w:eastAsiaTheme="minorEastAsia"/>
        </w:rPr>
        <w:t xml:space="preserve">Behavioral health, including substance use disorder, Providers shall be limited to those Providers delivering behavioral health services within the scope of their licensure and Insurer’s credentialing and recredentialing requirements. </w:t>
      </w:r>
    </w:p>
    <w:p w14:paraId="1608D4A5" w14:textId="385BD1CF" w:rsidR="00A2023B" w:rsidRPr="001331A4" w:rsidRDefault="00A2023B" w:rsidP="00E62CD4">
      <w:pPr>
        <w:rPr>
          <w:rFonts w:eastAsiaTheme="minorEastAsia" w:cstheme="minorHAnsi"/>
        </w:rPr>
      </w:pPr>
      <w:r w:rsidRPr="001331A4">
        <w:rPr>
          <w:rFonts w:eastAsiaTheme="minorEastAsia" w:cstheme="minorHAnsi"/>
        </w:rPr>
        <w:t xml:space="preserve">In addition to qualified, licensed behavioral health Providers, Insurer may allow services to be provided by provider agencies eligible to provide Florida Medicaid behavioral health overlay services in the manner described in Rule 59G-4.027, Florida Administrative Code. This allowance is limited to the provider and staff qualifications and does not allow Insurer to adopt Florida Medicaid’s behavioral health overlay services as </w:t>
      </w:r>
      <w:r w:rsidR="00362CC8">
        <w:rPr>
          <w:rFonts w:eastAsiaTheme="minorEastAsia" w:cstheme="minorHAnsi"/>
        </w:rPr>
        <w:t>Covered Services</w:t>
      </w:r>
      <w:r w:rsidRPr="001331A4">
        <w:rPr>
          <w:rFonts w:eastAsiaTheme="minorEastAsia" w:cstheme="minorHAnsi"/>
        </w:rPr>
        <w:t xml:space="preserve"> under this Contract.</w:t>
      </w:r>
    </w:p>
    <w:p w14:paraId="74CF0F5F" w14:textId="53274524" w:rsidR="00A2023B" w:rsidRPr="001331A4" w:rsidRDefault="00A2023B" w:rsidP="00E62CD4">
      <w:pPr>
        <w:rPr>
          <w:rFonts w:eastAsiaTheme="minorEastAsia" w:cstheme="minorHAnsi"/>
        </w:rPr>
      </w:pPr>
      <w:r w:rsidRPr="001331A4">
        <w:rPr>
          <w:rFonts w:eastAsiaTheme="minorEastAsia" w:cstheme="minorHAnsi"/>
        </w:rPr>
        <w:lastRenderedPageBreak/>
        <w:t xml:space="preserve">Behavioral health </w:t>
      </w:r>
      <w:r w:rsidR="00E50080" w:rsidRPr="001331A4">
        <w:rPr>
          <w:rFonts w:eastAsiaTheme="minorEastAsia" w:cstheme="minorHAnsi"/>
        </w:rPr>
        <w:t>Provider qualifications and requirements for entry into the</w:t>
      </w:r>
      <w:r w:rsidR="00A57290">
        <w:rPr>
          <w:rFonts w:eastAsiaTheme="minorEastAsia" w:cstheme="minorHAnsi"/>
        </w:rPr>
        <w:t xml:space="preserve"> network</w:t>
      </w:r>
      <w:r w:rsidR="00E50080" w:rsidRPr="001331A4">
        <w:rPr>
          <w:rFonts w:eastAsiaTheme="minorEastAsia" w:cstheme="minorHAnsi"/>
        </w:rPr>
        <w:t xml:space="preserve"> are subject to mental health/substance use disorder parity requirements. </w:t>
      </w:r>
    </w:p>
    <w:p w14:paraId="03A8C98A" w14:textId="0768C318" w:rsidR="0001234D" w:rsidRPr="001331A4" w:rsidRDefault="0001234D" w:rsidP="00C06F46">
      <w:pPr>
        <w:pStyle w:val="Heading3"/>
      </w:pPr>
      <w:bookmarkStart w:id="145" w:name="_Toc520374962"/>
      <w:r w:rsidRPr="001331A4">
        <w:t>Federally Qualified Health Centers; Rural Health Centers</w:t>
      </w:r>
      <w:bookmarkEnd w:id="145"/>
    </w:p>
    <w:p w14:paraId="7F9DB717" w14:textId="7C653F8C" w:rsidR="00A3010A" w:rsidRPr="001331A4" w:rsidRDefault="00A3010A" w:rsidP="0001234D">
      <w:pPr>
        <w:rPr>
          <w:rFonts w:cstheme="minorHAnsi"/>
          <w:szCs w:val="24"/>
        </w:rPr>
      </w:pPr>
      <w:r w:rsidRPr="001331A4">
        <w:rPr>
          <w:rFonts w:cstheme="minorHAnsi"/>
          <w:szCs w:val="24"/>
        </w:rPr>
        <w:t xml:space="preserve">A Federally Qualified Health Center (FQHC) is an entity that is receiving a grant under Section 330 of the Public Health Service Act and Section 1905(1)(2)(B) of the Social Security Act. </w:t>
      </w:r>
    </w:p>
    <w:p w14:paraId="715B8F5A" w14:textId="4109AE74" w:rsidR="00A3010A" w:rsidRPr="001331A4" w:rsidRDefault="00A3010A" w:rsidP="0001234D">
      <w:pPr>
        <w:rPr>
          <w:rFonts w:eastAsiaTheme="minorEastAsia" w:cstheme="minorHAnsi"/>
        </w:rPr>
      </w:pPr>
      <w:r w:rsidRPr="001331A4">
        <w:rPr>
          <w:rFonts w:eastAsiaTheme="minorEastAsia" w:cstheme="minorHAnsi"/>
        </w:rPr>
        <w:t xml:space="preserve">A </w:t>
      </w:r>
      <w:r w:rsidRPr="005E4A0C">
        <w:rPr>
          <w:rFonts w:eastAsiaTheme="minorEastAsia" w:cstheme="minorHAnsi"/>
        </w:rPr>
        <w:t>Rural Health Clinic</w:t>
      </w:r>
      <w:r w:rsidRPr="001331A4">
        <w:rPr>
          <w:rFonts w:eastAsiaTheme="minorEastAsia" w:cstheme="minorHAnsi"/>
        </w:rPr>
        <w:t xml:space="preserve"> (RHC) is</w:t>
      </w:r>
      <w:r w:rsidRPr="005E4A0C">
        <w:rPr>
          <w:rFonts w:eastAsiaTheme="minorEastAsia" w:cstheme="minorHAnsi"/>
        </w:rPr>
        <w:t xml:space="preserve"> a facility meeting the requirements of section 1861(aa)(2) of the Social Security Act, 42 CFR 405.2401 and 42 CFR 491.2. </w:t>
      </w:r>
    </w:p>
    <w:p w14:paraId="2F3481C2" w14:textId="09FDD45E" w:rsidR="00D60D78" w:rsidRPr="001331A4" w:rsidRDefault="00391A49" w:rsidP="0001234D">
      <w:pPr>
        <w:rPr>
          <w:rFonts w:eastAsiaTheme="minorEastAsia" w:cstheme="minorHAnsi"/>
        </w:rPr>
      </w:pPr>
      <w:r w:rsidRPr="005E4A0C">
        <w:rPr>
          <w:rFonts w:eastAsiaTheme="minorEastAsia" w:cstheme="minorHAnsi"/>
        </w:rPr>
        <w:t xml:space="preserve">Insurer shall reimburse </w:t>
      </w:r>
      <w:r w:rsidR="00C957FB">
        <w:rPr>
          <w:rFonts w:eastAsiaTheme="minorEastAsia" w:cstheme="minorHAnsi"/>
        </w:rPr>
        <w:t>FCHCs and RHCs</w:t>
      </w:r>
      <w:r w:rsidR="00A02186">
        <w:rPr>
          <w:rFonts w:eastAsiaTheme="minorEastAsia" w:cstheme="minorHAnsi"/>
        </w:rPr>
        <w:t xml:space="preserve"> </w:t>
      </w:r>
      <w:r w:rsidRPr="005E4A0C">
        <w:rPr>
          <w:rFonts w:eastAsiaTheme="minorEastAsia" w:cstheme="minorHAnsi"/>
        </w:rPr>
        <w:t xml:space="preserve">at </w:t>
      </w:r>
      <w:r w:rsidR="00D60D78" w:rsidRPr="005E4A0C">
        <w:rPr>
          <w:rFonts w:eastAsiaTheme="minorEastAsia" w:cstheme="minorHAnsi"/>
        </w:rPr>
        <w:t xml:space="preserve">or above </w:t>
      </w:r>
      <w:r w:rsidRPr="005E4A0C">
        <w:rPr>
          <w:rFonts w:eastAsiaTheme="minorEastAsia" w:cstheme="minorHAnsi"/>
        </w:rPr>
        <w:t xml:space="preserve">the reimbursement </w:t>
      </w:r>
      <w:r w:rsidR="00D60D78" w:rsidRPr="005E4A0C">
        <w:rPr>
          <w:rFonts w:eastAsiaTheme="minorEastAsia" w:cstheme="minorHAnsi"/>
        </w:rPr>
        <w:t xml:space="preserve">amounts </w:t>
      </w:r>
      <w:r w:rsidRPr="005E4A0C">
        <w:rPr>
          <w:rFonts w:eastAsiaTheme="minorEastAsia" w:cstheme="minorHAnsi"/>
        </w:rPr>
        <w:t xml:space="preserve">provided under the Medicaid Prospective Payment System for </w:t>
      </w:r>
      <w:r w:rsidR="00D60D78" w:rsidRPr="005E4A0C">
        <w:rPr>
          <w:rFonts w:eastAsiaTheme="minorEastAsia" w:cstheme="minorHAnsi"/>
        </w:rPr>
        <w:t>such entities</w:t>
      </w:r>
      <w:r w:rsidRPr="005E4A0C">
        <w:rPr>
          <w:rFonts w:eastAsiaTheme="minorEastAsia" w:cstheme="minorHAnsi"/>
        </w:rPr>
        <w:t xml:space="preserve">. </w:t>
      </w:r>
    </w:p>
    <w:p w14:paraId="7CB98560" w14:textId="07B5BC56" w:rsidR="00DE2DDF" w:rsidRPr="006D1859" w:rsidRDefault="00DE2DDF" w:rsidP="0001234D">
      <w:pPr>
        <w:rPr>
          <w:rFonts w:eastAsiaTheme="minorEastAsia"/>
        </w:rPr>
      </w:pPr>
      <w:r>
        <w:rPr>
          <w:rFonts w:eastAsiaTheme="minorEastAsia"/>
        </w:rPr>
        <w:t>No supplemental payments from FHKC will be provided for these payments under any circumstances. Insurer is responsible for the entire amount.</w:t>
      </w:r>
    </w:p>
    <w:p w14:paraId="5505921E" w14:textId="017EB4C5" w:rsidR="0001234D" w:rsidRPr="001331A4" w:rsidRDefault="00391A49" w:rsidP="0001234D">
      <w:pPr>
        <w:rPr>
          <w:rFonts w:eastAsiaTheme="minorEastAsia" w:cstheme="minorHAnsi"/>
        </w:rPr>
      </w:pPr>
      <w:r w:rsidRPr="005E4A0C">
        <w:rPr>
          <w:rFonts w:eastAsiaTheme="minorEastAsia" w:cstheme="minorHAnsi"/>
        </w:rPr>
        <w:t xml:space="preserve">Insurer shall </w:t>
      </w:r>
      <w:r w:rsidR="00D60D78" w:rsidRPr="005E4A0C">
        <w:rPr>
          <w:rFonts w:eastAsiaTheme="minorEastAsia" w:cstheme="minorHAnsi"/>
        </w:rPr>
        <w:t xml:space="preserve">provide a quarterly report </w:t>
      </w:r>
      <w:r w:rsidRPr="005E4A0C">
        <w:rPr>
          <w:rFonts w:eastAsiaTheme="minorEastAsia" w:cstheme="minorHAnsi"/>
        </w:rPr>
        <w:t>identify</w:t>
      </w:r>
      <w:r w:rsidR="00D60D78" w:rsidRPr="005E4A0C">
        <w:rPr>
          <w:rFonts w:eastAsiaTheme="minorEastAsia" w:cstheme="minorHAnsi"/>
        </w:rPr>
        <w:t>ing</w:t>
      </w:r>
      <w:r w:rsidRPr="005E4A0C">
        <w:rPr>
          <w:rFonts w:eastAsiaTheme="minorEastAsia" w:cstheme="minorHAnsi"/>
        </w:rPr>
        <w:t xml:space="preserve"> all</w:t>
      </w:r>
      <w:r w:rsidR="00A57290">
        <w:rPr>
          <w:rFonts w:eastAsiaTheme="minorEastAsia" w:cstheme="minorHAnsi"/>
        </w:rPr>
        <w:t xml:space="preserve"> network</w:t>
      </w:r>
      <w:r w:rsidR="00D60D78" w:rsidRPr="005E4A0C">
        <w:rPr>
          <w:rFonts w:eastAsiaTheme="minorEastAsia" w:cstheme="minorHAnsi"/>
        </w:rPr>
        <w:t xml:space="preserve"> </w:t>
      </w:r>
      <w:r w:rsidRPr="005E4A0C">
        <w:rPr>
          <w:rFonts w:eastAsiaTheme="minorEastAsia" w:cstheme="minorHAnsi"/>
        </w:rPr>
        <w:t xml:space="preserve">FQHCs and RHCs </w:t>
      </w:r>
      <w:r w:rsidR="00D60D78" w:rsidRPr="005E4A0C">
        <w:rPr>
          <w:rFonts w:eastAsiaTheme="minorEastAsia" w:cstheme="minorHAnsi"/>
        </w:rPr>
        <w:t>and</w:t>
      </w:r>
      <w:r w:rsidRPr="005E4A0C">
        <w:rPr>
          <w:rFonts w:eastAsiaTheme="minorEastAsia" w:cstheme="minorHAnsi"/>
        </w:rPr>
        <w:t xml:space="preserve"> </w:t>
      </w:r>
      <w:r w:rsidR="00D60D78" w:rsidRPr="005E4A0C">
        <w:rPr>
          <w:rFonts w:eastAsiaTheme="minorEastAsia" w:cstheme="minorHAnsi"/>
        </w:rPr>
        <w:t xml:space="preserve">attesting to Insurer’s compliance with these reimbursement requirements. </w:t>
      </w:r>
    </w:p>
    <w:p w14:paraId="7D577B92" w14:textId="66C7B3D1" w:rsidR="00DE2DDF" w:rsidRPr="001331A4" w:rsidRDefault="006D680E" w:rsidP="0001234D">
      <w:pPr>
        <w:rPr>
          <w:rFonts w:eastAsiaTheme="minorEastAsia" w:cstheme="minorHAnsi"/>
        </w:rPr>
      </w:pPr>
      <w:r w:rsidRPr="005E4A0C">
        <w:rPr>
          <w:rFonts w:eastAsiaTheme="minorEastAsia" w:cstheme="minorHAnsi"/>
        </w:rPr>
        <w:t>This provision does not require Insurer to contract with FQHCs or RHCs.</w:t>
      </w:r>
    </w:p>
    <w:p w14:paraId="1A145A1C" w14:textId="07B5BC56" w:rsidR="00E62CD4" w:rsidRPr="001331A4" w:rsidRDefault="00E62CD4" w:rsidP="0001234D">
      <w:pPr>
        <w:pStyle w:val="Heading3"/>
      </w:pPr>
      <w:bookmarkStart w:id="146" w:name="_Toc520374963"/>
      <w:r w:rsidRPr="001331A4">
        <w:t>Indian Health Care Providers</w:t>
      </w:r>
      <w:bookmarkEnd w:id="146"/>
    </w:p>
    <w:p w14:paraId="19D1B206" w14:textId="07B5BC56" w:rsidR="00E62CD4" w:rsidRPr="006D1859" w:rsidRDefault="00E62CD4" w:rsidP="00E62CD4">
      <w:pPr>
        <w:rPr>
          <w:rFonts w:eastAsiaTheme="minorEastAsia"/>
        </w:rPr>
      </w:pPr>
      <w:r>
        <w:rPr>
          <w:rFonts w:eastAsiaTheme="minorEastAsia"/>
        </w:rPr>
        <w:t xml:space="preserve">Insurer </w:t>
      </w:r>
      <w:r w:rsidR="006D680E">
        <w:rPr>
          <w:rFonts w:eastAsiaTheme="minorEastAsia"/>
        </w:rPr>
        <w:t>shall</w:t>
      </w:r>
      <w:r>
        <w:rPr>
          <w:rFonts w:eastAsiaTheme="minorEastAsia"/>
        </w:rPr>
        <w:t xml:space="preserve"> maintain sufficient numbers of Indian Health Care Providers (IHCPs) in Insurer’s Provider network to ensure timely access to services from such Providers to Enrollees eligible to receive such services. Insurer </w:t>
      </w:r>
      <w:r w:rsidR="006E2403">
        <w:rPr>
          <w:rFonts w:eastAsiaTheme="minorEastAsia"/>
        </w:rPr>
        <w:t>shall</w:t>
      </w:r>
      <w:r>
        <w:rPr>
          <w:rFonts w:eastAsiaTheme="minorEastAsia"/>
        </w:rPr>
        <w:t xml:space="preserve"> provide a quarterly attestation and supporting documentation to FHKC demonstrating compliance with this requirement.</w:t>
      </w:r>
    </w:p>
    <w:p w14:paraId="1CA75F75" w14:textId="601C9CAE" w:rsidR="00E62CD4" w:rsidRPr="006D1859" w:rsidRDefault="00E62CD4" w:rsidP="00E62CD4">
      <w:pPr>
        <w:rPr>
          <w:rFonts w:eastAsiaTheme="minorEastAsia"/>
        </w:rPr>
      </w:pPr>
      <w:r>
        <w:rPr>
          <w:rFonts w:eastAsiaTheme="minorEastAsia"/>
        </w:rPr>
        <w:t xml:space="preserve">Insurer </w:t>
      </w:r>
      <w:r w:rsidR="00DE2DDF">
        <w:rPr>
          <w:rFonts w:eastAsiaTheme="minorEastAsia"/>
        </w:rPr>
        <w:t>shall</w:t>
      </w:r>
      <w:r>
        <w:rPr>
          <w:rFonts w:eastAsiaTheme="minorEastAsia"/>
        </w:rPr>
        <w:t xml:space="preserve"> allow any Enrollee who is eligi</w:t>
      </w:r>
      <w:r w:rsidR="006E2403">
        <w:rPr>
          <w:rFonts w:eastAsiaTheme="minorEastAsia"/>
        </w:rPr>
        <w:t>ble to receive services from a</w:t>
      </w:r>
      <w:r w:rsidR="00A57290">
        <w:rPr>
          <w:rFonts w:eastAsiaTheme="minorEastAsia"/>
        </w:rPr>
        <w:t xml:space="preserve"> network</w:t>
      </w:r>
      <w:r>
        <w:rPr>
          <w:rFonts w:eastAsiaTheme="minorEastAsia"/>
        </w:rPr>
        <w:t xml:space="preserve"> IHCP to choose the IHCP as his or her PCP so long as the IHCP has the capacity to provide the services. Insurer must also allow any Enrollee who is eligible to receive services from an IHCP to obtain services covered under the Contract from an out-of-network IHCP. Insurer </w:t>
      </w:r>
      <w:r w:rsidR="00DE2DDF">
        <w:rPr>
          <w:rFonts w:eastAsiaTheme="minorEastAsia"/>
        </w:rPr>
        <w:t>shall</w:t>
      </w:r>
      <w:r>
        <w:rPr>
          <w:rFonts w:eastAsiaTheme="minorEastAsia"/>
        </w:rPr>
        <w:t xml:space="preserve"> allow out-of-network IHCPs to refer Enrollees to a network Provider.</w:t>
      </w:r>
    </w:p>
    <w:p w14:paraId="5C05C5B9" w14:textId="2BDA7849" w:rsidR="00E62CD4" w:rsidRPr="006D1859" w:rsidRDefault="00E62CD4" w:rsidP="00E62CD4">
      <w:pPr>
        <w:rPr>
          <w:rFonts w:eastAsiaTheme="minorEastAsia"/>
        </w:rPr>
      </w:pPr>
      <w:r>
        <w:rPr>
          <w:rFonts w:eastAsiaTheme="minorEastAsia"/>
        </w:rPr>
        <w:t xml:space="preserve">Should there be too few IHCPs in the State to ensure timely access to </w:t>
      </w:r>
      <w:r w:rsidR="00362CC8">
        <w:rPr>
          <w:rFonts w:eastAsiaTheme="minorEastAsia"/>
        </w:rPr>
        <w:t>Covered Services</w:t>
      </w:r>
      <w:r>
        <w:rPr>
          <w:rFonts w:eastAsiaTheme="minorEastAsia"/>
        </w:rPr>
        <w:t xml:space="preserve">, Enrollees who are eligible to receive such services </w:t>
      </w:r>
      <w:r w:rsidR="00DE2DDF">
        <w:rPr>
          <w:rFonts w:eastAsiaTheme="minorEastAsia"/>
        </w:rPr>
        <w:t>shall</w:t>
      </w:r>
      <w:r>
        <w:rPr>
          <w:rFonts w:eastAsiaTheme="minorEastAsia"/>
        </w:rPr>
        <w:t xml:space="preserve"> be permitted to access out-of-state IHCPs.</w:t>
      </w:r>
    </w:p>
    <w:p w14:paraId="647F2937" w14:textId="77455DA3" w:rsidR="00E62CD4" w:rsidRPr="006D1859" w:rsidRDefault="00E62CD4" w:rsidP="00E62CD4">
      <w:pPr>
        <w:rPr>
          <w:rFonts w:eastAsiaTheme="minorEastAsia"/>
        </w:rPr>
      </w:pPr>
      <w:r>
        <w:rPr>
          <w:rFonts w:eastAsiaTheme="minorEastAsia"/>
        </w:rPr>
        <w:t xml:space="preserve">Insurer </w:t>
      </w:r>
      <w:r w:rsidR="00DE2DDF">
        <w:rPr>
          <w:rFonts w:eastAsiaTheme="minorEastAsia"/>
        </w:rPr>
        <w:t>shall</w:t>
      </w:r>
      <w:r>
        <w:rPr>
          <w:rFonts w:eastAsiaTheme="minorEastAsia"/>
        </w:rPr>
        <w:t xml:space="preserve"> pay for </w:t>
      </w:r>
      <w:r w:rsidR="00362CC8">
        <w:rPr>
          <w:rFonts w:eastAsiaTheme="minorEastAsia"/>
        </w:rPr>
        <w:t>Covered Services</w:t>
      </w:r>
      <w:r>
        <w:rPr>
          <w:rFonts w:eastAsiaTheme="minorEastAsia"/>
        </w:rPr>
        <w:t xml:space="preserve"> provided to eligible Enrollees by IHCPs, whether participating in the</w:t>
      </w:r>
      <w:r w:rsidR="00A57290">
        <w:rPr>
          <w:rFonts w:eastAsiaTheme="minorEastAsia"/>
        </w:rPr>
        <w:t xml:space="preserve"> network</w:t>
      </w:r>
      <w:r>
        <w:rPr>
          <w:rFonts w:eastAsiaTheme="minorEastAsia"/>
        </w:rPr>
        <w:t xml:space="preserve"> or not, at either the rate negotiated between Insurer and the IHCP or at a rate not less than the level and amount of payment Insurer would make for services to a non-IHCP</w:t>
      </w:r>
      <w:r w:rsidR="00A57290">
        <w:rPr>
          <w:rFonts w:eastAsiaTheme="minorEastAsia"/>
        </w:rPr>
        <w:t xml:space="preserve"> network</w:t>
      </w:r>
      <w:r>
        <w:rPr>
          <w:rFonts w:eastAsiaTheme="minorEastAsia"/>
        </w:rPr>
        <w:t xml:space="preserve"> Provider. Insurer </w:t>
      </w:r>
      <w:r w:rsidR="00DE2DDF">
        <w:rPr>
          <w:rFonts w:eastAsiaTheme="minorEastAsia"/>
        </w:rPr>
        <w:t>shall</w:t>
      </w:r>
      <w:r>
        <w:rPr>
          <w:rFonts w:eastAsiaTheme="minorEastAsia"/>
        </w:rPr>
        <w:t xml:space="preserve"> make all payments to</w:t>
      </w:r>
      <w:r w:rsidR="00A57290">
        <w:rPr>
          <w:rFonts w:eastAsiaTheme="minorEastAsia"/>
        </w:rPr>
        <w:t xml:space="preserve"> network</w:t>
      </w:r>
      <w:r>
        <w:rPr>
          <w:rFonts w:eastAsiaTheme="minorEastAsia"/>
        </w:rPr>
        <w:t xml:space="preserve"> IHCP’s in a timely manner, as required by 42 CFR 447.45 and 447.46.</w:t>
      </w:r>
    </w:p>
    <w:p w14:paraId="7D5D091B" w14:textId="403DCC06" w:rsidR="00E62CD4" w:rsidRPr="006D1859" w:rsidRDefault="00E62CD4" w:rsidP="00E62CD4">
      <w:pPr>
        <w:rPr>
          <w:rFonts w:eastAsiaTheme="minorEastAsia"/>
        </w:rPr>
      </w:pPr>
      <w:r>
        <w:rPr>
          <w:rFonts w:eastAsiaTheme="minorEastAsia"/>
        </w:rPr>
        <w:t>When an IHCP is also an FQHC, but is not a</w:t>
      </w:r>
      <w:r w:rsidR="00A57290">
        <w:rPr>
          <w:rFonts w:eastAsiaTheme="minorEastAsia"/>
        </w:rPr>
        <w:t xml:space="preserve"> network</w:t>
      </w:r>
      <w:r>
        <w:rPr>
          <w:rFonts w:eastAsiaTheme="minorEastAsia"/>
        </w:rPr>
        <w:t xml:space="preserve"> Provider, Insurer </w:t>
      </w:r>
      <w:r w:rsidR="00DE2DDF">
        <w:rPr>
          <w:rFonts w:eastAsiaTheme="minorEastAsia"/>
        </w:rPr>
        <w:t>shall</w:t>
      </w:r>
      <w:r>
        <w:rPr>
          <w:rFonts w:eastAsiaTheme="minorEastAsia"/>
        </w:rPr>
        <w:t xml:space="preserve"> pay</w:t>
      </w:r>
      <w:r w:rsidR="00DE2DDF">
        <w:rPr>
          <w:rFonts w:eastAsiaTheme="minorEastAsia"/>
        </w:rPr>
        <w:t xml:space="preserve"> the</w:t>
      </w:r>
      <w:r>
        <w:rPr>
          <w:rFonts w:eastAsiaTheme="minorEastAsia"/>
        </w:rPr>
        <w:t xml:space="preserve"> IHCP an amount equal to the amount Insurer would pay a participating FQHC that is not an IHCP.</w:t>
      </w:r>
    </w:p>
    <w:p w14:paraId="753340C0" w14:textId="07B5BC56" w:rsidR="00E62CD4" w:rsidRPr="006D1859" w:rsidRDefault="00E62CD4" w:rsidP="00E62CD4">
      <w:pPr>
        <w:rPr>
          <w:rFonts w:eastAsiaTheme="minorEastAsia"/>
        </w:rPr>
      </w:pPr>
      <w:r>
        <w:rPr>
          <w:rFonts w:eastAsiaTheme="minorEastAsia"/>
        </w:rPr>
        <w:lastRenderedPageBreak/>
        <w:t>When an IHCP is not an FQHC, regardless of network participation status, the IHCP has the right to receive its applicable encounter rate published annually in the Federal Register by the Indian Health Service, or in the absence of such published encounter rate, the amount it would receive if the services were provided by the State’s Medicaid fee for service payment methodology.</w:t>
      </w:r>
    </w:p>
    <w:p w14:paraId="4A47EDFA" w14:textId="07B5BC56" w:rsidR="00E62CD4" w:rsidRPr="006D1859" w:rsidRDefault="00E62CD4" w:rsidP="00E62CD4">
      <w:pPr>
        <w:rPr>
          <w:rFonts w:eastAsiaTheme="minorEastAsia"/>
        </w:rPr>
      </w:pPr>
      <w:r>
        <w:rPr>
          <w:rFonts w:eastAsiaTheme="minorEastAsia"/>
        </w:rPr>
        <w:t xml:space="preserve">Insurer </w:t>
      </w:r>
      <w:r w:rsidR="00DE2DDF">
        <w:rPr>
          <w:rFonts w:eastAsiaTheme="minorEastAsia"/>
        </w:rPr>
        <w:t>shall</w:t>
      </w:r>
      <w:r>
        <w:rPr>
          <w:rFonts w:eastAsiaTheme="minorEastAsia"/>
        </w:rPr>
        <w:t xml:space="preserve"> pay IHCPs the full amount an IHCP is eligible to be paid. No supplemental payments from FHKC will be provided for these payments under any circumstances. Insurer is responsible for the entire amount.</w:t>
      </w:r>
    </w:p>
    <w:p w14:paraId="6AFB1AB9" w14:textId="07B5BC56" w:rsidR="00DA1F27" w:rsidRPr="006D1859" w:rsidRDefault="006831CC" w:rsidP="00DD43C2">
      <w:pPr>
        <w:pStyle w:val="Heading2"/>
        <w:rPr>
          <w:rFonts w:asciiTheme="minorHAnsi" w:eastAsiaTheme="minorEastAsia" w:hAnsiTheme="minorHAnsi" w:cstheme="minorBidi"/>
        </w:rPr>
      </w:pPr>
      <w:bookmarkStart w:id="147" w:name="_Toc520374964"/>
      <w:r w:rsidRPr="0CD01DA1">
        <w:rPr>
          <w:rFonts w:asciiTheme="minorHAnsi" w:eastAsiaTheme="minorEastAsia" w:hAnsiTheme="minorHAnsi" w:cstheme="minorBidi"/>
        </w:rPr>
        <w:t>Network Adequacy</w:t>
      </w:r>
      <w:bookmarkEnd w:id="147"/>
    </w:p>
    <w:p w14:paraId="09B5EA09" w14:textId="403CA412" w:rsidR="00B21803" w:rsidRPr="001331A4" w:rsidRDefault="00D62637" w:rsidP="00DA1F27">
      <w:pPr>
        <w:rPr>
          <w:rFonts w:eastAsiaTheme="minorEastAsia" w:cstheme="minorHAnsi"/>
        </w:rPr>
      </w:pPr>
      <w:r w:rsidRPr="005E4A0C">
        <w:rPr>
          <w:rFonts w:eastAsiaTheme="minorEastAsia" w:cstheme="minorHAnsi"/>
        </w:rPr>
        <w:t>Insurer shall maintain and monitor a Provider</w:t>
      </w:r>
      <w:r w:rsidR="00A57290">
        <w:rPr>
          <w:rFonts w:eastAsiaTheme="minorEastAsia" w:cstheme="minorHAnsi"/>
        </w:rPr>
        <w:t xml:space="preserve"> network</w:t>
      </w:r>
      <w:r w:rsidRPr="005E4A0C">
        <w:rPr>
          <w:rFonts w:eastAsiaTheme="minorEastAsia" w:cstheme="minorHAnsi"/>
        </w:rPr>
        <w:t xml:space="preserve"> </w:t>
      </w:r>
      <w:r w:rsidR="006831CC" w:rsidRPr="005E4A0C">
        <w:rPr>
          <w:rFonts w:eastAsiaTheme="minorEastAsia" w:cstheme="minorHAnsi"/>
        </w:rPr>
        <w:t>sufficient to meet Enrollee needs and the requirements of this Contract. Insurer shall take into consideration Enrollees</w:t>
      </w:r>
      <w:r w:rsidRPr="005E4A0C">
        <w:rPr>
          <w:rFonts w:eastAsiaTheme="minorEastAsia" w:cstheme="minorHAnsi"/>
        </w:rPr>
        <w:t xml:space="preserve"> with limited English proficiency </w:t>
      </w:r>
      <w:r w:rsidR="006831CC" w:rsidRPr="005E4A0C">
        <w:rPr>
          <w:rFonts w:eastAsiaTheme="minorEastAsia" w:cstheme="minorHAnsi"/>
        </w:rPr>
        <w:t>,</w:t>
      </w:r>
      <w:r w:rsidRPr="005E4A0C">
        <w:rPr>
          <w:rFonts w:eastAsiaTheme="minorEastAsia" w:cstheme="minorHAnsi"/>
        </w:rPr>
        <w:t xml:space="preserve"> physical and mental disabilities, </w:t>
      </w:r>
      <w:r w:rsidR="006831CC" w:rsidRPr="005E4A0C">
        <w:rPr>
          <w:rFonts w:eastAsiaTheme="minorEastAsia" w:cstheme="minorHAnsi"/>
        </w:rPr>
        <w:t>or other barriers to care and Insurer’s ability to meet such needs through the Provider</w:t>
      </w:r>
      <w:r w:rsidR="00A57290">
        <w:rPr>
          <w:rFonts w:eastAsiaTheme="minorEastAsia" w:cstheme="minorHAnsi"/>
        </w:rPr>
        <w:t xml:space="preserve"> network</w:t>
      </w:r>
      <w:r w:rsidR="006831CC" w:rsidRPr="005E4A0C">
        <w:rPr>
          <w:rFonts w:eastAsiaTheme="minorEastAsia" w:cstheme="minorHAnsi"/>
        </w:rPr>
        <w:t xml:space="preserve"> when determining network adequacy</w:t>
      </w:r>
      <w:r w:rsidR="00D07E5C" w:rsidRPr="005E4A0C">
        <w:rPr>
          <w:rFonts w:eastAsiaTheme="minorEastAsia" w:cstheme="minorHAnsi"/>
        </w:rPr>
        <w:t>.</w:t>
      </w:r>
    </w:p>
    <w:p w14:paraId="2D6EED65" w14:textId="5E666F48" w:rsidR="000F5A6B" w:rsidRPr="001331A4" w:rsidRDefault="00B21803" w:rsidP="143E97EA">
      <w:pPr>
        <w:rPr>
          <w:rFonts w:eastAsiaTheme="minorEastAsia" w:cstheme="minorHAnsi"/>
        </w:rPr>
      </w:pPr>
      <w:r w:rsidRPr="001331A4">
        <w:rPr>
          <w:rFonts w:eastAsiaTheme="minorEastAsia" w:cstheme="minorHAnsi"/>
        </w:rPr>
        <w:t>Insurer shall provide a certification attesting to, and documentation supporting, Insurer’s capacity to serve the expected enrollment in its service area in accordance with the terms of this Contract. Supporting documentation must demonstrate that Insurer offers an appropriate range of preventive, primary care and specialty services for the anticipated number of Enrollees in the Service Area and that Insurer maintains a</w:t>
      </w:r>
      <w:r w:rsidR="00A57290">
        <w:rPr>
          <w:rFonts w:eastAsiaTheme="minorEastAsia" w:cstheme="minorHAnsi"/>
        </w:rPr>
        <w:t xml:space="preserve"> network</w:t>
      </w:r>
      <w:r w:rsidRPr="001331A4">
        <w:rPr>
          <w:rFonts w:eastAsiaTheme="minorEastAsia" w:cstheme="minorHAnsi"/>
        </w:rPr>
        <w:t xml:space="preserve"> of Providers sufficient in number, mix and geographic distribution to meet the needs of the anticipated Enrollees. Insurer shall submit this documentation in the format specified by FHKC.</w:t>
      </w:r>
      <w:r w:rsidR="00256195" w:rsidRPr="001331A4">
        <w:rPr>
          <w:rFonts w:eastAsiaTheme="minorEastAsia" w:cstheme="minorHAnsi"/>
        </w:rPr>
        <w:t xml:space="preserve"> {Insurer shall provide separate certifications and supporting documentation for Title XXI Enrollees and Full-pay Enrollees. </w:t>
      </w:r>
      <w:r w:rsidR="00256195" w:rsidRPr="000F2F8A">
        <w:rPr>
          <w:rFonts w:eastAsiaTheme="minorEastAsia" w:cstheme="minorHAnsi"/>
          <w:i/>
          <w:iCs/>
          <w:color w:val="AEAAAA" w:themeColor="background2" w:themeShade="BF"/>
        </w:rPr>
        <w:t>(</w:t>
      </w:r>
      <w:r w:rsidR="00D03152">
        <w:rPr>
          <w:rFonts w:eastAsiaTheme="minorEastAsia" w:cstheme="minorHAnsi"/>
          <w:i/>
          <w:iCs/>
          <w:color w:val="AEAAAA" w:themeColor="background2" w:themeShade="BF"/>
        </w:rPr>
        <w:t>F</w:t>
      </w:r>
      <w:r w:rsidR="00256195" w:rsidRPr="000F2F8A">
        <w:rPr>
          <w:rFonts w:eastAsiaTheme="minorEastAsia" w:cstheme="minorHAnsi"/>
          <w:i/>
          <w:iCs/>
          <w:color w:val="AEAAAA" w:themeColor="background2" w:themeShade="BF"/>
        </w:rPr>
        <w:t>ull-pay</w:t>
      </w:r>
      <w:r w:rsidR="00D03152">
        <w:rPr>
          <w:rFonts w:eastAsiaTheme="minorEastAsia" w:cstheme="minorHAnsi"/>
          <w:i/>
          <w:iCs/>
          <w:color w:val="AEAAAA" w:themeColor="background2" w:themeShade="BF"/>
        </w:rPr>
        <w:t xml:space="preserve"> and </w:t>
      </w:r>
      <w:r w:rsidR="00CA7D99">
        <w:rPr>
          <w:rFonts w:eastAsiaTheme="minorEastAsia" w:cstheme="minorHAnsi"/>
          <w:i/>
          <w:iCs/>
          <w:color w:val="AEAAAA" w:themeColor="background2" w:themeShade="BF"/>
        </w:rPr>
        <w:t>subsidized; reblend</w:t>
      </w:r>
      <w:r w:rsidR="00256195" w:rsidRPr="000F2F8A">
        <w:rPr>
          <w:rFonts w:eastAsiaTheme="minorEastAsia" w:cstheme="minorHAnsi"/>
          <w:i/>
          <w:iCs/>
          <w:color w:val="AEAAAA" w:themeColor="background2" w:themeShade="BF"/>
        </w:rPr>
        <w:t>)</w:t>
      </w:r>
      <w:r w:rsidR="00256195" w:rsidRPr="001331A4">
        <w:rPr>
          <w:rFonts w:eastAsiaTheme="minorEastAsia" w:cstheme="minorHAnsi"/>
        </w:rPr>
        <w:t>}</w:t>
      </w:r>
      <w:r w:rsidRPr="001331A4">
        <w:rPr>
          <w:rFonts w:eastAsiaTheme="minorEastAsia" w:cstheme="minorHAnsi"/>
        </w:rPr>
        <w:t xml:space="preserve"> </w:t>
      </w:r>
    </w:p>
    <w:p w14:paraId="5FA8A05A" w14:textId="35A30F0E" w:rsidR="00B21803" w:rsidRPr="006D1859" w:rsidRDefault="00B21803" w:rsidP="00B21803">
      <w:pPr>
        <w:rPr>
          <w:rFonts w:eastAsiaTheme="minorEastAsia"/>
        </w:rPr>
      </w:pPr>
      <w:r>
        <w:rPr>
          <w:rFonts w:eastAsiaTheme="minorEastAsia"/>
        </w:rPr>
        <w:t>Documentation shall be submitted when:</w:t>
      </w:r>
    </w:p>
    <w:p w14:paraId="631C7E53" w14:textId="35A30F0E" w:rsidR="00B21803" w:rsidRPr="006D1859" w:rsidRDefault="00B21803" w:rsidP="00B21803">
      <w:pPr>
        <w:pStyle w:val="ListParagraph"/>
        <w:numPr>
          <w:ilvl w:val="0"/>
          <w:numId w:val="7"/>
        </w:numPr>
        <w:contextualSpacing w:val="0"/>
        <w:rPr>
          <w:rFonts w:eastAsiaTheme="minorEastAsia"/>
        </w:rPr>
      </w:pPr>
      <w:r>
        <w:rPr>
          <w:rFonts w:eastAsiaTheme="minorEastAsia"/>
        </w:rPr>
        <w:t>Insurer enters into this Contract with FHKC;</w:t>
      </w:r>
    </w:p>
    <w:p w14:paraId="572729FE" w14:textId="35A30F0E" w:rsidR="00B21803" w:rsidRPr="006D1859" w:rsidRDefault="00B21803" w:rsidP="00B21803">
      <w:pPr>
        <w:pStyle w:val="ListParagraph"/>
        <w:numPr>
          <w:ilvl w:val="0"/>
          <w:numId w:val="7"/>
        </w:numPr>
        <w:contextualSpacing w:val="0"/>
        <w:rPr>
          <w:rFonts w:eastAsiaTheme="minorEastAsia"/>
        </w:rPr>
      </w:pPr>
      <w:r>
        <w:rPr>
          <w:rFonts w:eastAsiaTheme="minorEastAsia"/>
        </w:rPr>
        <w:t>On an annual basis, when submitting the annual premium report; and</w:t>
      </w:r>
    </w:p>
    <w:p w14:paraId="1482C812" w14:textId="35A30F0E" w:rsidR="00B21803" w:rsidRPr="006D1859" w:rsidRDefault="00B21803" w:rsidP="00B21803">
      <w:pPr>
        <w:pStyle w:val="ListParagraph"/>
        <w:numPr>
          <w:ilvl w:val="0"/>
          <w:numId w:val="7"/>
        </w:numPr>
        <w:contextualSpacing w:val="0"/>
        <w:rPr>
          <w:rFonts w:eastAsiaTheme="minorEastAsia"/>
        </w:rPr>
      </w:pPr>
      <w:r>
        <w:rPr>
          <w:rFonts w:eastAsiaTheme="minorEastAsia"/>
        </w:rPr>
        <w:t>Any time there has been a significant change in Insurer’s operations that may affect the adequacy of capacity and services, including changes in:</w:t>
      </w:r>
    </w:p>
    <w:p w14:paraId="7842295C" w14:textId="35A30F0E" w:rsidR="00B21803" w:rsidRPr="006D1859" w:rsidRDefault="00B21803" w:rsidP="00B21803">
      <w:pPr>
        <w:pStyle w:val="ListParagraph"/>
        <w:numPr>
          <w:ilvl w:val="1"/>
          <w:numId w:val="7"/>
        </w:numPr>
        <w:contextualSpacing w:val="0"/>
        <w:rPr>
          <w:rFonts w:eastAsiaTheme="minorEastAsia"/>
        </w:rPr>
      </w:pPr>
      <w:r>
        <w:rPr>
          <w:rFonts w:eastAsiaTheme="minorEastAsia"/>
        </w:rPr>
        <w:t>Services;</w:t>
      </w:r>
    </w:p>
    <w:p w14:paraId="1D39B1EC" w14:textId="35A30F0E" w:rsidR="00B21803" w:rsidRPr="006D1859" w:rsidRDefault="00B21803" w:rsidP="00B21803">
      <w:pPr>
        <w:pStyle w:val="ListParagraph"/>
        <w:numPr>
          <w:ilvl w:val="1"/>
          <w:numId w:val="7"/>
        </w:numPr>
        <w:contextualSpacing w:val="0"/>
        <w:rPr>
          <w:rFonts w:eastAsiaTheme="minorEastAsia"/>
        </w:rPr>
      </w:pPr>
      <w:r>
        <w:rPr>
          <w:rFonts w:eastAsiaTheme="minorEastAsia"/>
        </w:rPr>
        <w:t>Benefits;</w:t>
      </w:r>
    </w:p>
    <w:p w14:paraId="496B7C2E" w14:textId="35A30F0E" w:rsidR="00B21803" w:rsidRPr="006D1859" w:rsidRDefault="00B21803" w:rsidP="00B21803">
      <w:pPr>
        <w:pStyle w:val="ListParagraph"/>
        <w:numPr>
          <w:ilvl w:val="1"/>
          <w:numId w:val="7"/>
        </w:numPr>
        <w:contextualSpacing w:val="0"/>
        <w:rPr>
          <w:rFonts w:eastAsiaTheme="minorEastAsia"/>
        </w:rPr>
      </w:pPr>
      <w:r>
        <w:rPr>
          <w:rFonts w:eastAsiaTheme="minorEastAsia"/>
        </w:rPr>
        <w:t>Geographic service area;</w:t>
      </w:r>
    </w:p>
    <w:p w14:paraId="3B87DB8F" w14:textId="35A30F0E" w:rsidR="00B21803" w:rsidRPr="006D1859" w:rsidRDefault="00B21803" w:rsidP="00B21803">
      <w:pPr>
        <w:pStyle w:val="ListParagraph"/>
        <w:numPr>
          <w:ilvl w:val="1"/>
          <w:numId w:val="7"/>
        </w:numPr>
        <w:contextualSpacing w:val="0"/>
        <w:rPr>
          <w:rFonts w:eastAsiaTheme="minorEastAsia"/>
        </w:rPr>
      </w:pPr>
      <w:r>
        <w:rPr>
          <w:rFonts w:eastAsiaTheme="minorEastAsia"/>
        </w:rPr>
        <w:t>Composition of Provider network;</w:t>
      </w:r>
    </w:p>
    <w:p w14:paraId="65FED789" w14:textId="35A30F0E" w:rsidR="00B21803" w:rsidRPr="006D1859" w:rsidRDefault="00B21803" w:rsidP="00B21803">
      <w:pPr>
        <w:pStyle w:val="ListParagraph"/>
        <w:numPr>
          <w:ilvl w:val="1"/>
          <w:numId w:val="7"/>
        </w:numPr>
        <w:contextualSpacing w:val="0"/>
        <w:rPr>
          <w:rFonts w:eastAsiaTheme="minorEastAsia"/>
        </w:rPr>
      </w:pPr>
      <w:r>
        <w:rPr>
          <w:rFonts w:eastAsiaTheme="minorEastAsia"/>
        </w:rPr>
        <w:t>Payments to Provider network; or</w:t>
      </w:r>
    </w:p>
    <w:p w14:paraId="7C9F93C2" w14:textId="35A30F0E" w:rsidR="00B21803" w:rsidRPr="006D1859" w:rsidRDefault="00B21803" w:rsidP="00B21803">
      <w:pPr>
        <w:pStyle w:val="ListParagraph"/>
        <w:numPr>
          <w:ilvl w:val="1"/>
          <w:numId w:val="7"/>
        </w:numPr>
        <w:contextualSpacing w:val="0"/>
        <w:rPr>
          <w:rFonts w:eastAsiaTheme="minorEastAsia"/>
        </w:rPr>
      </w:pPr>
      <w:r>
        <w:rPr>
          <w:rFonts w:eastAsiaTheme="minorEastAsia"/>
        </w:rPr>
        <w:t xml:space="preserve">Enrollment of a new population in plan. </w:t>
      </w:r>
    </w:p>
    <w:p w14:paraId="10F47663" w14:textId="35A30F0E" w:rsidR="00B21803" w:rsidRPr="006D1859" w:rsidRDefault="00B21803" w:rsidP="00B21803">
      <w:pPr>
        <w:rPr>
          <w:rFonts w:eastAsiaTheme="minorEastAsia"/>
        </w:rPr>
      </w:pPr>
      <w:r>
        <w:rPr>
          <w:rFonts w:eastAsiaTheme="minorEastAsia"/>
        </w:rPr>
        <w:lastRenderedPageBreak/>
        <w:t>Insurer understands and agrees that such documentation may be posted on FHKC’s website in accordance with 42 CFR 457.1285.</w:t>
      </w:r>
    </w:p>
    <w:p w14:paraId="7487693E" w14:textId="6F5DA469" w:rsidR="00485A86" w:rsidRPr="001331A4" w:rsidRDefault="00485A86" w:rsidP="00B21803">
      <w:pPr>
        <w:rPr>
          <w:rFonts w:eastAsiaTheme="minorEastAsia" w:cstheme="minorHAnsi"/>
        </w:rPr>
      </w:pPr>
      <w:r w:rsidRPr="005E4A0C">
        <w:rPr>
          <w:rFonts w:eastAsiaTheme="minorEastAsia" w:cstheme="minorHAnsi"/>
        </w:rPr>
        <w:t xml:space="preserve">Insurer shall also provide any documentation needed by FHKC’s EQRO to conduct </w:t>
      </w:r>
      <w:r w:rsidR="001E27A1" w:rsidRPr="005E4A0C">
        <w:rPr>
          <w:rFonts w:eastAsiaTheme="minorEastAsia" w:cstheme="minorHAnsi"/>
        </w:rPr>
        <w:t>an</w:t>
      </w:r>
      <w:r w:rsidRPr="005E4A0C">
        <w:rPr>
          <w:rFonts w:eastAsiaTheme="minorEastAsia" w:cstheme="minorHAnsi"/>
        </w:rPr>
        <w:t xml:space="preserve"> annual network adequacy validation or any other activity required by FHKC. </w:t>
      </w:r>
    </w:p>
    <w:p w14:paraId="76794421" w14:textId="50BE0973" w:rsidR="00514913" w:rsidRPr="006D1859" w:rsidRDefault="0087667C" w:rsidP="00B21803">
      <w:pPr>
        <w:rPr>
          <w:rFonts w:eastAsiaTheme="minorEastAsia"/>
        </w:rPr>
      </w:pPr>
      <w:r>
        <w:rPr>
          <w:rFonts w:eastAsiaTheme="minorEastAsia"/>
        </w:rPr>
        <w:t xml:space="preserve">Failure to provide </w:t>
      </w:r>
      <w:r w:rsidR="00514913">
        <w:rPr>
          <w:rFonts w:eastAsiaTheme="minorEastAsia"/>
        </w:rPr>
        <w:t>access</w:t>
      </w:r>
      <w:r>
        <w:rPr>
          <w:rFonts w:eastAsiaTheme="minorEastAsia"/>
        </w:rPr>
        <w:t xml:space="preserve"> as required in this Contract may</w:t>
      </w:r>
      <w:r w:rsidR="00514913">
        <w:rPr>
          <w:rFonts w:eastAsiaTheme="minorEastAsia"/>
        </w:rPr>
        <w:t xml:space="preserve"> constitute a material breach</w:t>
      </w:r>
      <w:r w:rsidRPr="0CD01DA1">
        <w:rPr>
          <w:rFonts w:eastAsiaTheme="minorEastAsia"/>
        </w:rPr>
        <w:t>,</w:t>
      </w:r>
      <w:r w:rsidR="00514913">
        <w:rPr>
          <w:rFonts w:eastAsiaTheme="minorEastAsia"/>
        </w:rPr>
        <w:t xml:space="preserve"> as determine</w:t>
      </w:r>
      <w:r>
        <w:rPr>
          <w:rFonts w:eastAsiaTheme="minorEastAsia"/>
        </w:rPr>
        <w:t>d by FHKC in its sole discretion. S</w:t>
      </w:r>
      <w:r w:rsidR="00514913">
        <w:rPr>
          <w:rFonts w:eastAsiaTheme="minorEastAsia"/>
        </w:rPr>
        <w:t>uch material breach shall entitle FHKC to unilaterally terminate this Contract</w:t>
      </w:r>
      <w:r>
        <w:rPr>
          <w:rFonts w:eastAsiaTheme="minorEastAsia"/>
        </w:rPr>
        <w:t xml:space="preserve"> pursuant to </w:t>
      </w:r>
      <w:r w:rsidR="004F35E0">
        <w:rPr>
          <w:rFonts w:eastAsiaTheme="minorEastAsia"/>
        </w:rPr>
        <w:t>S</w:t>
      </w:r>
      <w:r>
        <w:rPr>
          <w:rFonts w:eastAsiaTheme="minorEastAsia"/>
        </w:rPr>
        <w:t>ection</w:t>
      </w:r>
      <w:r w:rsidR="003F0AED">
        <w:rPr>
          <w:rFonts w:eastAsiaTheme="minorEastAsia"/>
        </w:rPr>
        <w:t xml:space="preserve"> 34-</w:t>
      </w:r>
      <w:r w:rsidR="00B524C2">
        <w:rPr>
          <w:rFonts w:eastAsiaTheme="minorEastAsia"/>
        </w:rPr>
        <w:t>4</w:t>
      </w:r>
      <w:r w:rsidR="003F0AED">
        <w:rPr>
          <w:rFonts w:eastAsiaTheme="minorEastAsia"/>
        </w:rPr>
        <w:t xml:space="preserve"> Termination for Lack of Performance or Breach</w:t>
      </w:r>
      <w:r w:rsidR="00514913" w:rsidRPr="0CD01DA1">
        <w:rPr>
          <w:rFonts w:eastAsiaTheme="minorEastAsia"/>
        </w:rPr>
        <w:t>.</w:t>
      </w:r>
    </w:p>
    <w:p w14:paraId="02A744B6" w14:textId="35A30F0E" w:rsidR="00A75231" w:rsidRPr="001331A4" w:rsidRDefault="00A75231" w:rsidP="00A75231">
      <w:pPr>
        <w:pStyle w:val="Heading3"/>
      </w:pPr>
      <w:bookmarkStart w:id="148" w:name="_Hlk515562047"/>
      <w:bookmarkStart w:id="149" w:name="_Toc520374965"/>
      <w:r w:rsidRPr="001331A4">
        <w:t>Access to Family Planning Providers</w:t>
      </w:r>
      <w:r w:rsidR="007933CB" w:rsidRPr="001331A4">
        <w:t xml:space="preserve">; </w:t>
      </w:r>
      <w:r w:rsidRPr="001331A4">
        <w:t>Women’s Health Specialists</w:t>
      </w:r>
      <w:bookmarkEnd w:id="149"/>
    </w:p>
    <w:bookmarkEnd w:id="148"/>
    <w:p w14:paraId="0D6E5FA7" w14:textId="257D6D5A" w:rsidR="00B21803" w:rsidRPr="006D1859" w:rsidRDefault="00B21803" w:rsidP="00B21803">
      <w:pPr>
        <w:rPr>
          <w:rFonts w:eastAsiaTheme="minorEastAsia"/>
        </w:rPr>
      </w:pPr>
      <w:r>
        <w:rPr>
          <w:rFonts w:eastAsiaTheme="minorEastAsia"/>
        </w:rPr>
        <w:t xml:space="preserve">Insurer </w:t>
      </w:r>
      <w:r w:rsidR="00D97D59">
        <w:rPr>
          <w:rFonts w:eastAsiaTheme="minorEastAsia"/>
        </w:rPr>
        <w:t>shall</w:t>
      </w:r>
      <w:r>
        <w:rPr>
          <w:rFonts w:eastAsiaTheme="minorEastAsia"/>
        </w:rPr>
        <w:t xml:space="preserve"> demonstrate that the Provider network includes sufficient access to family planning Providers to ensure timely access to </w:t>
      </w:r>
      <w:r w:rsidR="00362CC8">
        <w:rPr>
          <w:rFonts w:eastAsiaTheme="minorEastAsia"/>
        </w:rPr>
        <w:t>Covered Services</w:t>
      </w:r>
      <w:r>
        <w:rPr>
          <w:rFonts w:eastAsiaTheme="minorEastAsia"/>
        </w:rPr>
        <w:t>.</w:t>
      </w:r>
    </w:p>
    <w:p w14:paraId="0D084BE8" w14:textId="03F3EAF8" w:rsidR="00A75231" w:rsidRPr="001331A4" w:rsidRDefault="00A75231" w:rsidP="00A75231">
      <w:pPr>
        <w:rPr>
          <w:rFonts w:eastAsiaTheme="minorEastAsia" w:cstheme="minorHAnsi"/>
        </w:rPr>
      </w:pPr>
      <w:r w:rsidRPr="005E4A0C">
        <w:rPr>
          <w:rFonts w:eastAsiaTheme="minorEastAsia" w:cstheme="minorHAnsi"/>
        </w:rPr>
        <w:t>Insurer shall provide female Enrollees with direct access to a</w:t>
      </w:r>
      <w:r w:rsidR="00A57290">
        <w:rPr>
          <w:rFonts w:eastAsiaTheme="minorEastAsia" w:cstheme="minorHAnsi"/>
        </w:rPr>
        <w:t xml:space="preserve"> network</w:t>
      </w:r>
      <w:r w:rsidRPr="005E4A0C">
        <w:rPr>
          <w:rFonts w:eastAsiaTheme="minorEastAsia" w:cstheme="minorHAnsi"/>
        </w:rPr>
        <w:t xml:space="preserve"> women’s health specialist. Such direct access is in addition to the Enrollee’s PCP if the PCP is not a women’s health specialist.</w:t>
      </w:r>
    </w:p>
    <w:p w14:paraId="042A6789" w14:textId="35A30F0E" w:rsidR="00500787" w:rsidRPr="001331A4" w:rsidRDefault="00F44D71" w:rsidP="00F61E15">
      <w:pPr>
        <w:pStyle w:val="Heading3"/>
      </w:pPr>
      <w:bookmarkStart w:id="150" w:name="_Toc520374966"/>
      <w:r w:rsidRPr="001331A4">
        <w:t>Geographical Access</w:t>
      </w:r>
      <w:bookmarkEnd w:id="150"/>
    </w:p>
    <w:p w14:paraId="69D2983B" w14:textId="35A30F0E" w:rsidR="00372D71" w:rsidRPr="006D1859" w:rsidRDefault="00376DFF" w:rsidP="00372D71">
      <w:pPr>
        <w:rPr>
          <w:rFonts w:eastAsiaTheme="minorEastAsia"/>
        </w:rPr>
      </w:pPr>
      <w:r>
        <w:rPr>
          <w:rFonts w:eastAsiaTheme="minorEastAsia"/>
        </w:rPr>
        <w:t>Insurer shall maintain a network that meets the following standards:</w:t>
      </w:r>
    </w:p>
    <w:tbl>
      <w:tblPr>
        <w:tblStyle w:val="TableGrid1"/>
        <w:tblW w:w="0" w:type="auto"/>
        <w:tblLook w:val="04A0" w:firstRow="1" w:lastRow="0" w:firstColumn="1" w:lastColumn="0" w:noHBand="0" w:noVBand="1"/>
      </w:tblPr>
      <w:tblGrid>
        <w:gridCol w:w="2268"/>
        <w:gridCol w:w="1766"/>
        <w:gridCol w:w="1775"/>
        <w:gridCol w:w="1766"/>
        <w:gridCol w:w="1775"/>
      </w:tblGrid>
      <w:tr w:rsidR="00376DFF" w:rsidRPr="006D1859" w14:paraId="3E140F21" w14:textId="77777777" w:rsidTr="007C33DB">
        <w:tc>
          <w:tcPr>
            <w:tcW w:w="2268" w:type="dxa"/>
          </w:tcPr>
          <w:p w14:paraId="4F2708BE" w14:textId="35A30F0E" w:rsidR="00376DFF" w:rsidRPr="006D1859" w:rsidRDefault="00376DFF" w:rsidP="007C33DB">
            <w:pPr>
              <w:rPr>
                <w:rFonts w:eastAsiaTheme="minorEastAsia"/>
                <w:b/>
              </w:rPr>
            </w:pPr>
            <w:r w:rsidRPr="0CD01DA1">
              <w:rPr>
                <w:rFonts w:eastAsiaTheme="minorEastAsia"/>
                <w:b/>
              </w:rPr>
              <w:t>Provider Type</w:t>
            </w:r>
          </w:p>
        </w:tc>
        <w:tc>
          <w:tcPr>
            <w:tcW w:w="3541" w:type="dxa"/>
            <w:gridSpan w:val="2"/>
          </w:tcPr>
          <w:p w14:paraId="27873DC9" w14:textId="35A30F0E" w:rsidR="00376DFF" w:rsidRPr="006D1859" w:rsidRDefault="00376DFF" w:rsidP="007C33DB">
            <w:pPr>
              <w:rPr>
                <w:rFonts w:eastAsiaTheme="minorEastAsia"/>
                <w:b/>
              </w:rPr>
            </w:pPr>
            <w:r w:rsidRPr="0CD01DA1">
              <w:rPr>
                <w:rFonts w:eastAsiaTheme="minorEastAsia"/>
                <w:b/>
              </w:rPr>
              <w:t>Time (in minutes)</w:t>
            </w:r>
          </w:p>
        </w:tc>
        <w:tc>
          <w:tcPr>
            <w:tcW w:w="3541" w:type="dxa"/>
            <w:gridSpan w:val="2"/>
          </w:tcPr>
          <w:p w14:paraId="0A5A1CEB" w14:textId="35A30F0E" w:rsidR="00376DFF" w:rsidRPr="006D1859" w:rsidRDefault="00376DFF" w:rsidP="007C33DB">
            <w:pPr>
              <w:rPr>
                <w:rFonts w:eastAsiaTheme="minorEastAsia"/>
                <w:b/>
              </w:rPr>
            </w:pPr>
            <w:r w:rsidRPr="0CD01DA1">
              <w:rPr>
                <w:rFonts w:eastAsiaTheme="minorEastAsia"/>
                <w:b/>
              </w:rPr>
              <w:t>Distance (in miles)</w:t>
            </w:r>
          </w:p>
        </w:tc>
      </w:tr>
      <w:tr w:rsidR="00376DFF" w:rsidRPr="006D1859" w14:paraId="53BD4387" w14:textId="77777777" w:rsidTr="007C33DB">
        <w:tc>
          <w:tcPr>
            <w:tcW w:w="2268" w:type="dxa"/>
          </w:tcPr>
          <w:p w14:paraId="229541D4" w14:textId="77777777" w:rsidR="00376DFF" w:rsidRPr="001331A4" w:rsidRDefault="00376DFF" w:rsidP="007C33DB">
            <w:pPr>
              <w:rPr>
                <w:rFonts w:cstheme="minorHAnsi"/>
                <w:b/>
                <w:szCs w:val="24"/>
              </w:rPr>
            </w:pPr>
          </w:p>
        </w:tc>
        <w:tc>
          <w:tcPr>
            <w:tcW w:w="1766" w:type="dxa"/>
          </w:tcPr>
          <w:p w14:paraId="530B1783" w14:textId="35A30F0E" w:rsidR="00376DFF" w:rsidRPr="006D1859" w:rsidRDefault="00376DFF" w:rsidP="007C33DB">
            <w:pPr>
              <w:rPr>
                <w:rFonts w:eastAsiaTheme="minorEastAsia"/>
                <w:b/>
              </w:rPr>
            </w:pPr>
            <w:r w:rsidRPr="0CD01DA1">
              <w:rPr>
                <w:rFonts w:eastAsiaTheme="minorEastAsia"/>
                <w:b/>
              </w:rPr>
              <w:t>Rural</w:t>
            </w:r>
          </w:p>
        </w:tc>
        <w:tc>
          <w:tcPr>
            <w:tcW w:w="1775" w:type="dxa"/>
          </w:tcPr>
          <w:p w14:paraId="6B91F0F3" w14:textId="35A30F0E" w:rsidR="00376DFF" w:rsidRPr="006D1859" w:rsidRDefault="00376DFF" w:rsidP="007C33DB">
            <w:pPr>
              <w:rPr>
                <w:rFonts w:eastAsiaTheme="minorEastAsia"/>
                <w:b/>
              </w:rPr>
            </w:pPr>
            <w:r w:rsidRPr="0CD01DA1">
              <w:rPr>
                <w:rFonts w:eastAsiaTheme="minorEastAsia"/>
                <w:b/>
              </w:rPr>
              <w:t>Urban</w:t>
            </w:r>
          </w:p>
        </w:tc>
        <w:tc>
          <w:tcPr>
            <w:tcW w:w="1766" w:type="dxa"/>
          </w:tcPr>
          <w:p w14:paraId="58D59DDA" w14:textId="35A30F0E" w:rsidR="00376DFF" w:rsidRPr="006D1859" w:rsidRDefault="00376DFF" w:rsidP="007C33DB">
            <w:pPr>
              <w:rPr>
                <w:rFonts w:eastAsiaTheme="minorEastAsia"/>
                <w:b/>
              </w:rPr>
            </w:pPr>
            <w:r w:rsidRPr="0CD01DA1">
              <w:rPr>
                <w:rFonts w:eastAsiaTheme="minorEastAsia"/>
                <w:b/>
              </w:rPr>
              <w:t>Rural</w:t>
            </w:r>
          </w:p>
        </w:tc>
        <w:tc>
          <w:tcPr>
            <w:tcW w:w="1775" w:type="dxa"/>
          </w:tcPr>
          <w:p w14:paraId="16158C8A" w14:textId="35A30F0E" w:rsidR="00376DFF" w:rsidRPr="006D1859" w:rsidRDefault="00376DFF" w:rsidP="007C33DB">
            <w:pPr>
              <w:rPr>
                <w:rFonts w:eastAsiaTheme="minorEastAsia"/>
                <w:b/>
              </w:rPr>
            </w:pPr>
            <w:r w:rsidRPr="0CD01DA1">
              <w:rPr>
                <w:rFonts w:eastAsiaTheme="minorEastAsia"/>
                <w:b/>
              </w:rPr>
              <w:t>Urban</w:t>
            </w:r>
          </w:p>
        </w:tc>
      </w:tr>
      <w:tr w:rsidR="00376DFF" w:rsidRPr="006D1859" w14:paraId="68D5D86C" w14:textId="77777777" w:rsidTr="007C33DB">
        <w:tc>
          <w:tcPr>
            <w:tcW w:w="2268" w:type="dxa"/>
          </w:tcPr>
          <w:p w14:paraId="1ED47121" w14:textId="35A30F0E" w:rsidR="00376DFF" w:rsidRPr="006D1859" w:rsidRDefault="00376DFF" w:rsidP="007C33DB">
            <w:pPr>
              <w:rPr>
                <w:rFonts w:eastAsiaTheme="minorEastAsia"/>
                <w:b/>
              </w:rPr>
            </w:pPr>
            <w:r w:rsidRPr="0CD01DA1">
              <w:rPr>
                <w:rFonts w:eastAsiaTheme="minorEastAsia"/>
                <w:b/>
              </w:rPr>
              <w:t xml:space="preserve">PCP – Pediatrician </w:t>
            </w:r>
          </w:p>
        </w:tc>
        <w:tc>
          <w:tcPr>
            <w:tcW w:w="1766" w:type="dxa"/>
          </w:tcPr>
          <w:p w14:paraId="5704C5B8" w14:textId="35A30F0E" w:rsidR="00376DFF" w:rsidRPr="006D1859" w:rsidRDefault="00376DFF" w:rsidP="007C33DB">
            <w:pPr>
              <w:rPr>
                <w:rFonts w:eastAsiaTheme="minorEastAsia"/>
              </w:rPr>
            </w:pPr>
            <w:r>
              <w:rPr>
                <w:rFonts w:eastAsiaTheme="minorEastAsia"/>
              </w:rPr>
              <w:t>30</w:t>
            </w:r>
          </w:p>
        </w:tc>
        <w:tc>
          <w:tcPr>
            <w:tcW w:w="1775" w:type="dxa"/>
          </w:tcPr>
          <w:p w14:paraId="6D220FAA" w14:textId="35A30F0E" w:rsidR="00376DFF" w:rsidRPr="006D1859" w:rsidRDefault="00376DFF" w:rsidP="007C33DB">
            <w:pPr>
              <w:rPr>
                <w:rFonts w:eastAsiaTheme="minorEastAsia"/>
              </w:rPr>
            </w:pPr>
            <w:r>
              <w:rPr>
                <w:rFonts w:eastAsiaTheme="minorEastAsia"/>
              </w:rPr>
              <w:t>20</w:t>
            </w:r>
          </w:p>
        </w:tc>
        <w:tc>
          <w:tcPr>
            <w:tcW w:w="1766" w:type="dxa"/>
          </w:tcPr>
          <w:p w14:paraId="4EBFD535" w14:textId="35A30F0E" w:rsidR="00376DFF" w:rsidRPr="006D1859" w:rsidRDefault="00376DFF" w:rsidP="007C33DB">
            <w:pPr>
              <w:rPr>
                <w:rFonts w:eastAsiaTheme="minorEastAsia"/>
              </w:rPr>
            </w:pPr>
            <w:r>
              <w:rPr>
                <w:rFonts w:eastAsiaTheme="minorEastAsia"/>
              </w:rPr>
              <w:t>30</w:t>
            </w:r>
          </w:p>
        </w:tc>
        <w:tc>
          <w:tcPr>
            <w:tcW w:w="1775" w:type="dxa"/>
          </w:tcPr>
          <w:p w14:paraId="30633430" w14:textId="35A30F0E" w:rsidR="00376DFF" w:rsidRPr="006D1859" w:rsidRDefault="00376DFF" w:rsidP="007C33DB">
            <w:pPr>
              <w:rPr>
                <w:rFonts w:eastAsiaTheme="minorEastAsia"/>
              </w:rPr>
            </w:pPr>
            <w:r>
              <w:rPr>
                <w:rFonts w:eastAsiaTheme="minorEastAsia"/>
              </w:rPr>
              <w:t>20</w:t>
            </w:r>
          </w:p>
        </w:tc>
      </w:tr>
      <w:tr w:rsidR="00376DFF" w:rsidRPr="006D1859" w14:paraId="7B4B2711" w14:textId="77777777" w:rsidTr="007C33DB">
        <w:tc>
          <w:tcPr>
            <w:tcW w:w="2268" w:type="dxa"/>
          </w:tcPr>
          <w:p w14:paraId="6EDC8FE8" w14:textId="35A30F0E" w:rsidR="00376DFF" w:rsidRPr="006D1859" w:rsidRDefault="00376DFF" w:rsidP="007C33DB">
            <w:pPr>
              <w:rPr>
                <w:rFonts w:eastAsiaTheme="minorEastAsia"/>
                <w:b/>
              </w:rPr>
            </w:pPr>
            <w:r w:rsidRPr="0CD01DA1">
              <w:rPr>
                <w:rFonts w:eastAsiaTheme="minorEastAsia"/>
                <w:b/>
              </w:rPr>
              <w:t>PCP – Family Physician</w:t>
            </w:r>
          </w:p>
        </w:tc>
        <w:tc>
          <w:tcPr>
            <w:tcW w:w="1766" w:type="dxa"/>
          </w:tcPr>
          <w:p w14:paraId="1E89ADF8" w14:textId="35A30F0E" w:rsidR="00376DFF" w:rsidRPr="006D1859" w:rsidRDefault="00376DFF" w:rsidP="007C33DB">
            <w:pPr>
              <w:rPr>
                <w:rFonts w:eastAsiaTheme="minorEastAsia"/>
              </w:rPr>
            </w:pPr>
            <w:r>
              <w:rPr>
                <w:rFonts w:eastAsiaTheme="minorEastAsia"/>
              </w:rPr>
              <w:t>20</w:t>
            </w:r>
          </w:p>
        </w:tc>
        <w:tc>
          <w:tcPr>
            <w:tcW w:w="1775" w:type="dxa"/>
          </w:tcPr>
          <w:p w14:paraId="22E3D225" w14:textId="35A30F0E" w:rsidR="00376DFF" w:rsidRPr="006D1859" w:rsidRDefault="00376DFF" w:rsidP="007C33DB">
            <w:pPr>
              <w:rPr>
                <w:rFonts w:eastAsiaTheme="minorEastAsia"/>
              </w:rPr>
            </w:pPr>
            <w:r>
              <w:rPr>
                <w:rFonts w:eastAsiaTheme="minorEastAsia"/>
              </w:rPr>
              <w:t>20</w:t>
            </w:r>
          </w:p>
        </w:tc>
        <w:tc>
          <w:tcPr>
            <w:tcW w:w="1766" w:type="dxa"/>
          </w:tcPr>
          <w:p w14:paraId="1901A11F" w14:textId="35A30F0E" w:rsidR="00376DFF" w:rsidRPr="006D1859" w:rsidRDefault="00376DFF" w:rsidP="007C33DB">
            <w:pPr>
              <w:rPr>
                <w:rFonts w:eastAsiaTheme="minorEastAsia"/>
              </w:rPr>
            </w:pPr>
            <w:r>
              <w:rPr>
                <w:rFonts w:eastAsiaTheme="minorEastAsia"/>
              </w:rPr>
              <w:t>20</w:t>
            </w:r>
          </w:p>
        </w:tc>
        <w:tc>
          <w:tcPr>
            <w:tcW w:w="1775" w:type="dxa"/>
          </w:tcPr>
          <w:p w14:paraId="6E8EE745" w14:textId="35A30F0E" w:rsidR="00376DFF" w:rsidRPr="006D1859" w:rsidRDefault="00376DFF" w:rsidP="007C33DB">
            <w:pPr>
              <w:rPr>
                <w:rFonts w:eastAsiaTheme="minorEastAsia"/>
              </w:rPr>
            </w:pPr>
            <w:r>
              <w:rPr>
                <w:rFonts w:eastAsiaTheme="minorEastAsia"/>
              </w:rPr>
              <w:t>20</w:t>
            </w:r>
          </w:p>
        </w:tc>
      </w:tr>
      <w:tr w:rsidR="00376DFF" w:rsidRPr="006D1859" w14:paraId="4611F049" w14:textId="77777777" w:rsidTr="007C33DB">
        <w:tc>
          <w:tcPr>
            <w:tcW w:w="2268" w:type="dxa"/>
          </w:tcPr>
          <w:p w14:paraId="0D26B1B0" w14:textId="35A30F0E" w:rsidR="00376DFF" w:rsidRPr="006D1859" w:rsidRDefault="00376DFF" w:rsidP="007C33DB">
            <w:pPr>
              <w:rPr>
                <w:rFonts w:eastAsiaTheme="minorEastAsia"/>
                <w:b/>
              </w:rPr>
            </w:pPr>
            <w:r w:rsidRPr="0CD01DA1">
              <w:rPr>
                <w:rFonts w:eastAsiaTheme="minorEastAsia"/>
                <w:b/>
              </w:rPr>
              <w:t>OB/GYN</w:t>
            </w:r>
          </w:p>
        </w:tc>
        <w:tc>
          <w:tcPr>
            <w:tcW w:w="1766" w:type="dxa"/>
          </w:tcPr>
          <w:p w14:paraId="207B5FD1" w14:textId="639061C6" w:rsidR="00376DFF" w:rsidRPr="006D1859" w:rsidRDefault="00376DFF" w:rsidP="007C33DB">
            <w:pPr>
              <w:rPr>
                <w:rFonts w:eastAsiaTheme="minorEastAsia"/>
              </w:rPr>
            </w:pPr>
            <w:r>
              <w:rPr>
                <w:rFonts w:eastAsiaTheme="minorEastAsia"/>
              </w:rPr>
              <w:t>30</w:t>
            </w:r>
          </w:p>
        </w:tc>
        <w:tc>
          <w:tcPr>
            <w:tcW w:w="1775" w:type="dxa"/>
          </w:tcPr>
          <w:p w14:paraId="38179537" w14:textId="639061C6" w:rsidR="00376DFF" w:rsidRPr="006D1859" w:rsidRDefault="00376DFF" w:rsidP="007C33DB">
            <w:pPr>
              <w:rPr>
                <w:rFonts w:eastAsiaTheme="minorEastAsia"/>
              </w:rPr>
            </w:pPr>
            <w:r>
              <w:rPr>
                <w:rFonts w:eastAsiaTheme="minorEastAsia"/>
              </w:rPr>
              <w:t>30</w:t>
            </w:r>
          </w:p>
        </w:tc>
        <w:tc>
          <w:tcPr>
            <w:tcW w:w="1766" w:type="dxa"/>
          </w:tcPr>
          <w:p w14:paraId="7BC432F9" w14:textId="639061C6" w:rsidR="00376DFF" w:rsidRPr="006D1859" w:rsidRDefault="00376DFF" w:rsidP="007C33DB">
            <w:pPr>
              <w:rPr>
                <w:rFonts w:eastAsiaTheme="minorEastAsia"/>
              </w:rPr>
            </w:pPr>
            <w:r>
              <w:rPr>
                <w:rFonts w:eastAsiaTheme="minorEastAsia"/>
              </w:rPr>
              <w:t>30</w:t>
            </w:r>
          </w:p>
        </w:tc>
        <w:tc>
          <w:tcPr>
            <w:tcW w:w="1775" w:type="dxa"/>
          </w:tcPr>
          <w:p w14:paraId="30E46C0D" w14:textId="639061C6" w:rsidR="00376DFF" w:rsidRPr="006D1859" w:rsidRDefault="00376DFF" w:rsidP="007C33DB">
            <w:pPr>
              <w:rPr>
                <w:rFonts w:eastAsiaTheme="minorEastAsia"/>
              </w:rPr>
            </w:pPr>
            <w:r>
              <w:rPr>
                <w:rFonts w:eastAsiaTheme="minorEastAsia"/>
              </w:rPr>
              <w:t>30</w:t>
            </w:r>
          </w:p>
        </w:tc>
      </w:tr>
      <w:tr w:rsidR="00376DFF" w:rsidRPr="006D1859" w14:paraId="171A8C23" w14:textId="77777777" w:rsidTr="007C33DB">
        <w:tc>
          <w:tcPr>
            <w:tcW w:w="2268" w:type="dxa"/>
          </w:tcPr>
          <w:p w14:paraId="393BF7E3" w14:textId="639061C6" w:rsidR="00376DFF" w:rsidRPr="006D1859" w:rsidRDefault="00376DFF" w:rsidP="007C33DB">
            <w:pPr>
              <w:rPr>
                <w:rFonts w:eastAsiaTheme="minorEastAsia"/>
                <w:b/>
              </w:rPr>
            </w:pPr>
            <w:r w:rsidRPr="0CD01DA1">
              <w:rPr>
                <w:rFonts w:eastAsiaTheme="minorEastAsia"/>
                <w:b/>
              </w:rPr>
              <w:t xml:space="preserve">Behavioral Health – Pediatric </w:t>
            </w:r>
          </w:p>
        </w:tc>
        <w:tc>
          <w:tcPr>
            <w:tcW w:w="1766" w:type="dxa"/>
          </w:tcPr>
          <w:p w14:paraId="4CA1915C" w14:textId="639061C6" w:rsidR="00376DFF" w:rsidRPr="006D1859" w:rsidRDefault="00376DFF" w:rsidP="007C33DB">
            <w:pPr>
              <w:rPr>
                <w:rFonts w:eastAsiaTheme="minorEastAsia"/>
              </w:rPr>
            </w:pPr>
            <w:r>
              <w:rPr>
                <w:rFonts w:eastAsiaTheme="minorEastAsia"/>
              </w:rPr>
              <w:t>60</w:t>
            </w:r>
          </w:p>
        </w:tc>
        <w:tc>
          <w:tcPr>
            <w:tcW w:w="1775" w:type="dxa"/>
          </w:tcPr>
          <w:p w14:paraId="6D5264B7" w14:textId="639061C6" w:rsidR="00376DFF" w:rsidRPr="006D1859" w:rsidRDefault="00376DFF" w:rsidP="007C33DB">
            <w:pPr>
              <w:rPr>
                <w:rFonts w:eastAsiaTheme="minorEastAsia"/>
              </w:rPr>
            </w:pPr>
            <w:r>
              <w:rPr>
                <w:rFonts w:eastAsiaTheme="minorEastAsia"/>
              </w:rPr>
              <w:t>30</w:t>
            </w:r>
          </w:p>
        </w:tc>
        <w:tc>
          <w:tcPr>
            <w:tcW w:w="1766" w:type="dxa"/>
          </w:tcPr>
          <w:p w14:paraId="0CEEA8B6" w14:textId="639061C6" w:rsidR="00376DFF" w:rsidRPr="006D1859" w:rsidRDefault="00376DFF" w:rsidP="007C33DB">
            <w:pPr>
              <w:rPr>
                <w:rFonts w:eastAsiaTheme="minorEastAsia"/>
              </w:rPr>
            </w:pPr>
            <w:r>
              <w:rPr>
                <w:rFonts w:eastAsiaTheme="minorEastAsia"/>
              </w:rPr>
              <w:t>45</w:t>
            </w:r>
          </w:p>
        </w:tc>
        <w:tc>
          <w:tcPr>
            <w:tcW w:w="1775" w:type="dxa"/>
          </w:tcPr>
          <w:p w14:paraId="3ACAF4B5" w14:textId="639061C6" w:rsidR="00376DFF" w:rsidRPr="006D1859" w:rsidRDefault="00376DFF" w:rsidP="007C33DB">
            <w:pPr>
              <w:rPr>
                <w:rFonts w:eastAsiaTheme="minorEastAsia"/>
              </w:rPr>
            </w:pPr>
            <w:r>
              <w:rPr>
                <w:rFonts w:eastAsiaTheme="minorEastAsia"/>
              </w:rPr>
              <w:t>30</w:t>
            </w:r>
          </w:p>
        </w:tc>
      </w:tr>
      <w:tr w:rsidR="00376DFF" w:rsidRPr="006D1859" w14:paraId="078D081B" w14:textId="77777777" w:rsidTr="007C33DB">
        <w:tc>
          <w:tcPr>
            <w:tcW w:w="2268" w:type="dxa"/>
          </w:tcPr>
          <w:p w14:paraId="707EE005" w14:textId="639061C6" w:rsidR="00376DFF" w:rsidRPr="006D1859" w:rsidRDefault="00376DFF" w:rsidP="007C33DB">
            <w:pPr>
              <w:rPr>
                <w:rFonts w:eastAsiaTheme="minorEastAsia"/>
                <w:b/>
              </w:rPr>
            </w:pPr>
            <w:r w:rsidRPr="0CD01DA1">
              <w:rPr>
                <w:rFonts w:eastAsiaTheme="minorEastAsia"/>
                <w:b/>
              </w:rPr>
              <w:t>Behavioral Health – Other</w:t>
            </w:r>
          </w:p>
        </w:tc>
        <w:tc>
          <w:tcPr>
            <w:tcW w:w="1766" w:type="dxa"/>
          </w:tcPr>
          <w:p w14:paraId="4E6520B1" w14:textId="639061C6" w:rsidR="00376DFF" w:rsidRPr="006D1859" w:rsidRDefault="00376DFF" w:rsidP="007C33DB">
            <w:pPr>
              <w:rPr>
                <w:rFonts w:eastAsiaTheme="minorEastAsia"/>
              </w:rPr>
            </w:pPr>
            <w:r>
              <w:rPr>
                <w:rFonts w:eastAsiaTheme="minorEastAsia"/>
              </w:rPr>
              <w:t>60</w:t>
            </w:r>
          </w:p>
        </w:tc>
        <w:tc>
          <w:tcPr>
            <w:tcW w:w="1775" w:type="dxa"/>
          </w:tcPr>
          <w:p w14:paraId="18A41054" w14:textId="639061C6" w:rsidR="00376DFF" w:rsidRPr="006D1859" w:rsidRDefault="00376DFF" w:rsidP="007C33DB">
            <w:pPr>
              <w:rPr>
                <w:rFonts w:eastAsiaTheme="minorEastAsia"/>
              </w:rPr>
            </w:pPr>
            <w:r>
              <w:rPr>
                <w:rFonts w:eastAsiaTheme="minorEastAsia"/>
              </w:rPr>
              <w:t>30</w:t>
            </w:r>
          </w:p>
        </w:tc>
        <w:tc>
          <w:tcPr>
            <w:tcW w:w="1766" w:type="dxa"/>
          </w:tcPr>
          <w:p w14:paraId="69131AD0" w14:textId="639061C6" w:rsidR="00376DFF" w:rsidRPr="006D1859" w:rsidRDefault="00376DFF" w:rsidP="007C33DB">
            <w:pPr>
              <w:rPr>
                <w:rFonts w:eastAsiaTheme="minorEastAsia"/>
              </w:rPr>
            </w:pPr>
            <w:r>
              <w:rPr>
                <w:rFonts w:eastAsiaTheme="minorEastAsia"/>
              </w:rPr>
              <w:t>45</w:t>
            </w:r>
          </w:p>
        </w:tc>
        <w:tc>
          <w:tcPr>
            <w:tcW w:w="1775" w:type="dxa"/>
          </w:tcPr>
          <w:p w14:paraId="1CF89586" w14:textId="639061C6" w:rsidR="00376DFF" w:rsidRPr="006D1859" w:rsidRDefault="00376DFF" w:rsidP="007C33DB">
            <w:pPr>
              <w:rPr>
                <w:rFonts w:eastAsiaTheme="minorEastAsia"/>
              </w:rPr>
            </w:pPr>
            <w:r>
              <w:rPr>
                <w:rFonts w:eastAsiaTheme="minorEastAsia"/>
              </w:rPr>
              <w:t>30</w:t>
            </w:r>
          </w:p>
        </w:tc>
      </w:tr>
      <w:tr w:rsidR="00376DFF" w:rsidRPr="006D1859" w14:paraId="669196B4" w14:textId="77777777" w:rsidTr="007C33DB">
        <w:tc>
          <w:tcPr>
            <w:tcW w:w="2268" w:type="dxa"/>
          </w:tcPr>
          <w:p w14:paraId="487C9FCB" w14:textId="639061C6" w:rsidR="00376DFF" w:rsidRPr="006D1859" w:rsidRDefault="00376DFF" w:rsidP="007C33DB">
            <w:pPr>
              <w:rPr>
                <w:rFonts w:eastAsiaTheme="minorEastAsia"/>
                <w:b/>
              </w:rPr>
            </w:pPr>
            <w:r w:rsidRPr="0CD01DA1">
              <w:rPr>
                <w:rFonts w:eastAsiaTheme="minorEastAsia"/>
                <w:b/>
              </w:rPr>
              <w:t>Allergy/immunology</w:t>
            </w:r>
          </w:p>
        </w:tc>
        <w:tc>
          <w:tcPr>
            <w:tcW w:w="1766" w:type="dxa"/>
          </w:tcPr>
          <w:p w14:paraId="700AFA1F" w14:textId="639061C6" w:rsidR="00376DFF" w:rsidRPr="006D1859" w:rsidRDefault="00376DFF" w:rsidP="007C33DB">
            <w:pPr>
              <w:rPr>
                <w:rFonts w:eastAsiaTheme="minorEastAsia"/>
              </w:rPr>
            </w:pPr>
            <w:r>
              <w:rPr>
                <w:rFonts w:eastAsiaTheme="minorEastAsia"/>
              </w:rPr>
              <w:t>60</w:t>
            </w:r>
          </w:p>
        </w:tc>
        <w:tc>
          <w:tcPr>
            <w:tcW w:w="1775" w:type="dxa"/>
          </w:tcPr>
          <w:p w14:paraId="702A6D1F" w14:textId="639061C6" w:rsidR="00376DFF" w:rsidRPr="006D1859" w:rsidRDefault="00376DFF" w:rsidP="007C33DB">
            <w:pPr>
              <w:rPr>
                <w:rFonts w:eastAsiaTheme="minorEastAsia"/>
              </w:rPr>
            </w:pPr>
            <w:r>
              <w:rPr>
                <w:rFonts w:eastAsiaTheme="minorEastAsia"/>
              </w:rPr>
              <w:t>30</w:t>
            </w:r>
          </w:p>
        </w:tc>
        <w:tc>
          <w:tcPr>
            <w:tcW w:w="1766" w:type="dxa"/>
          </w:tcPr>
          <w:p w14:paraId="26A933D3" w14:textId="639061C6" w:rsidR="00376DFF" w:rsidRPr="006D1859" w:rsidRDefault="00376DFF" w:rsidP="007C33DB">
            <w:pPr>
              <w:rPr>
                <w:rFonts w:eastAsiaTheme="minorEastAsia"/>
              </w:rPr>
            </w:pPr>
            <w:r>
              <w:rPr>
                <w:rFonts w:eastAsiaTheme="minorEastAsia"/>
              </w:rPr>
              <w:t>45</w:t>
            </w:r>
          </w:p>
        </w:tc>
        <w:tc>
          <w:tcPr>
            <w:tcW w:w="1775" w:type="dxa"/>
          </w:tcPr>
          <w:p w14:paraId="4435FF57" w14:textId="639061C6" w:rsidR="00376DFF" w:rsidRPr="006D1859" w:rsidRDefault="00376DFF" w:rsidP="007C33DB">
            <w:pPr>
              <w:rPr>
                <w:rFonts w:eastAsiaTheme="minorEastAsia"/>
              </w:rPr>
            </w:pPr>
            <w:r>
              <w:rPr>
                <w:rFonts w:eastAsiaTheme="minorEastAsia"/>
              </w:rPr>
              <w:t>30</w:t>
            </w:r>
          </w:p>
        </w:tc>
      </w:tr>
      <w:tr w:rsidR="00376DFF" w:rsidRPr="006D1859" w14:paraId="79B50B0A" w14:textId="77777777" w:rsidTr="007C33DB">
        <w:tc>
          <w:tcPr>
            <w:tcW w:w="2268" w:type="dxa"/>
          </w:tcPr>
          <w:p w14:paraId="7A4F5905" w14:textId="639061C6" w:rsidR="00376DFF" w:rsidRPr="006D1859" w:rsidRDefault="00376DFF" w:rsidP="007C33DB">
            <w:pPr>
              <w:rPr>
                <w:rFonts w:eastAsiaTheme="minorEastAsia"/>
                <w:b/>
              </w:rPr>
            </w:pPr>
            <w:r w:rsidRPr="0CD01DA1">
              <w:rPr>
                <w:rFonts w:eastAsiaTheme="minorEastAsia"/>
                <w:b/>
              </w:rPr>
              <w:t>Dermatology</w:t>
            </w:r>
          </w:p>
        </w:tc>
        <w:tc>
          <w:tcPr>
            <w:tcW w:w="1766" w:type="dxa"/>
          </w:tcPr>
          <w:p w14:paraId="511708A8" w14:textId="639061C6" w:rsidR="00376DFF" w:rsidRPr="006D1859" w:rsidRDefault="00376DFF" w:rsidP="007C33DB">
            <w:pPr>
              <w:rPr>
                <w:rFonts w:eastAsiaTheme="minorEastAsia"/>
              </w:rPr>
            </w:pPr>
            <w:r>
              <w:rPr>
                <w:rFonts w:eastAsiaTheme="minorEastAsia"/>
              </w:rPr>
              <w:t>60</w:t>
            </w:r>
          </w:p>
        </w:tc>
        <w:tc>
          <w:tcPr>
            <w:tcW w:w="1775" w:type="dxa"/>
          </w:tcPr>
          <w:p w14:paraId="7BB3E7F9" w14:textId="639061C6" w:rsidR="00376DFF" w:rsidRPr="006D1859" w:rsidRDefault="00376DFF" w:rsidP="007C33DB">
            <w:pPr>
              <w:rPr>
                <w:rFonts w:eastAsiaTheme="minorEastAsia"/>
              </w:rPr>
            </w:pPr>
            <w:r>
              <w:rPr>
                <w:rFonts w:eastAsiaTheme="minorEastAsia"/>
              </w:rPr>
              <w:t>30</w:t>
            </w:r>
          </w:p>
        </w:tc>
        <w:tc>
          <w:tcPr>
            <w:tcW w:w="1766" w:type="dxa"/>
          </w:tcPr>
          <w:p w14:paraId="3FD73E95" w14:textId="639061C6" w:rsidR="00376DFF" w:rsidRPr="006D1859" w:rsidRDefault="00376DFF" w:rsidP="007C33DB">
            <w:pPr>
              <w:rPr>
                <w:rFonts w:eastAsiaTheme="minorEastAsia"/>
              </w:rPr>
            </w:pPr>
            <w:r>
              <w:rPr>
                <w:rFonts w:eastAsiaTheme="minorEastAsia"/>
              </w:rPr>
              <w:t>45</w:t>
            </w:r>
          </w:p>
        </w:tc>
        <w:tc>
          <w:tcPr>
            <w:tcW w:w="1775" w:type="dxa"/>
          </w:tcPr>
          <w:p w14:paraId="3F88AF2C" w14:textId="639061C6" w:rsidR="00376DFF" w:rsidRPr="006D1859" w:rsidRDefault="00376DFF" w:rsidP="007C33DB">
            <w:pPr>
              <w:rPr>
                <w:rFonts w:eastAsiaTheme="minorEastAsia"/>
              </w:rPr>
            </w:pPr>
            <w:r>
              <w:rPr>
                <w:rFonts w:eastAsiaTheme="minorEastAsia"/>
              </w:rPr>
              <w:t>30</w:t>
            </w:r>
          </w:p>
        </w:tc>
      </w:tr>
      <w:tr w:rsidR="00376DFF" w:rsidRPr="006D1859" w14:paraId="39D88D56" w14:textId="77777777" w:rsidTr="007C33DB">
        <w:tc>
          <w:tcPr>
            <w:tcW w:w="2268" w:type="dxa"/>
          </w:tcPr>
          <w:p w14:paraId="31757997" w14:textId="639061C6" w:rsidR="00376DFF" w:rsidRPr="006D1859" w:rsidRDefault="00376DFF" w:rsidP="007C33DB">
            <w:pPr>
              <w:rPr>
                <w:rFonts w:eastAsiaTheme="minorEastAsia"/>
                <w:b/>
              </w:rPr>
            </w:pPr>
            <w:r w:rsidRPr="0CD01DA1">
              <w:rPr>
                <w:rFonts w:eastAsiaTheme="minorEastAsia"/>
                <w:b/>
              </w:rPr>
              <w:t>Optometry</w:t>
            </w:r>
          </w:p>
        </w:tc>
        <w:tc>
          <w:tcPr>
            <w:tcW w:w="1766" w:type="dxa"/>
          </w:tcPr>
          <w:p w14:paraId="02C6728C" w14:textId="639061C6" w:rsidR="00376DFF" w:rsidRPr="006D1859" w:rsidRDefault="00376DFF" w:rsidP="007C33DB">
            <w:pPr>
              <w:rPr>
                <w:rFonts w:eastAsiaTheme="minorEastAsia"/>
              </w:rPr>
            </w:pPr>
            <w:r>
              <w:rPr>
                <w:rFonts w:eastAsiaTheme="minorEastAsia"/>
              </w:rPr>
              <w:t>60</w:t>
            </w:r>
          </w:p>
        </w:tc>
        <w:tc>
          <w:tcPr>
            <w:tcW w:w="1775" w:type="dxa"/>
          </w:tcPr>
          <w:p w14:paraId="12250C6D" w14:textId="639061C6" w:rsidR="00376DFF" w:rsidRPr="006D1859" w:rsidRDefault="00376DFF" w:rsidP="007C33DB">
            <w:pPr>
              <w:rPr>
                <w:rFonts w:eastAsiaTheme="minorEastAsia"/>
              </w:rPr>
            </w:pPr>
            <w:r>
              <w:rPr>
                <w:rFonts w:eastAsiaTheme="minorEastAsia"/>
              </w:rPr>
              <w:t>30</w:t>
            </w:r>
          </w:p>
        </w:tc>
        <w:tc>
          <w:tcPr>
            <w:tcW w:w="1766" w:type="dxa"/>
          </w:tcPr>
          <w:p w14:paraId="325A617B" w14:textId="639061C6" w:rsidR="00376DFF" w:rsidRPr="006D1859" w:rsidRDefault="00376DFF" w:rsidP="007C33DB">
            <w:pPr>
              <w:rPr>
                <w:rFonts w:eastAsiaTheme="minorEastAsia"/>
              </w:rPr>
            </w:pPr>
            <w:r>
              <w:rPr>
                <w:rFonts w:eastAsiaTheme="minorEastAsia"/>
              </w:rPr>
              <w:t>45</w:t>
            </w:r>
          </w:p>
        </w:tc>
        <w:tc>
          <w:tcPr>
            <w:tcW w:w="1775" w:type="dxa"/>
          </w:tcPr>
          <w:p w14:paraId="505A78C9" w14:textId="639061C6" w:rsidR="00376DFF" w:rsidRPr="006D1859" w:rsidRDefault="00376DFF" w:rsidP="007C33DB">
            <w:pPr>
              <w:rPr>
                <w:rFonts w:eastAsiaTheme="minorEastAsia"/>
              </w:rPr>
            </w:pPr>
            <w:r>
              <w:rPr>
                <w:rFonts w:eastAsiaTheme="minorEastAsia"/>
              </w:rPr>
              <w:t>30</w:t>
            </w:r>
          </w:p>
        </w:tc>
      </w:tr>
      <w:tr w:rsidR="00376DFF" w:rsidRPr="006D1859" w14:paraId="4128A68C" w14:textId="77777777" w:rsidTr="007C33DB">
        <w:tc>
          <w:tcPr>
            <w:tcW w:w="2268" w:type="dxa"/>
          </w:tcPr>
          <w:p w14:paraId="43B2FFAC" w14:textId="639061C6" w:rsidR="00376DFF" w:rsidRPr="006D1859" w:rsidRDefault="00376DFF" w:rsidP="007C33DB">
            <w:pPr>
              <w:rPr>
                <w:rFonts w:eastAsiaTheme="minorEastAsia"/>
                <w:b/>
              </w:rPr>
            </w:pPr>
            <w:r w:rsidRPr="0CD01DA1">
              <w:rPr>
                <w:rFonts w:eastAsiaTheme="minorEastAsia"/>
                <w:b/>
              </w:rPr>
              <w:t>Otolaryngology (ENT)</w:t>
            </w:r>
          </w:p>
        </w:tc>
        <w:tc>
          <w:tcPr>
            <w:tcW w:w="1766" w:type="dxa"/>
          </w:tcPr>
          <w:p w14:paraId="450744BF" w14:textId="639061C6" w:rsidR="00376DFF" w:rsidRPr="006D1859" w:rsidRDefault="00376DFF" w:rsidP="007C33DB">
            <w:pPr>
              <w:rPr>
                <w:rFonts w:eastAsiaTheme="minorEastAsia"/>
              </w:rPr>
            </w:pPr>
            <w:r>
              <w:rPr>
                <w:rFonts w:eastAsiaTheme="minorEastAsia"/>
              </w:rPr>
              <w:t>60</w:t>
            </w:r>
          </w:p>
        </w:tc>
        <w:tc>
          <w:tcPr>
            <w:tcW w:w="1775" w:type="dxa"/>
          </w:tcPr>
          <w:p w14:paraId="42E5365E" w14:textId="639061C6" w:rsidR="00376DFF" w:rsidRPr="006D1859" w:rsidRDefault="00376DFF" w:rsidP="007C33DB">
            <w:pPr>
              <w:rPr>
                <w:rFonts w:eastAsiaTheme="minorEastAsia"/>
              </w:rPr>
            </w:pPr>
            <w:r>
              <w:rPr>
                <w:rFonts w:eastAsiaTheme="minorEastAsia"/>
              </w:rPr>
              <w:t>30</w:t>
            </w:r>
          </w:p>
        </w:tc>
        <w:tc>
          <w:tcPr>
            <w:tcW w:w="1766" w:type="dxa"/>
          </w:tcPr>
          <w:p w14:paraId="6E638BF6" w14:textId="639061C6" w:rsidR="00376DFF" w:rsidRPr="006D1859" w:rsidRDefault="00376DFF" w:rsidP="007C33DB">
            <w:pPr>
              <w:rPr>
                <w:rFonts w:eastAsiaTheme="minorEastAsia"/>
              </w:rPr>
            </w:pPr>
            <w:r>
              <w:rPr>
                <w:rFonts w:eastAsiaTheme="minorEastAsia"/>
              </w:rPr>
              <w:t>45</w:t>
            </w:r>
          </w:p>
        </w:tc>
        <w:tc>
          <w:tcPr>
            <w:tcW w:w="1775" w:type="dxa"/>
          </w:tcPr>
          <w:p w14:paraId="7BFD5812" w14:textId="639061C6" w:rsidR="00376DFF" w:rsidRPr="006D1859" w:rsidRDefault="00376DFF" w:rsidP="007C33DB">
            <w:pPr>
              <w:rPr>
                <w:rFonts w:eastAsiaTheme="minorEastAsia"/>
              </w:rPr>
            </w:pPr>
            <w:r>
              <w:rPr>
                <w:rFonts w:eastAsiaTheme="minorEastAsia"/>
              </w:rPr>
              <w:t>30</w:t>
            </w:r>
          </w:p>
        </w:tc>
      </w:tr>
      <w:tr w:rsidR="00376DFF" w:rsidRPr="006D1859" w14:paraId="7A5EB8F2" w14:textId="77777777" w:rsidTr="007C33DB">
        <w:tc>
          <w:tcPr>
            <w:tcW w:w="2268" w:type="dxa"/>
          </w:tcPr>
          <w:p w14:paraId="4F8A1403" w14:textId="639061C6" w:rsidR="00376DFF" w:rsidRPr="006D1859" w:rsidRDefault="00376DFF" w:rsidP="007C33DB">
            <w:pPr>
              <w:rPr>
                <w:rFonts w:eastAsiaTheme="minorEastAsia"/>
                <w:b/>
              </w:rPr>
            </w:pPr>
            <w:r w:rsidRPr="0CD01DA1">
              <w:rPr>
                <w:rFonts w:eastAsiaTheme="minorEastAsia"/>
                <w:b/>
              </w:rPr>
              <w:t xml:space="preserve">Specialist – Pediatric </w:t>
            </w:r>
          </w:p>
        </w:tc>
        <w:tc>
          <w:tcPr>
            <w:tcW w:w="1766" w:type="dxa"/>
          </w:tcPr>
          <w:p w14:paraId="7F2E980B" w14:textId="639061C6" w:rsidR="00376DFF" w:rsidRPr="006D1859" w:rsidRDefault="00376DFF" w:rsidP="007C33DB">
            <w:pPr>
              <w:rPr>
                <w:rFonts w:eastAsiaTheme="minorEastAsia"/>
              </w:rPr>
            </w:pPr>
            <w:r>
              <w:rPr>
                <w:rFonts w:eastAsiaTheme="minorEastAsia"/>
              </w:rPr>
              <w:t>40</w:t>
            </w:r>
          </w:p>
        </w:tc>
        <w:tc>
          <w:tcPr>
            <w:tcW w:w="1775" w:type="dxa"/>
          </w:tcPr>
          <w:p w14:paraId="398BDFD9" w14:textId="639061C6" w:rsidR="00376DFF" w:rsidRPr="006D1859" w:rsidRDefault="00376DFF" w:rsidP="007C33DB">
            <w:pPr>
              <w:rPr>
                <w:rFonts w:eastAsiaTheme="minorEastAsia"/>
              </w:rPr>
            </w:pPr>
            <w:r>
              <w:rPr>
                <w:rFonts w:eastAsiaTheme="minorEastAsia"/>
              </w:rPr>
              <w:t>20</w:t>
            </w:r>
          </w:p>
        </w:tc>
        <w:tc>
          <w:tcPr>
            <w:tcW w:w="1766" w:type="dxa"/>
          </w:tcPr>
          <w:p w14:paraId="4617596E" w14:textId="639061C6" w:rsidR="00376DFF" w:rsidRPr="006D1859" w:rsidRDefault="00376DFF" w:rsidP="007C33DB">
            <w:pPr>
              <w:rPr>
                <w:rFonts w:eastAsiaTheme="minorEastAsia"/>
              </w:rPr>
            </w:pPr>
            <w:r>
              <w:rPr>
                <w:rFonts w:eastAsiaTheme="minorEastAsia"/>
              </w:rPr>
              <w:t>30</w:t>
            </w:r>
          </w:p>
        </w:tc>
        <w:tc>
          <w:tcPr>
            <w:tcW w:w="1775" w:type="dxa"/>
          </w:tcPr>
          <w:p w14:paraId="08CEA363" w14:textId="639061C6" w:rsidR="00376DFF" w:rsidRPr="006D1859" w:rsidRDefault="00376DFF" w:rsidP="007C33DB">
            <w:pPr>
              <w:rPr>
                <w:rFonts w:eastAsiaTheme="minorEastAsia"/>
              </w:rPr>
            </w:pPr>
            <w:r>
              <w:rPr>
                <w:rFonts w:eastAsiaTheme="minorEastAsia"/>
              </w:rPr>
              <w:t>20</w:t>
            </w:r>
          </w:p>
        </w:tc>
      </w:tr>
      <w:tr w:rsidR="00376DFF" w:rsidRPr="006D1859" w14:paraId="1B4B4293" w14:textId="77777777" w:rsidTr="007C33DB">
        <w:tc>
          <w:tcPr>
            <w:tcW w:w="2268" w:type="dxa"/>
          </w:tcPr>
          <w:p w14:paraId="1EEA0DA8" w14:textId="639061C6" w:rsidR="00376DFF" w:rsidRPr="006D1859" w:rsidRDefault="00376DFF" w:rsidP="007C33DB">
            <w:pPr>
              <w:rPr>
                <w:rFonts w:eastAsiaTheme="minorEastAsia"/>
                <w:b/>
              </w:rPr>
            </w:pPr>
            <w:r w:rsidRPr="0CD01DA1">
              <w:rPr>
                <w:rFonts w:eastAsiaTheme="minorEastAsia"/>
                <w:b/>
              </w:rPr>
              <w:t>Specialist – Other</w:t>
            </w:r>
          </w:p>
        </w:tc>
        <w:tc>
          <w:tcPr>
            <w:tcW w:w="1766" w:type="dxa"/>
          </w:tcPr>
          <w:p w14:paraId="141AB5AF" w14:textId="639061C6" w:rsidR="00376DFF" w:rsidRPr="006D1859" w:rsidRDefault="00376DFF" w:rsidP="007C33DB">
            <w:pPr>
              <w:rPr>
                <w:rFonts w:eastAsiaTheme="minorEastAsia"/>
              </w:rPr>
            </w:pPr>
            <w:r>
              <w:rPr>
                <w:rFonts w:eastAsiaTheme="minorEastAsia"/>
              </w:rPr>
              <w:t>20</w:t>
            </w:r>
          </w:p>
        </w:tc>
        <w:tc>
          <w:tcPr>
            <w:tcW w:w="1775" w:type="dxa"/>
          </w:tcPr>
          <w:p w14:paraId="5FB8B145" w14:textId="639061C6" w:rsidR="00376DFF" w:rsidRPr="006D1859" w:rsidRDefault="00376DFF" w:rsidP="007C33DB">
            <w:pPr>
              <w:rPr>
                <w:rFonts w:eastAsiaTheme="minorEastAsia"/>
              </w:rPr>
            </w:pPr>
            <w:r>
              <w:rPr>
                <w:rFonts w:eastAsiaTheme="minorEastAsia"/>
              </w:rPr>
              <w:t>20</w:t>
            </w:r>
          </w:p>
        </w:tc>
        <w:tc>
          <w:tcPr>
            <w:tcW w:w="1766" w:type="dxa"/>
          </w:tcPr>
          <w:p w14:paraId="4B7594D5" w14:textId="639061C6" w:rsidR="00376DFF" w:rsidRPr="006D1859" w:rsidRDefault="00376DFF" w:rsidP="007C33DB">
            <w:pPr>
              <w:rPr>
                <w:rFonts w:eastAsiaTheme="minorEastAsia"/>
              </w:rPr>
            </w:pPr>
            <w:r>
              <w:rPr>
                <w:rFonts w:eastAsiaTheme="minorEastAsia"/>
              </w:rPr>
              <w:t>20</w:t>
            </w:r>
          </w:p>
        </w:tc>
        <w:tc>
          <w:tcPr>
            <w:tcW w:w="1775" w:type="dxa"/>
          </w:tcPr>
          <w:p w14:paraId="78DB9760" w14:textId="4E9EDF53" w:rsidR="00376DFF" w:rsidRPr="006D1859" w:rsidRDefault="00376DFF" w:rsidP="007C33DB">
            <w:pPr>
              <w:rPr>
                <w:rFonts w:eastAsiaTheme="minorEastAsia"/>
              </w:rPr>
            </w:pPr>
            <w:r>
              <w:rPr>
                <w:rFonts w:eastAsiaTheme="minorEastAsia"/>
              </w:rPr>
              <w:t>20</w:t>
            </w:r>
          </w:p>
        </w:tc>
      </w:tr>
      <w:tr w:rsidR="00376DFF" w:rsidRPr="006D1859" w14:paraId="4A43A472" w14:textId="77777777" w:rsidTr="007C33DB">
        <w:tc>
          <w:tcPr>
            <w:tcW w:w="2268" w:type="dxa"/>
          </w:tcPr>
          <w:p w14:paraId="3145CF41" w14:textId="4E9EDF53" w:rsidR="00376DFF" w:rsidRPr="006D1859" w:rsidRDefault="00376DFF" w:rsidP="007C33DB">
            <w:pPr>
              <w:rPr>
                <w:rFonts w:eastAsiaTheme="minorEastAsia"/>
                <w:b/>
              </w:rPr>
            </w:pPr>
            <w:r w:rsidRPr="0CD01DA1">
              <w:rPr>
                <w:rFonts w:eastAsiaTheme="minorEastAsia"/>
                <w:b/>
              </w:rPr>
              <w:t>Hospital</w:t>
            </w:r>
          </w:p>
        </w:tc>
        <w:tc>
          <w:tcPr>
            <w:tcW w:w="1766" w:type="dxa"/>
          </w:tcPr>
          <w:p w14:paraId="5E2CBFE3" w14:textId="4E9EDF53" w:rsidR="00376DFF" w:rsidRPr="006D1859" w:rsidRDefault="00376DFF" w:rsidP="007C33DB">
            <w:pPr>
              <w:rPr>
                <w:rFonts w:eastAsiaTheme="minorEastAsia"/>
              </w:rPr>
            </w:pPr>
            <w:r>
              <w:rPr>
                <w:rFonts w:eastAsiaTheme="minorEastAsia"/>
              </w:rPr>
              <w:t>30</w:t>
            </w:r>
          </w:p>
        </w:tc>
        <w:tc>
          <w:tcPr>
            <w:tcW w:w="1775" w:type="dxa"/>
          </w:tcPr>
          <w:p w14:paraId="75CA480B" w14:textId="4E9EDF53" w:rsidR="00376DFF" w:rsidRPr="006D1859" w:rsidRDefault="00376DFF" w:rsidP="007C33DB">
            <w:pPr>
              <w:rPr>
                <w:rFonts w:eastAsiaTheme="minorEastAsia"/>
              </w:rPr>
            </w:pPr>
            <w:r>
              <w:rPr>
                <w:rFonts w:eastAsiaTheme="minorEastAsia"/>
              </w:rPr>
              <w:t>30</w:t>
            </w:r>
          </w:p>
        </w:tc>
        <w:tc>
          <w:tcPr>
            <w:tcW w:w="1766" w:type="dxa"/>
          </w:tcPr>
          <w:p w14:paraId="6C3AD35E" w14:textId="4E9EDF53" w:rsidR="00376DFF" w:rsidRPr="006D1859" w:rsidRDefault="00376DFF" w:rsidP="007C33DB">
            <w:pPr>
              <w:rPr>
                <w:rFonts w:eastAsiaTheme="minorEastAsia"/>
              </w:rPr>
            </w:pPr>
            <w:r>
              <w:rPr>
                <w:rFonts w:eastAsiaTheme="minorEastAsia"/>
              </w:rPr>
              <w:t>30</w:t>
            </w:r>
          </w:p>
        </w:tc>
        <w:tc>
          <w:tcPr>
            <w:tcW w:w="1775" w:type="dxa"/>
          </w:tcPr>
          <w:p w14:paraId="27CBA347" w14:textId="4E9EDF53" w:rsidR="00376DFF" w:rsidRPr="006D1859" w:rsidRDefault="00376DFF" w:rsidP="007C33DB">
            <w:pPr>
              <w:rPr>
                <w:rFonts w:eastAsiaTheme="minorEastAsia"/>
              </w:rPr>
            </w:pPr>
            <w:r>
              <w:rPr>
                <w:rFonts w:eastAsiaTheme="minorEastAsia"/>
              </w:rPr>
              <w:t>20</w:t>
            </w:r>
          </w:p>
        </w:tc>
      </w:tr>
      <w:tr w:rsidR="00376DFF" w:rsidRPr="006D1859" w14:paraId="05DB2ADB" w14:textId="77777777" w:rsidTr="007C33DB">
        <w:tc>
          <w:tcPr>
            <w:tcW w:w="2268" w:type="dxa"/>
          </w:tcPr>
          <w:p w14:paraId="20089876" w14:textId="4E9EDF53" w:rsidR="00376DFF" w:rsidRPr="006D1859" w:rsidRDefault="00376DFF" w:rsidP="007C33DB">
            <w:pPr>
              <w:rPr>
                <w:rFonts w:eastAsiaTheme="minorEastAsia"/>
                <w:b/>
              </w:rPr>
            </w:pPr>
            <w:r w:rsidRPr="0CD01DA1">
              <w:rPr>
                <w:rFonts w:eastAsiaTheme="minorEastAsia"/>
                <w:b/>
              </w:rPr>
              <w:t>Pharmacy</w:t>
            </w:r>
          </w:p>
        </w:tc>
        <w:tc>
          <w:tcPr>
            <w:tcW w:w="1766" w:type="dxa"/>
          </w:tcPr>
          <w:p w14:paraId="04CDA1B1" w14:textId="4E9EDF53" w:rsidR="00376DFF" w:rsidRPr="006D1859" w:rsidRDefault="00376DFF" w:rsidP="007C33DB">
            <w:pPr>
              <w:rPr>
                <w:rFonts w:eastAsiaTheme="minorEastAsia"/>
              </w:rPr>
            </w:pPr>
            <w:r>
              <w:rPr>
                <w:rFonts w:eastAsiaTheme="minorEastAsia"/>
              </w:rPr>
              <w:t>15</w:t>
            </w:r>
          </w:p>
        </w:tc>
        <w:tc>
          <w:tcPr>
            <w:tcW w:w="1775" w:type="dxa"/>
          </w:tcPr>
          <w:p w14:paraId="5FC0A6F7" w14:textId="4E9EDF53" w:rsidR="00376DFF" w:rsidRPr="006D1859" w:rsidRDefault="00376DFF" w:rsidP="007C33DB">
            <w:pPr>
              <w:rPr>
                <w:rFonts w:eastAsiaTheme="minorEastAsia"/>
              </w:rPr>
            </w:pPr>
            <w:r>
              <w:rPr>
                <w:rFonts w:eastAsiaTheme="minorEastAsia"/>
              </w:rPr>
              <w:t>15</w:t>
            </w:r>
          </w:p>
        </w:tc>
        <w:tc>
          <w:tcPr>
            <w:tcW w:w="1766" w:type="dxa"/>
          </w:tcPr>
          <w:p w14:paraId="7CD23D40" w14:textId="4E9EDF53" w:rsidR="00376DFF" w:rsidRPr="006D1859" w:rsidRDefault="00376DFF" w:rsidP="007C33DB">
            <w:pPr>
              <w:rPr>
                <w:rFonts w:eastAsiaTheme="minorEastAsia"/>
              </w:rPr>
            </w:pPr>
            <w:r>
              <w:rPr>
                <w:rFonts w:eastAsiaTheme="minorEastAsia"/>
              </w:rPr>
              <w:t>10</w:t>
            </w:r>
          </w:p>
        </w:tc>
        <w:tc>
          <w:tcPr>
            <w:tcW w:w="1775" w:type="dxa"/>
          </w:tcPr>
          <w:p w14:paraId="2884B331" w14:textId="4E9EDF53" w:rsidR="00376DFF" w:rsidRPr="006D1859" w:rsidRDefault="00376DFF" w:rsidP="007C33DB">
            <w:pPr>
              <w:rPr>
                <w:rFonts w:eastAsiaTheme="minorEastAsia"/>
              </w:rPr>
            </w:pPr>
            <w:r>
              <w:rPr>
                <w:rFonts w:eastAsiaTheme="minorEastAsia"/>
              </w:rPr>
              <w:t>10</w:t>
            </w:r>
          </w:p>
        </w:tc>
      </w:tr>
      <w:tr w:rsidR="00376DFF" w:rsidRPr="006D1859" w14:paraId="028AB3D8" w14:textId="77777777" w:rsidTr="007C33DB">
        <w:tc>
          <w:tcPr>
            <w:tcW w:w="2268" w:type="dxa"/>
          </w:tcPr>
          <w:p w14:paraId="4407D50C" w14:textId="4E9EDF53" w:rsidR="00376DFF" w:rsidRPr="006D1859" w:rsidRDefault="00376DFF" w:rsidP="007C33DB">
            <w:pPr>
              <w:rPr>
                <w:rFonts w:eastAsiaTheme="minorEastAsia"/>
                <w:b/>
              </w:rPr>
            </w:pPr>
            <w:r w:rsidRPr="0CD01DA1">
              <w:rPr>
                <w:rFonts w:eastAsiaTheme="minorEastAsia"/>
                <w:b/>
              </w:rPr>
              <w:t>Urgent Care Center</w:t>
            </w:r>
          </w:p>
        </w:tc>
        <w:tc>
          <w:tcPr>
            <w:tcW w:w="1766" w:type="dxa"/>
          </w:tcPr>
          <w:p w14:paraId="7B84FDC1" w14:textId="4E9EDF53" w:rsidR="00376DFF" w:rsidRPr="006D1859" w:rsidRDefault="00376DFF" w:rsidP="007C33DB">
            <w:pPr>
              <w:rPr>
                <w:rFonts w:eastAsiaTheme="minorEastAsia"/>
              </w:rPr>
            </w:pPr>
            <w:r>
              <w:rPr>
                <w:rFonts w:eastAsiaTheme="minorEastAsia"/>
              </w:rPr>
              <w:t xml:space="preserve">Report </w:t>
            </w:r>
          </w:p>
        </w:tc>
        <w:tc>
          <w:tcPr>
            <w:tcW w:w="1775" w:type="dxa"/>
          </w:tcPr>
          <w:p w14:paraId="3807D17F" w14:textId="4E9EDF53" w:rsidR="00376DFF" w:rsidRPr="006D1859" w:rsidRDefault="00376DFF" w:rsidP="007C33DB">
            <w:pPr>
              <w:rPr>
                <w:rFonts w:eastAsiaTheme="minorEastAsia"/>
              </w:rPr>
            </w:pPr>
            <w:r>
              <w:rPr>
                <w:rFonts w:eastAsiaTheme="minorEastAsia"/>
              </w:rPr>
              <w:t xml:space="preserve">Report </w:t>
            </w:r>
          </w:p>
        </w:tc>
        <w:tc>
          <w:tcPr>
            <w:tcW w:w="1766" w:type="dxa"/>
          </w:tcPr>
          <w:p w14:paraId="1EFCBCB2" w14:textId="4E9EDF53" w:rsidR="00376DFF" w:rsidRPr="006D1859" w:rsidRDefault="00376DFF" w:rsidP="007C33DB">
            <w:pPr>
              <w:rPr>
                <w:rFonts w:eastAsiaTheme="minorEastAsia"/>
              </w:rPr>
            </w:pPr>
            <w:r>
              <w:rPr>
                <w:rFonts w:eastAsiaTheme="minorEastAsia"/>
              </w:rPr>
              <w:t xml:space="preserve">Report </w:t>
            </w:r>
          </w:p>
        </w:tc>
        <w:tc>
          <w:tcPr>
            <w:tcW w:w="1775" w:type="dxa"/>
          </w:tcPr>
          <w:p w14:paraId="60DFBE0C" w14:textId="4E9EDF53" w:rsidR="00376DFF" w:rsidRPr="006D1859" w:rsidRDefault="00376DFF" w:rsidP="007C33DB">
            <w:pPr>
              <w:rPr>
                <w:rFonts w:eastAsiaTheme="minorEastAsia"/>
              </w:rPr>
            </w:pPr>
            <w:r>
              <w:rPr>
                <w:rFonts w:eastAsiaTheme="minorEastAsia"/>
              </w:rPr>
              <w:t xml:space="preserve">Report </w:t>
            </w:r>
          </w:p>
        </w:tc>
      </w:tr>
    </w:tbl>
    <w:p w14:paraId="1E222503" w14:textId="4E9EDF53" w:rsidR="00376DFF" w:rsidRPr="006D1859" w:rsidRDefault="00376DFF" w:rsidP="00E27342">
      <w:pPr>
        <w:spacing w:before="160"/>
        <w:rPr>
          <w:rFonts w:eastAsiaTheme="minorEastAsia"/>
        </w:rPr>
      </w:pPr>
      <w:r>
        <w:rPr>
          <w:rFonts w:eastAsiaTheme="minorEastAsia"/>
        </w:rPr>
        <w:lastRenderedPageBreak/>
        <w:t>“Other” means providers in the specified provider type who do not hold a pediatric subspecialty.</w:t>
      </w:r>
    </w:p>
    <w:p w14:paraId="1EF298C5" w14:textId="4E9EDF53" w:rsidR="00376DFF" w:rsidRPr="006D1859" w:rsidRDefault="00376DFF" w:rsidP="00372D71">
      <w:pPr>
        <w:rPr>
          <w:rFonts w:eastAsiaTheme="minorEastAsia"/>
        </w:rPr>
      </w:pPr>
      <w:r>
        <w:rPr>
          <w:rFonts w:eastAsiaTheme="minorEastAsia"/>
        </w:rPr>
        <w:t>For urgent care centers, Insurer shall report enrollees’ access to such facilities.</w:t>
      </w:r>
      <w:r w:rsidR="00161BCF">
        <w:rPr>
          <w:rFonts w:eastAsiaTheme="minorEastAsia"/>
        </w:rPr>
        <w:t xml:space="preserve"> FHKC may choose to use such reports and other information available to create minimum geographic access standards for urgent care centers. </w:t>
      </w:r>
    </w:p>
    <w:p w14:paraId="2B8FBD47" w14:textId="0A3637E4" w:rsidR="006E2278" w:rsidRPr="001331A4" w:rsidRDefault="006E2278" w:rsidP="00372D71">
      <w:pPr>
        <w:rPr>
          <w:rFonts w:eastAsiaTheme="minorEastAsia" w:cstheme="minorHAnsi"/>
        </w:rPr>
      </w:pPr>
      <w:r w:rsidRPr="005E4A0C">
        <w:rPr>
          <w:rFonts w:eastAsiaTheme="minorEastAsia" w:cstheme="minorHAnsi"/>
        </w:rPr>
        <w:t>Insurer shall provide FHKC with a quarterly geographic access report demonstrating Insurer’s compliance with these requirements and th</w:t>
      </w:r>
      <w:r w:rsidR="00051F58">
        <w:rPr>
          <w:rFonts w:eastAsiaTheme="minorEastAsia" w:cstheme="minorHAnsi"/>
        </w:rPr>
        <w:t>e performance guarantees in A</w:t>
      </w:r>
      <w:r w:rsidRPr="005E4A0C">
        <w:rPr>
          <w:rFonts w:eastAsiaTheme="minorEastAsia" w:cstheme="minorHAnsi"/>
        </w:rPr>
        <w:t>ttachment</w:t>
      </w:r>
      <w:r w:rsidR="00051F58">
        <w:rPr>
          <w:rFonts w:eastAsiaTheme="minorEastAsia" w:cstheme="minorHAnsi"/>
        </w:rPr>
        <w:t xml:space="preserve"> C</w:t>
      </w:r>
      <w:r w:rsidRPr="005E4A0C">
        <w:rPr>
          <w:rFonts w:eastAsiaTheme="minorEastAsia" w:cstheme="minorHAnsi"/>
        </w:rPr>
        <w:t>.</w:t>
      </w:r>
      <w:r w:rsidR="00754D47" w:rsidRPr="005E4A0C">
        <w:rPr>
          <w:rFonts w:eastAsiaTheme="minorEastAsia" w:cstheme="minorHAnsi"/>
        </w:rPr>
        <w:t xml:space="preserve"> </w:t>
      </w:r>
      <w:r w:rsidR="00754D47" w:rsidRPr="001331A4">
        <w:rPr>
          <w:rFonts w:eastAsiaTheme="minorEastAsia" w:cstheme="minorHAnsi"/>
        </w:rPr>
        <w:t xml:space="preserve">{Insurer shall provide separate geographic access reports for Title XXI Enrollees and Full-pay Enrollees. </w:t>
      </w:r>
      <w:r w:rsidR="00754D47" w:rsidRPr="000F2F8A">
        <w:rPr>
          <w:rFonts w:eastAsiaTheme="minorEastAsia" w:cstheme="minorHAnsi"/>
          <w:i/>
          <w:iCs/>
          <w:color w:val="AEAAAA" w:themeColor="background2" w:themeShade="BF"/>
        </w:rPr>
        <w:t>(</w:t>
      </w:r>
      <w:r w:rsidR="00465D40">
        <w:rPr>
          <w:rFonts w:eastAsiaTheme="minorEastAsia" w:cstheme="minorHAnsi"/>
          <w:i/>
          <w:iCs/>
          <w:color w:val="AEAAAA" w:themeColor="background2" w:themeShade="BF"/>
        </w:rPr>
        <w:t>F</w:t>
      </w:r>
      <w:r w:rsidR="00754D47" w:rsidRPr="000F2F8A">
        <w:rPr>
          <w:rFonts w:eastAsiaTheme="minorEastAsia" w:cstheme="minorHAnsi"/>
          <w:i/>
          <w:iCs/>
          <w:color w:val="AEAAAA" w:themeColor="background2" w:themeShade="BF"/>
        </w:rPr>
        <w:t>ull-pay</w:t>
      </w:r>
      <w:r w:rsidR="00465D40">
        <w:rPr>
          <w:rFonts w:eastAsiaTheme="minorEastAsia" w:cstheme="minorHAnsi"/>
          <w:i/>
          <w:iCs/>
          <w:color w:val="AEAAAA" w:themeColor="background2" w:themeShade="BF"/>
        </w:rPr>
        <w:t xml:space="preserve"> and subsidized; reblend</w:t>
      </w:r>
      <w:r w:rsidR="00754D47" w:rsidRPr="000F2F8A">
        <w:rPr>
          <w:rFonts w:eastAsiaTheme="minorEastAsia" w:cstheme="minorHAnsi"/>
          <w:i/>
          <w:iCs/>
          <w:color w:val="AEAAAA" w:themeColor="background2" w:themeShade="BF"/>
        </w:rPr>
        <w:t>)</w:t>
      </w:r>
      <w:r w:rsidR="00754D47" w:rsidRPr="001331A4">
        <w:rPr>
          <w:rFonts w:eastAsiaTheme="minorEastAsia" w:cstheme="minorHAnsi"/>
        </w:rPr>
        <w:t>}</w:t>
      </w:r>
    </w:p>
    <w:p w14:paraId="088A28B0" w14:textId="4E9EDF53" w:rsidR="00034C40" w:rsidRPr="001331A4" w:rsidRDefault="00034C40" w:rsidP="002A4456">
      <w:pPr>
        <w:pStyle w:val="Heading4"/>
      </w:pPr>
      <w:bookmarkStart w:id="151" w:name="_Toc520374967"/>
      <w:r w:rsidRPr="001331A4">
        <w:t xml:space="preserve">Geographic </w:t>
      </w:r>
      <w:r w:rsidR="00F86871" w:rsidRPr="001331A4">
        <w:t>Access Exemptions</w:t>
      </w:r>
      <w:bookmarkEnd w:id="151"/>
    </w:p>
    <w:p w14:paraId="37479977" w14:textId="4E9EDF53" w:rsidR="00034C40" w:rsidRPr="006D1859" w:rsidRDefault="00034C40" w:rsidP="00034C40">
      <w:pPr>
        <w:rPr>
          <w:rFonts w:eastAsiaTheme="minorEastAsia"/>
        </w:rPr>
      </w:pPr>
      <w:r>
        <w:rPr>
          <w:rFonts w:eastAsiaTheme="minorEastAsia"/>
        </w:rPr>
        <w:t xml:space="preserve">Insurer may request a service area exemption to waive time </w:t>
      </w:r>
      <w:r w:rsidR="002409BD">
        <w:rPr>
          <w:rFonts w:eastAsiaTheme="minorEastAsia"/>
        </w:rPr>
        <w:t>and/</w:t>
      </w:r>
      <w:r>
        <w:rPr>
          <w:rFonts w:eastAsiaTheme="minorEastAsia"/>
        </w:rPr>
        <w:t xml:space="preserve">or distance network adequacy standards for a given geographical area. To request a service area exemption, Insurer must submit a written request for an exemption accompanied by supporting documentation. These requests </w:t>
      </w:r>
      <w:r w:rsidR="00D2496C">
        <w:rPr>
          <w:rFonts w:eastAsiaTheme="minorEastAsia"/>
        </w:rPr>
        <w:t>shall</w:t>
      </w:r>
      <w:r>
        <w:rPr>
          <w:rFonts w:eastAsiaTheme="minorEastAsia"/>
        </w:rPr>
        <w:t xml:space="preserve"> include:</w:t>
      </w:r>
    </w:p>
    <w:p w14:paraId="50D7468B" w14:textId="4E9EDF53" w:rsidR="00034C40" w:rsidRPr="006D1859" w:rsidRDefault="00034C40" w:rsidP="00034C40">
      <w:pPr>
        <w:pStyle w:val="ListParagraph"/>
        <w:numPr>
          <w:ilvl w:val="0"/>
          <w:numId w:val="11"/>
        </w:numPr>
        <w:contextualSpacing w:val="0"/>
        <w:rPr>
          <w:rFonts w:eastAsiaTheme="minorEastAsia"/>
        </w:rPr>
      </w:pPr>
      <w:r>
        <w:rPr>
          <w:rFonts w:eastAsiaTheme="minorEastAsia"/>
        </w:rPr>
        <w:t>Identification of the service area, provider type(s), and specific standard(s) the request for exemption covers;</w:t>
      </w:r>
    </w:p>
    <w:p w14:paraId="6DBA13F1" w14:textId="4E9EDF53" w:rsidR="00034C40" w:rsidRPr="006D1859" w:rsidRDefault="00034C40" w:rsidP="00034C40">
      <w:pPr>
        <w:pStyle w:val="ListParagraph"/>
        <w:numPr>
          <w:ilvl w:val="0"/>
          <w:numId w:val="11"/>
        </w:numPr>
        <w:contextualSpacing w:val="0"/>
        <w:rPr>
          <w:rFonts w:eastAsiaTheme="minorEastAsia"/>
        </w:rPr>
      </w:pPr>
      <w:r>
        <w:rPr>
          <w:rFonts w:eastAsiaTheme="minorEastAsia"/>
        </w:rPr>
        <w:t>The reason for the request, which may include:</w:t>
      </w:r>
    </w:p>
    <w:p w14:paraId="169BEF67" w14:textId="4E9EDF53" w:rsidR="00034C40" w:rsidRPr="006D1859" w:rsidRDefault="00034C40" w:rsidP="00034C40">
      <w:pPr>
        <w:pStyle w:val="ListParagraph"/>
        <w:numPr>
          <w:ilvl w:val="1"/>
          <w:numId w:val="11"/>
        </w:numPr>
        <w:contextualSpacing w:val="0"/>
        <w:rPr>
          <w:rFonts w:eastAsiaTheme="minorEastAsia"/>
        </w:rPr>
      </w:pPr>
      <w:r>
        <w:rPr>
          <w:rFonts w:eastAsiaTheme="minorEastAsia"/>
        </w:rPr>
        <w:t>No providers exist in the area.</w:t>
      </w:r>
    </w:p>
    <w:p w14:paraId="773BF6CA" w14:textId="4E9EDF53" w:rsidR="00034C40" w:rsidRPr="006D1859" w:rsidRDefault="00034C40" w:rsidP="00034C40">
      <w:pPr>
        <w:pStyle w:val="ListParagraph"/>
        <w:numPr>
          <w:ilvl w:val="1"/>
          <w:numId w:val="11"/>
        </w:numPr>
        <w:contextualSpacing w:val="0"/>
        <w:rPr>
          <w:rFonts w:eastAsiaTheme="minorEastAsia"/>
        </w:rPr>
      </w:pPr>
      <w:r>
        <w:rPr>
          <w:rFonts w:eastAsiaTheme="minorEastAsia"/>
        </w:rPr>
        <w:t>No providers exist in the area that are able to pass Insurer’s credentialing or recredentialing standards.</w:t>
      </w:r>
    </w:p>
    <w:p w14:paraId="5277A250" w14:textId="4E9EDF53" w:rsidR="00034C40" w:rsidRPr="006D1859" w:rsidRDefault="00034C40" w:rsidP="00034C40">
      <w:pPr>
        <w:pStyle w:val="ListParagraph"/>
        <w:numPr>
          <w:ilvl w:val="1"/>
          <w:numId w:val="11"/>
        </w:numPr>
        <w:contextualSpacing w:val="0"/>
        <w:rPr>
          <w:rFonts w:eastAsiaTheme="minorEastAsia"/>
        </w:rPr>
      </w:pPr>
      <w:r>
        <w:rPr>
          <w:rFonts w:eastAsiaTheme="minorEastAsia"/>
        </w:rPr>
        <w:t>Limited providers exist in the area and all refuse to contract with Insurer despite Insurer’s documented good faith efforts to contract.</w:t>
      </w:r>
    </w:p>
    <w:p w14:paraId="529AA583" w14:textId="4E9EDF53" w:rsidR="00034C40" w:rsidRPr="006D1859" w:rsidRDefault="00034C40" w:rsidP="00034C40">
      <w:pPr>
        <w:pStyle w:val="ListParagraph"/>
        <w:numPr>
          <w:ilvl w:val="0"/>
          <w:numId w:val="11"/>
        </w:numPr>
        <w:contextualSpacing w:val="0"/>
        <w:rPr>
          <w:rFonts w:eastAsiaTheme="minorEastAsia"/>
        </w:rPr>
      </w:pPr>
      <w:r>
        <w:rPr>
          <w:rFonts w:eastAsiaTheme="minorEastAsia"/>
        </w:rPr>
        <w:t>The number of providers in the area;</w:t>
      </w:r>
    </w:p>
    <w:p w14:paraId="11CC7340" w14:textId="4E9EDF53" w:rsidR="00034C40" w:rsidRPr="006D1859" w:rsidRDefault="00034C40" w:rsidP="00034C40">
      <w:pPr>
        <w:pStyle w:val="ListParagraph"/>
        <w:numPr>
          <w:ilvl w:val="0"/>
          <w:numId w:val="11"/>
        </w:numPr>
        <w:contextualSpacing w:val="0"/>
        <w:rPr>
          <w:rFonts w:eastAsiaTheme="minorEastAsia"/>
        </w:rPr>
      </w:pPr>
      <w:r>
        <w:rPr>
          <w:rFonts w:eastAsiaTheme="minorEastAsia"/>
        </w:rPr>
        <w:t>The distance to the nearest network provider;</w:t>
      </w:r>
    </w:p>
    <w:p w14:paraId="6B6E1DDD" w14:textId="4E9EDF53" w:rsidR="00034C40" w:rsidRPr="006D1859" w:rsidRDefault="00034C40" w:rsidP="00034C40">
      <w:pPr>
        <w:pStyle w:val="ListParagraph"/>
        <w:numPr>
          <w:ilvl w:val="0"/>
          <w:numId w:val="11"/>
        </w:numPr>
        <w:contextualSpacing w:val="0"/>
        <w:rPr>
          <w:rFonts w:eastAsiaTheme="minorEastAsia"/>
        </w:rPr>
      </w:pPr>
      <w:r>
        <w:rPr>
          <w:rFonts w:eastAsiaTheme="minorEastAsia"/>
        </w:rPr>
        <w:t>Documentation of Insurer’s efforts to find providers in the area as well as proof of existing providers’ inability to be credentialed/recredentialed or proof of Insurer’s failed good faith efforts to contract, as appropriate. Insurer must provide the practice address and phone number of any provider refusing to contract;</w:t>
      </w:r>
    </w:p>
    <w:p w14:paraId="7A7C894A" w14:textId="4E9EDF53" w:rsidR="00034C40" w:rsidRPr="006D1859" w:rsidRDefault="00034C40" w:rsidP="00034C40">
      <w:pPr>
        <w:pStyle w:val="ListParagraph"/>
        <w:numPr>
          <w:ilvl w:val="0"/>
          <w:numId w:val="11"/>
        </w:numPr>
        <w:contextualSpacing w:val="0"/>
        <w:rPr>
          <w:rFonts w:eastAsiaTheme="minorEastAsia"/>
        </w:rPr>
      </w:pPr>
      <w:r>
        <w:rPr>
          <w:rFonts w:eastAsiaTheme="minorEastAsia"/>
        </w:rPr>
        <w:t>Certification attesting that documentation is complete and accurate;</w:t>
      </w:r>
    </w:p>
    <w:p w14:paraId="16ABCC34" w14:textId="4E9EDF53" w:rsidR="00034C40" w:rsidRPr="001331A4" w:rsidRDefault="00034C40" w:rsidP="00034C40">
      <w:pPr>
        <w:pStyle w:val="ListParagraph"/>
        <w:numPr>
          <w:ilvl w:val="0"/>
          <w:numId w:val="11"/>
        </w:numPr>
        <w:contextualSpacing w:val="0"/>
        <w:rPr>
          <w:rFonts w:eastAsiaTheme="minorEastAsia" w:cstheme="minorHAnsi"/>
        </w:rPr>
      </w:pPr>
      <w:r w:rsidRPr="001331A4">
        <w:rPr>
          <w:rFonts w:eastAsiaTheme="minorEastAsia" w:cstheme="minorHAnsi"/>
        </w:rPr>
        <w:t>Insurer’s plan to monitor the area and take action should any change occur;</w:t>
      </w:r>
    </w:p>
    <w:p w14:paraId="57C5A528" w14:textId="4E9EDF53" w:rsidR="00034C40" w:rsidRPr="006D1859" w:rsidRDefault="00034C40" w:rsidP="00034C40">
      <w:pPr>
        <w:pStyle w:val="ListParagraph"/>
        <w:numPr>
          <w:ilvl w:val="0"/>
          <w:numId w:val="11"/>
        </w:numPr>
        <w:contextualSpacing w:val="0"/>
        <w:rPr>
          <w:rFonts w:eastAsiaTheme="minorEastAsia"/>
        </w:rPr>
      </w:pPr>
      <w:r>
        <w:rPr>
          <w:rFonts w:eastAsiaTheme="minorEastAsia"/>
        </w:rPr>
        <w:t>Explanation of how Insurer will provide timely services to enrollees in the area; and</w:t>
      </w:r>
    </w:p>
    <w:p w14:paraId="545DC732" w14:textId="4E9EDF53" w:rsidR="00034C40" w:rsidRPr="001331A4" w:rsidRDefault="00034C40" w:rsidP="00034C40">
      <w:pPr>
        <w:pStyle w:val="ListParagraph"/>
        <w:numPr>
          <w:ilvl w:val="0"/>
          <w:numId w:val="11"/>
        </w:numPr>
        <w:contextualSpacing w:val="0"/>
        <w:rPr>
          <w:rFonts w:eastAsiaTheme="minorEastAsia" w:cstheme="minorHAnsi"/>
        </w:rPr>
      </w:pPr>
      <w:r w:rsidRPr="001331A4">
        <w:rPr>
          <w:rFonts w:eastAsiaTheme="minorEastAsia" w:cstheme="minorHAnsi"/>
        </w:rPr>
        <w:t>Any other information FHKC deems necessary to make a determination.</w:t>
      </w:r>
    </w:p>
    <w:p w14:paraId="2CAFB6EF" w14:textId="4E9EDF53" w:rsidR="00034C40" w:rsidRPr="006D1859" w:rsidRDefault="00034C40" w:rsidP="00034C40">
      <w:pPr>
        <w:rPr>
          <w:rFonts w:eastAsiaTheme="minorEastAsia"/>
        </w:rPr>
      </w:pPr>
      <w:r>
        <w:rPr>
          <w:rFonts w:eastAsiaTheme="minorEastAsia"/>
        </w:rPr>
        <w:lastRenderedPageBreak/>
        <w:t>Once a service area exemption has been granted, Insurer must monitor and report on enrollee access to the relevant provider type as well as activity relating to Insurer’s monitoring plan on a quarterly basis.</w:t>
      </w:r>
    </w:p>
    <w:p w14:paraId="6C09CCA2" w14:textId="4E9EDF53" w:rsidR="00034C40" w:rsidRPr="006D1859" w:rsidRDefault="00034C40" w:rsidP="00034C40">
      <w:pPr>
        <w:rPr>
          <w:rFonts w:eastAsiaTheme="minorEastAsia"/>
        </w:rPr>
      </w:pPr>
      <w:r>
        <w:rPr>
          <w:rFonts w:eastAsiaTheme="minorEastAsia"/>
        </w:rPr>
        <w:t>Exemptions expire and must be re-approved every two years unless withdrawn by Insurer or revoked by FHKC. Exemptions may be revoked for the following reasons:</w:t>
      </w:r>
    </w:p>
    <w:p w14:paraId="4EFC4C93" w14:textId="4E9EDF53" w:rsidR="00034C40" w:rsidRPr="006D1859" w:rsidRDefault="00034C40" w:rsidP="00034C40">
      <w:pPr>
        <w:pStyle w:val="ListParagraph"/>
        <w:numPr>
          <w:ilvl w:val="0"/>
          <w:numId w:val="13"/>
        </w:numPr>
        <w:contextualSpacing w:val="0"/>
        <w:rPr>
          <w:rFonts w:eastAsiaTheme="minorEastAsia"/>
        </w:rPr>
      </w:pPr>
      <w:r>
        <w:rPr>
          <w:rFonts w:eastAsiaTheme="minorEastAsia"/>
        </w:rPr>
        <w:t>The situation in the area has changed and Insurer can reasonably be expected to meet access requirements;</w:t>
      </w:r>
    </w:p>
    <w:p w14:paraId="401288A1" w14:textId="4E9EDF53" w:rsidR="00034C40" w:rsidRPr="006D1859" w:rsidRDefault="00034C40" w:rsidP="00034C40">
      <w:pPr>
        <w:pStyle w:val="ListParagraph"/>
        <w:numPr>
          <w:ilvl w:val="0"/>
          <w:numId w:val="13"/>
        </w:numPr>
        <w:contextualSpacing w:val="0"/>
        <w:rPr>
          <w:rFonts w:eastAsiaTheme="minorEastAsia"/>
        </w:rPr>
      </w:pPr>
      <w:r>
        <w:rPr>
          <w:rFonts w:eastAsiaTheme="minorEastAsia"/>
        </w:rPr>
        <w:t>Failure to provide continuing evidence that the exemption is appropriate; and</w:t>
      </w:r>
    </w:p>
    <w:p w14:paraId="2210718A" w14:textId="4E9EDF53" w:rsidR="00034C40" w:rsidRPr="001331A4" w:rsidRDefault="00034C40" w:rsidP="00034C40">
      <w:pPr>
        <w:pStyle w:val="ListParagraph"/>
        <w:numPr>
          <w:ilvl w:val="0"/>
          <w:numId w:val="13"/>
        </w:numPr>
        <w:contextualSpacing w:val="0"/>
        <w:rPr>
          <w:rFonts w:eastAsiaTheme="minorEastAsia" w:cstheme="minorHAnsi"/>
        </w:rPr>
      </w:pPr>
      <w:r w:rsidRPr="001331A4">
        <w:rPr>
          <w:rFonts w:eastAsiaTheme="minorEastAsia" w:cstheme="minorHAnsi"/>
        </w:rPr>
        <w:t>Failure to adequately monitor, take action or report as required by Insurer’s documented plan, the contract or state or federal law.</w:t>
      </w:r>
    </w:p>
    <w:p w14:paraId="6BE087EF" w14:textId="4E9EDF53" w:rsidR="00034C40" w:rsidRPr="006D1859" w:rsidRDefault="00034C40" w:rsidP="00034C40">
      <w:pPr>
        <w:rPr>
          <w:rFonts w:eastAsiaTheme="minorEastAsia"/>
        </w:rPr>
      </w:pPr>
      <w:r>
        <w:rPr>
          <w:rFonts w:eastAsiaTheme="minorEastAsia"/>
        </w:rPr>
        <w:t>Information regarding service area exemptions may be reported to CMS as required by federal law.</w:t>
      </w:r>
    </w:p>
    <w:p w14:paraId="0E3BB146" w14:textId="7C8C320B" w:rsidR="0031206F" w:rsidRPr="001331A4" w:rsidRDefault="00CF3F32" w:rsidP="00A75212">
      <w:pPr>
        <w:pStyle w:val="Heading3"/>
      </w:pPr>
      <w:bookmarkStart w:id="152" w:name="_Toc520374968"/>
      <w:r w:rsidRPr="001331A4">
        <w:t>Appointment Access</w:t>
      </w:r>
      <w:bookmarkEnd w:id="152"/>
    </w:p>
    <w:p w14:paraId="2AB04628" w14:textId="54228280" w:rsidR="0051609D" w:rsidRPr="001331A4" w:rsidRDefault="00962D2D">
      <w:pPr>
        <w:rPr>
          <w:rFonts w:eastAsiaTheme="minorEastAsia" w:cstheme="minorHAnsi"/>
        </w:rPr>
      </w:pPr>
      <w:r w:rsidRPr="00417794">
        <w:rPr>
          <w:rFonts w:eastAsiaTheme="minorEastAsia" w:cstheme="minorHAnsi"/>
        </w:rPr>
        <w:t>Insurer shall require</w:t>
      </w:r>
      <w:r w:rsidR="00A57290">
        <w:rPr>
          <w:rFonts w:eastAsiaTheme="minorEastAsia" w:cstheme="minorHAnsi"/>
        </w:rPr>
        <w:t xml:space="preserve"> network</w:t>
      </w:r>
      <w:r w:rsidR="004B3EA5" w:rsidRPr="00417794">
        <w:rPr>
          <w:rFonts w:eastAsiaTheme="minorEastAsia" w:cstheme="minorHAnsi"/>
        </w:rPr>
        <w:t xml:space="preserve"> Providers to offer hours of operation and appointment time</w:t>
      </w:r>
      <w:r w:rsidRPr="00417794">
        <w:rPr>
          <w:rFonts w:eastAsiaTheme="minorEastAsia" w:cstheme="minorHAnsi"/>
        </w:rPr>
        <w:t>s</w:t>
      </w:r>
      <w:r w:rsidR="004B3EA5" w:rsidRPr="00417794">
        <w:rPr>
          <w:rFonts w:eastAsiaTheme="minorEastAsia" w:cstheme="minorHAnsi"/>
        </w:rPr>
        <w:t xml:space="preserve"> that are no </w:t>
      </w:r>
      <w:r w:rsidR="009E2326">
        <w:rPr>
          <w:rFonts w:cstheme="minorHAnsi"/>
          <w:szCs w:val="24"/>
        </w:rPr>
        <w:t>less than</w:t>
      </w:r>
      <w:r w:rsidR="004B3EA5" w:rsidRPr="00417794">
        <w:rPr>
          <w:rFonts w:eastAsiaTheme="minorEastAsia" w:cstheme="minorHAnsi"/>
        </w:rPr>
        <w:t xml:space="preserve"> the hours of operation and appointme</w:t>
      </w:r>
      <w:r w:rsidR="00F32D91" w:rsidRPr="00417794">
        <w:rPr>
          <w:rFonts w:eastAsiaTheme="minorEastAsia" w:cstheme="minorHAnsi"/>
        </w:rPr>
        <w:t>nt times offered to commercial e</w:t>
      </w:r>
      <w:r w:rsidR="004B3EA5" w:rsidRPr="00417794">
        <w:rPr>
          <w:rFonts w:eastAsiaTheme="minorEastAsia" w:cstheme="minorHAnsi"/>
        </w:rPr>
        <w:t xml:space="preserve">nrollees. </w:t>
      </w:r>
    </w:p>
    <w:p w14:paraId="42AFCA04" w14:textId="7C8C320B" w:rsidR="004B3EA5" w:rsidRPr="006D1859" w:rsidRDefault="000A4F30" w:rsidP="00A75212">
      <w:pPr>
        <w:rPr>
          <w:rFonts w:eastAsiaTheme="minorEastAsia"/>
        </w:rPr>
      </w:pPr>
      <w:r>
        <w:rPr>
          <w:rFonts w:eastAsiaTheme="minorEastAsia"/>
        </w:rPr>
        <w:t>Insurer</w:t>
      </w:r>
      <w:r w:rsidR="004B3EA5">
        <w:rPr>
          <w:rFonts w:eastAsiaTheme="minorEastAsia"/>
        </w:rPr>
        <w:t xml:space="preserve"> shall provide timely treatment for Enrollees in accordance with the following standards:</w:t>
      </w:r>
    </w:p>
    <w:p w14:paraId="6CE5DE5B" w14:textId="7C8C320B" w:rsidR="004B3EA5" w:rsidRPr="006D1859" w:rsidRDefault="004B3EA5" w:rsidP="00414A5C">
      <w:pPr>
        <w:pStyle w:val="ListParagraph"/>
        <w:numPr>
          <w:ilvl w:val="0"/>
          <w:numId w:val="10"/>
        </w:numPr>
        <w:contextualSpacing w:val="0"/>
        <w:rPr>
          <w:rFonts w:eastAsiaTheme="minorEastAsia"/>
        </w:rPr>
      </w:pPr>
      <w:r>
        <w:rPr>
          <w:rFonts w:eastAsiaTheme="minorEastAsia"/>
        </w:rPr>
        <w:t>Emergency care shall be provided immediately.</w:t>
      </w:r>
    </w:p>
    <w:p w14:paraId="49904045" w14:textId="7C8C320B" w:rsidR="004B3EA5" w:rsidRPr="006D1859" w:rsidRDefault="004B3EA5" w:rsidP="00414A5C">
      <w:pPr>
        <w:pStyle w:val="ListParagraph"/>
        <w:numPr>
          <w:ilvl w:val="0"/>
          <w:numId w:val="10"/>
        </w:numPr>
        <w:contextualSpacing w:val="0"/>
        <w:rPr>
          <w:rFonts w:eastAsiaTheme="minorEastAsia"/>
        </w:rPr>
      </w:pPr>
      <w:r>
        <w:rPr>
          <w:rFonts w:eastAsiaTheme="minorEastAsia"/>
        </w:rPr>
        <w:t>Urgently needed care shall be provided within twenty-four (24) hours.</w:t>
      </w:r>
    </w:p>
    <w:p w14:paraId="3DFE709B" w14:textId="7E28A9D2" w:rsidR="004B3EA5" w:rsidRPr="001331A4" w:rsidRDefault="004B3EA5" w:rsidP="00414A5C">
      <w:pPr>
        <w:pStyle w:val="ListParagraph"/>
        <w:numPr>
          <w:ilvl w:val="0"/>
          <w:numId w:val="10"/>
        </w:numPr>
        <w:contextualSpacing w:val="0"/>
        <w:rPr>
          <w:rFonts w:cstheme="minorHAnsi"/>
        </w:rPr>
      </w:pPr>
      <w:r w:rsidRPr="001331A4">
        <w:rPr>
          <w:rFonts w:cstheme="minorHAnsi"/>
          <w:szCs w:val="24"/>
        </w:rPr>
        <w:t xml:space="preserve">Routine care shall be provided within seven (7) </w:t>
      </w:r>
      <w:r w:rsidR="008512DD" w:rsidRPr="001331A4">
        <w:rPr>
          <w:rFonts w:cstheme="minorHAnsi"/>
          <w:szCs w:val="24"/>
        </w:rPr>
        <w:t>Calendar Day</w:t>
      </w:r>
      <w:r w:rsidRPr="001331A4">
        <w:rPr>
          <w:rFonts w:cstheme="minorHAnsi"/>
          <w:szCs w:val="24"/>
        </w:rPr>
        <w:t>s of the Enrollee’s request for services.</w:t>
      </w:r>
    </w:p>
    <w:p w14:paraId="6532C678" w14:textId="3B33DA44" w:rsidR="004B3EA5" w:rsidRPr="001331A4" w:rsidRDefault="00874C9A" w:rsidP="00414A5C">
      <w:pPr>
        <w:pStyle w:val="ListParagraph"/>
        <w:numPr>
          <w:ilvl w:val="0"/>
          <w:numId w:val="10"/>
        </w:numPr>
        <w:contextualSpacing w:val="0"/>
        <w:rPr>
          <w:rFonts w:eastAsiaTheme="minorEastAsia" w:cstheme="minorHAnsi"/>
        </w:rPr>
      </w:pPr>
      <w:r w:rsidRPr="00417794">
        <w:rPr>
          <w:rFonts w:eastAsiaTheme="minorEastAsia" w:cstheme="minorHAnsi"/>
        </w:rPr>
        <w:t>Well-child visits, as recommended by the American Academy of Pediatrics,</w:t>
      </w:r>
      <w:r w:rsidR="004B3EA5" w:rsidRPr="00417794">
        <w:rPr>
          <w:rFonts w:eastAsiaTheme="minorEastAsia" w:cstheme="minorHAnsi"/>
        </w:rPr>
        <w:t xml:space="preserve"> shall be provided within four (4) weeks of the Enrollee’s request.</w:t>
      </w:r>
    </w:p>
    <w:p w14:paraId="67F4D377" w14:textId="7C8C320B" w:rsidR="004B3EA5" w:rsidRPr="006D1859" w:rsidRDefault="004B3EA5" w:rsidP="00414A5C">
      <w:pPr>
        <w:pStyle w:val="ListParagraph"/>
        <w:numPr>
          <w:ilvl w:val="0"/>
          <w:numId w:val="10"/>
        </w:numPr>
        <w:contextualSpacing w:val="0"/>
        <w:rPr>
          <w:rFonts w:eastAsiaTheme="minorEastAsia"/>
        </w:rPr>
      </w:pPr>
      <w:r>
        <w:rPr>
          <w:rFonts w:eastAsiaTheme="minorEastAsia"/>
        </w:rPr>
        <w:t>Follow-up care shall be provided as medically appropriate.</w:t>
      </w:r>
    </w:p>
    <w:p w14:paraId="7E0823F1" w14:textId="7C8C320B" w:rsidR="008C17FE" w:rsidRPr="001331A4" w:rsidRDefault="002D2EAD" w:rsidP="00EF7A3A">
      <w:pPr>
        <w:pStyle w:val="Heading3"/>
      </w:pPr>
      <w:bookmarkStart w:id="153" w:name="_Toc520374969"/>
      <w:r w:rsidRPr="001331A4">
        <w:t>Out-of-Network</w:t>
      </w:r>
      <w:r w:rsidR="008C17FE" w:rsidRPr="001331A4">
        <w:t xml:space="preserve"> Access</w:t>
      </w:r>
      <w:bookmarkEnd w:id="153"/>
    </w:p>
    <w:p w14:paraId="3D7BD3E2" w14:textId="4F4937E5" w:rsidR="002D2EAD" w:rsidRPr="001331A4" w:rsidRDefault="00D22A0A" w:rsidP="008C17FE">
      <w:pPr>
        <w:rPr>
          <w:rFonts w:eastAsiaTheme="minorEastAsia" w:cstheme="minorHAnsi"/>
        </w:rPr>
      </w:pPr>
      <w:r w:rsidRPr="00417794">
        <w:rPr>
          <w:rFonts w:eastAsiaTheme="minorEastAsia" w:cstheme="minorHAnsi"/>
        </w:rPr>
        <w:t xml:space="preserve">In the event an Enrollee requires access to </w:t>
      </w:r>
      <w:r w:rsidR="00362CC8">
        <w:rPr>
          <w:rFonts w:eastAsiaTheme="minorEastAsia" w:cstheme="minorHAnsi"/>
        </w:rPr>
        <w:t>Covered Services</w:t>
      </w:r>
      <w:r w:rsidRPr="00417794">
        <w:rPr>
          <w:rFonts w:eastAsiaTheme="minorEastAsia" w:cstheme="minorHAnsi"/>
        </w:rPr>
        <w:t xml:space="preserve"> and Insurer has failed to provide adequate access to such </w:t>
      </w:r>
      <w:r w:rsidR="00362CC8">
        <w:rPr>
          <w:rFonts w:eastAsiaTheme="minorEastAsia" w:cstheme="minorHAnsi"/>
        </w:rPr>
        <w:t>Covered Services</w:t>
      </w:r>
      <w:r w:rsidRPr="00417794">
        <w:rPr>
          <w:rFonts w:eastAsiaTheme="minorEastAsia" w:cstheme="minorHAnsi"/>
        </w:rPr>
        <w:t xml:space="preserve">, as determined by FHKC or Insurer, Insurer shall provide access to the relevant </w:t>
      </w:r>
      <w:r w:rsidR="00362CC8">
        <w:rPr>
          <w:rFonts w:eastAsiaTheme="minorEastAsia" w:cstheme="minorHAnsi"/>
        </w:rPr>
        <w:t>Covered Services</w:t>
      </w:r>
      <w:r w:rsidRPr="00417794">
        <w:rPr>
          <w:rFonts w:eastAsiaTheme="minorEastAsia" w:cstheme="minorHAnsi"/>
        </w:rPr>
        <w:t xml:space="preserve"> outside the</w:t>
      </w:r>
      <w:r w:rsidR="00A57290">
        <w:rPr>
          <w:rFonts w:eastAsiaTheme="minorEastAsia" w:cstheme="minorHAnsi"/>
        </w:rPr>
        <w:t xml:space="preserve"> network</w:t>
      </w:r>
      <w:r w:rsidRPr="00417794">
        <w:rPr>
          <w:rFonts w:eastAsiaTheme="minorEastAsia" w:cstheme="minorHAnsi"/>
        </w:rPr>
        <w:t xml:space="preserve">. </w:t>
      </w:r>
      <w:r w:rsidR="002F7D78" w:rsidRPr="00417794">
        <w:rPr>
          <w:rFonts w:eastAsiaTheme="minorEastAsia" w:cstheme="minorHAnsi"/>
        </w:rPr>
        <w:t xml:space="preserve">In the event Insurer has materially failed to provide adequate access for an Enrollee’s ongoing health care needs, including access to an out-of-network Provider, FHKC may direct Enrollees to seek related </w:t>
      </w:r>
      <w:r w:rsidR="00362CC8">
        <w:rPr>
          <w:rFonts w:eastAsiaTheme="minorEastAsia" w:cstheme="minorHAnsi"/>
        </w:rPr>
        <w:t>Covered Services</w:t>
      </w:r>
      <w:r w:rsidR="002F7D78" w:rsidRPr="00417794">
        <w:rPr>
          <w:rFonts w:eastAsiaTheme="minorEastAsia" w:cstheme="minorHAnsi"/>
        </w:rPr>
        <w:t xml:space="preserve"> from an out-of-network Provider. Should FHKC direct such action, Insurer shall be financially responsible for such services</w:t>
      </w:r>
      <w:r w:rsidRPr="00417794">
        <w:rPr>
          <w:rFonts w:eastAsiaTheme="minorEastAsia" w:cstheme="minorHAnsi"/>
        </w:rPr>
        <w:t xml:space="preserve"> to the extent Insurer would be responsible if the services had been provided by a</w:t>
      </w:r>
      <w:r w:rsidR="00A57290">
        <w:rPr>
          <w:rFonts w:eastAsiaTheme="minorEastAsia" w:cstheme="minorHAnsi"/>
        </w:rPr>
        <w:t xml:space="preserve"> network</w:t>
      </w:r>
      <w:r w:rsidRPr="00417794">
        <w:rPr>
          <w:rFonts w:eastAsiaTheme="minorEastAsia" w:cstheme="minorHAnsi"/>
        </w:rPr>
        <w:t xml:space="preserve"> Provider</w:t>
      </w:r>
      <w:r w:rsidR="002F7D78" w:rsidRPr="00417794">
        <w:rPr>
          <w:rFonts w:eastAsiaTheme="minorEastAsia" w:cstheme="minorHAnsi"/>
        </w:rPr>
        <w:t xml:space="preserve">. </w:t>
      </w:r>
    </w:p>
    <w:p w14:paraId="380F1CF1" w14:textId="3A89D2AC" w:rsidR="00110232" w:rsidRPr="00110232" w:rsidRDefault="00110232" w:rsidP="00110232">
      <w:pPr>
        <w:rPr>
          <w:rFonts w:eastAsiaTheme="minorEastAsia"/>
        </w:rPr>
      </w:pPr>
    </w:p>
    <w:p w14:paraId="381E3932" w14:textId="1D509920" w:rsidR="000A2DFA" w:rsidRPr="006D1859" w:rsidRDefault="000A2DFA" w:rsidP="000C7E9A">
      <w:pPr>
        <w:pStyle w:val="Heading2"/>
        <w:rPr>
          <w:rFonts w:asciiTheme="minorHAnsi" w:eastAsiaTheme="minorEastAsia" w:hAnsiTheme="minorHAnsi" w:cstheme="minorBidi"/>
        </w:rPr>
      </w:pPr>
      <w:bookmarkStart w:id="154" w:name="_Toc520374970"/>
      <w:r w:rsidRPr="0CD01DA1">
        <w:rPr>
          <w:rFonts w:asciiTheme="minorHAnsi" w:eastAsiaTheme="minorEastAsia" w:hAnsiTheme="minorHAnsi" w:cstheme="minorBidi"/>
        </w:rPr>
        <w:t>Physician Incentive Plans</w:t>
      </w:r>
      <w:bookmarkEnd w:id="154"/>
    </w:p>
    <w:p w14:paraId="4A2C8948" w14:textId="0DFFC834" w:rsidR="00DD014F" w:rsidRPr="006D1859" w:rsidRDefault="000A2DFA" w:rsidP="000A2DFA">
      <w:pPr>
        <w:rPr>
          <w:rFonts w:eastAsiaTheme="minorEastAsia"/>
        </w:rPr>
      </w:pPr>
      <w:r>
        <w:rPr>
          <w:rFonts w:eastAsiaTheme="minorEastAsia"/>
        </w:rPr>
        <w:t xml:space="preserve">Insurer </w:t>
      </w:r>
      <w:r w:rsidR="00DD014F">
        <w:rPr>
          <w:rFonts w:eastAsiaTheme="minorEastAsia"/>
        </w:rPr>
        <w:t xml:space="preserve">shall comply with </w:t>
      </w:r>
      <w:r w:rsidR="005B2AAD">
        <w:rPr>
          <w:rFonts w:eastAsiaTheme="minorEastAsia"/>
        </w:rPr>
        <w:t xml:space="preserve">42 CFR 457.1201(h) incorporating through </w:t>
      </w:r>
      <w:r w:rsidR="00DD014F">
        <w:rPr>
          <w:rFonts w:eastAsiaTheme="minorEastAsia"/>
        </w:rPr>
        <w:t xml:space="preserve">42 CFR </w:t>
      </w:r>
      <w:r>
        <w:rPr>
          <w:rFonts w:eastAsiaTheme="minorEastAsia"/>
        </w:rPr>
        <w:t>438.3(i</w:t>
      </w:r>
      <w:r w:rsidRPr="0CD01DA1">
        <w:rPr>
          <w:rFonts w:eastAsiaTheme="minorEastAsia"/>
        </w:rPr>
        <w:t>)</w:t>
      </w:r>
      <w:r w:rsidR="005B2AAD">
        <w:rPr>
          <w:rFonts w:eastAsiaTheme="minorEastAsia"/>
        </w:rPr>
        <w:t xml:space="preserve"> references to 42 CFR 422.208 and 42 CFR 422.210, as well as</w:t>
      </w:r>
      <w:r>
        <w:rPr>
          <w:rFonts w:eastAsiaTheme="minorEastAsia"/>
        </w:rPr>
        <w:t xml:space="preserve"> any other applicable federal or state laws and regulations related to physician incentive plans</w:t>
      </w:r>
      <w:r w:rsidR="00DD014F" w:rsidRPr="0CD01DA1">
        <w:rPr>
          <w:rFonts w:eastAsiaTheme="minorEastAsia"/>
        </w:rPr>
        <w:t xml:space="preserve">. </w:t>
      </w:r>
    </w:p>
    <w:p w14:paraId="2BA2397B" w14:textId="4D3BD33A" w:rsidR="005224A1" w:rsidRPr="001331A4" w:rsidRDefault="005224A1" w:rsidP="143E97EA">
      <w:pPr>
        <w:rPr>
          <w:rFonts w:eastAsiaTheme="minorEastAsia" w:cstheme="minorHAnsi"/>
        </w:rPr>
      </w:pPr>
      <w:r w:rsidRPr="001331A4">
        <w:rPr>
          <w:rFonts w:eastAsiaTheme="minorEastAsia" w:cstheme="minorHAnsi"/>
        </w:rPr>
        <w:t xml:space="preserve">Insurer shall not make specific payment(s), directly or indirectly (including offerings of monetary value measured in the present or future), to a physician or physician group as an inducement to reduce or limit </w:t>
      </w:r>
      <w:r w:rsidR="004E3575">
        <w:rPr>
          <w:rFonts w:eastAsiaTheme="minorEastAsia" w:cstheme="minorHAnsi"/>
        </w:rPr>
        <w:t>Medically Necessary</w:t>
      </w:r>
      <w:r w:rsidRPr="001331A4">
        <w:rPr>
          <w:rFonts w:eastAsiaTheme="minorEastAsia" w:cstheme="minorHAnsi"/>
        </w:rPr>
        <w:t xml:space="preserve"> services furnished to an Enrollee. </w:t>
      </w:r>
    </w:p>
    <w:p w14:paraId="0983E3B7" w14:textId="77777777" w:rsidR="005224A1" w:rsidRPr="001331A4" w:rsidRDefault="005224A1" w:rsidP="143E97EA">
      <w:pPr>
        <w:rPr>
          <w:rFonts w:eastAsiaTheme="minorEastAsia" w:cstheme="minorHAnsi"/>
        </w:rPr>
      </w:pPr>
      <w:r w:rsidRPr="001331A4">
        <w:rPr>
          <w:rFonts w:eastAsiaTheme="minorEastAsia" w:cstheme="minorHAnsi"/>
        </w:rPr>
        <w:t xml:space="preserve">If a physician incentive plan places a physician or physician group at substantial financial risk for services that the physician or physician group does not furnish itself, Insurer shall ensure that all physicians and physician groups at financial risk have sufficient aggregate or per-patient stop-loss protection. </w:t>
      </w:r>
    </w:p>
    <w:p w14:paraId="23C38BE8" w14:textId="77777777" w:rsidR="005224A1" w:rsidRPr="001331A4" w:rsidRDefault="005224A1" w:rsidP="143E97EA">
      <w:pPr>
        <w:rPr>
          <w:rFonts w:eastAsiaTheme="minorEastAsia" w:cstheme="minorHAnsi"/>
        </w:rPr>
      </w:pPr>
      <w:r w:rsidRPr="001331A4">
        <w:rPr>
          <w:rFonts w:eastAsiaTheme="minorEastAsia" w:cstheme="minorHAnsi"/>
        </w:rPr>
        <w:t xml:space="preserve">Substantial financial risk is determined as defined in 42 CFR 422.208 and this Contract. Substantial financial risk is when risk is based on the use or costs of referral services and that risk exceeds the risk threshold of twenty-five percent (25%) of potential payments. Payments based on other factors are not considered in determining whether substantial financial risk exists. </w:t>
      </w:r>
    </w:p>
    <w:p w14:paraId="1FDB09C1" w14:textId="57E4FA9B" w:rsidR="005224A1" w:rsidRPr="001331A4" w:rsidRDefault="005224A1" w:rsidP="143E97EA">
      <w:pPr>
        <w:rPr>
          <w:rFonts w:eastAsiaTheme="minorEastAsia" w:cstheme="minorHAnsi"/>
        </w:rPr>
      </w:pPr>
      <w:r w:rsidRPr="001331A4">
        <w:rPr>
          <w:rFonts w:eastAsiaTheme="minorEastAsia" w:cstheme="minorHAnsi"/>
        </w:rPr>
        <w:t xml:space="preserve">The following arrangements cause substantial financial risk to exist for physicians or physician groups with patient panel sizes not greater than </w:t>
      </w:r>
      <w:r w:rsidR="00860874">
        <w:rPr>
          <w:rFonts w:eastAsiaTheme="minorEastAsia" w:cstheme="minorHAnsi"/>
        </w:rPr>
        <w:t>twenty-five thousand (25</w:t>
      </w:r>
      <w:r w:rsidRPr="001331A4">
        <w:rPr>
          <w:rFonts w:eastAsiaTheme="minorEastAsia" w:cstheme="minorHAnsi"/>
        </w:rPr>
        <w:t>,000</w:t>
      </w:r>
      <w:r w:rsidR="00860874">
        <w:rPr>
          <w:rFonts w:eastAsiaTheme="minorEastAsia" w:cstheme="minorHAnsi"/>
        </w:rPr>
        <w:t>)</w:t>
      </w:r>
      <w:r w:rsidRPr="001331A4">
        <w:rPr>
          <w:rFonts w:eastAsiaTheme="minorEastAsia" w:cstheme="minorHAnsi"/>
        </w:rPr>
        <w:t xml:space="preserve"> patients:</w:t>
      </w:r>
    </w:p>
    <w:p w14:paraId="3111F15E" w14:textId="2A3AD9B7" w:rsidR="005224A1" w:rsidRPr="001331A4" w:rsidRDefault="005224A1" w:rsidP="143E97EA">
      <w:pPr>
        <w:pStyle w:val="ListParagraph"/>
        <w:numPr>
          <w:ilvl w:val="0"/>
          <w:numId w:val="137"/>
        </w:numPr>
        <w:contextualSpacing w:val="0"/>
        <w:rPr>
          <w:rFonts w:eastAsiaTheme="minorEastAsia" w:cstheme="minorHAnsi"/>
        </w:rPr>
      </w:pPr>
      <w:r w:rsidRPr="001331A4">
        <w:rPr>
          <w:rFonts w:eastAsiaTheme="minorEastAsia" w:cstheme="minorHAnsi"/>
        </w:rPr>
        <w:t xml:space="preserve">Withholds greater than </w:t>
      </w:r>
      <w:r w:rsidR="00DD702C">
        <w:rPr>
          <w:rFonts w:eastAsiaTheme="minorEastAsia" w:cstheme="minorHAnsi"/>
        </w:rPr>
        <w:t>twenty-five percent (25%)</w:t>
      </w:r>
      <w:r w:rsidRPr="001331A4">
        <w:rPr>
          <w:rFonts w:eastAsiaTheme="minorEastAsia" w:cstheme="minorHAnsi"/>
        </w:rPr>
        <w:t xml:space="preserve"> of potential payments;</w:t>
      </w:r>
    </w:p>
    <w:p w14:paraId="1865607B" w14:textId="6CD5D620" w:rsidR="005224A1" w:rsidRPr="001331A4" w:rsidRDefault="005224A1" w:rsidP="143E97EA">
      <w:pPr>
        <w:pStyle w:val="ListParagraph"/>
        <w:numPr>
          <w:ilvl w:val="0"/>
          <w:numId w:val="137"/>
        </w:numPr>
        <w:contextualSpacing w:val="0"/>
        <w:rPr>
          <w:rFonts w:eastAsiaTheme="minorEastAsia" w:cstheme="minorHAnsi"/>
        </w:rPr>
      </w:pPr>
      <w:r w:rsidRPr="001331A4">
        <w:rPr>
          <w:rFonts w:eastAsiaTheme="minorEastAsia" w:cstheme="minorHAnsi"/>
        </w:rPr>
        <w:t xml:space="preserve">Withholds less than </w:t>
      </w:r>
      <w:r w:rsidR="00DD702C">
        <w:rPr>
          <w:rFonts w:eastAsiaTheme="minorEastAsia" w:cstheme="minorHAnsi"/>
        </w:rPr>
        <w:t>twenty-five percent (25%)</w:t>
      </w:r>
      <w:r w:rsidRPr="001331A4">
        <w:rPr>
          <w:rFonts w:eastAsiaTheme="minorEastAsia" w:cstheme="minorHAnsi"/>
        </w:rPr>
        <w:t xml:space="preserve"> of potential payments if the physician or physician group is potentially liable for amounts exceeding </w:t>
      </w:r>
      <w:r w:rsidR="00DD702C">
        <w:rPr>
          <w:rFonts w:eastAsiaTheme="minorEastAsia" w:cstheme="minorHAnsi"/>
        </w:rPr>
        <w:t>twenty-five percent (25%)</w:t>
      </w:r>
      <w:r w:rsidRPr="001331A4">
        <w:rPr>
          <w:rFonts w:eastAsiaTheme="minorEastAsia" w:cstheme="minorHAnsi"/>
        </w:rPr>
        <w:t xml:space="preserve"> of potential payments;</w:t>
      </w:r>
    </w:p>
    <w:p w14:paraId="043308CB" w14:textId="472EB8F0" w:rsidR="005224A1" w:rsidRPr="001331A4" w:rsidRDefault="005224A1" w:rsidP="143E97EA">
      <w:pPr>
        <w:pStyle w:val="ListParagraph"/>
        <w:numPr>
          <w:ilvl w:val="0"/>
          <w:numId w:val="137"/>
        </w:numPr>
        <w:contextualSpacing w:val="0"/>
        <w:rPr>
          <w:rFonts w:eastAsiaTheme="minorEastAsia" w:cstheme="minorHAnsi"/>
        </w:rPr>
      </w:pPr>
      <w:r w:rsidRPr="001331A4">
        <w:rPr>
          <w:rFonts w:eastAsiaTheme="minorEastAsia" w:cstheme="minorHAnsi"/>
        </w:rPr>
        <w:t xml:space="preserve">Bonuses that are greater than thirty-three </w:t>
      </w:r>
      <w:r w:rsidR="00DD702C" w:rsidRPr="001331A4">
        <w:rPr>
          <w:rFonts w:eastAsiaTheme="minorEastAsia" w:cstheme="minorHAnsi"/>
        </w:rPr>
        <w:t xml:space="preserve">percent </w:t>
      </w:r>
      <w:r w:rsidRPr="001331A4">
        <w:rPr>
          <w:rFonts w:eastAsiaTheme="minorEastAsia" w:cstheme="minorHAnsi"/>
        </w:rPr>
        <w:t>(33</w:t>
      </w:r>
      <w:r w:rsidR="00DD702C">
        <w:rPr>
          <w:rFonts w:eastAsiaTheme="minorEastAsia" w:cstheme="minorHAnsi"/>
        </w:rPr>
        <w:t>%</w:t>
      </w:r>
      <w:r w:rsidRPr="001331A4">
        <w:rPr>
          <w:rFonts w:eastAsiaTheme="minorEastAsia" w:cstheme="minorHAnsi"/>
        </w:rPr>
        <w:t>) of potential payments minus the bonus;</w:t>
      </w:r>
    </w:p>
    <w:p w14:paraId="34E5151F" w14:textId="1182FD86" w:rsidR="005224A1" w:rsidRPr="001331A4" w:rsidRDefault="005224A1" w:rsidP="143E97EA">
      <w:pPr>
        <w:pStyle w:val="ListParagraph"/>
        <w:numPr>
          <w:ilvl w:val="0"/>
          <w:numId w:val="137"/>
        </w:numPr>
        <w:contextualSpacing w:val="0"/>
        <w:rPr>
          <w:rFonts w:eastAsiaTheme="minorEastAsia" w:cstheme="minorHAnsi"/>
        </w:rPr>
      </w:pPr>
      <w:r w:rsidRPr="001331A4">
        <w:rPr>
          <w:rFonts w:eastAsiaTheme="minorEastAsia" w:cstheme="minorHAnsi"/>
        </w:rPr>
        <w:t xml:space="preserve">Withholds plus bonuses if the withholds plus bonuses equal more than </w:t>
      </w:r>
      <w:r w:rsidR="00DD702C">
        <w:rPr>
          <w:rFonts w:eastAsiaTheme="minorEastAsia" w:cstheme="minorHAnsi"/>
        </w:rPr>
        <w:t>twenty-five percent (25%)</w:t>
      </w:r>
      <w:r w:rsidRPr="001331A4">
        <w:rPr>
          <w:rFonts w:eastAsiaTheme="minorEastAsia" w:cstheme="minorHAnsi"/>
        </w:rPr>
        <w:t xml:space="preserve"> of potential payments. The threshold bonus percentage for a particular withhold percentage may be calculated using the formula described in 42 CFR 422.208(d)(3)(iv);</w:t>
      </w:r>
    </w:p>
    <w:p w14:paraId="53681F63" w14:textId="09DA4DE4" w:rsidR="005224A1" w:rsidRPr="001331A4" w:rsidRDefault="005224A1" w:rsidP="143E97EA">
      <w:pPr>
        <w:pStyle w:val="ListParagraph"/>
        <w:numPr>
          <w:ilvl w:val="0"/>
          <w:numId w:val="137"/>
        </w:numPr>
        <w:contextualSpacing w:val="0"/>
        <w:rPr>
          <w:rFonts w:eastAsiaTheme="minorEastAsia" w:cstheme="minorHAnsi"/>
        </w:rPr>
      </w:pPr>
      <w:r w:rsidRPr="001331A4">
        <w:rPr>
          <w:rFonts w:eastAsiaTheme="minorEastAsia" w:cstheme="minorHAnsi"/>
        </w:rPr>
        <w:t xml:space="preserve">Capitation arrangements if the difference between the maximum potential payments and the minimum potential payments is more than </w:t>
      </w:r>
      <w:r w:rsidR="00DD702C">
        <w:rPr>
          <w:rFonts w:eastAsiaTheme="minorEastAsia" w:cstheme="minorHAnsi"/>
        </w:rPr>
        <w:t>twenty-five percent (25%)</w:t>
      </w:r>
      <w:r w:rsidRPr="001331A4">
        <w:rPr>
          <w:rFonts w:eastAsiaTheme="minorEastAsia" w:cstheme="minorHAnsi"/>
        </w:rPr>
        <w:t xml:space="preserve"> of the maximum potential payments or the maximum and minimum potential payments are not clearly explained in the contract with the physician or physician group; and</w:t>
      </w:r>
    </w:p>
    <w:p w14:paraId="5C890858" w14:textId="496F8739" w:rsidR="005224A1" w:rsidRPr="001331A4" w:rsidRDefault="005224A1" w:rsidP="143E97EA">
      <w:pPr>
        <w:pStyle w:val="ListParagraph"/>
        <w:numPr>
          <w:ilvl w:val="0"/>
          <w:numId w:val="137"/>
        </w:numPr>
        <w:contextualSpacing w:val="0"/>
        <w:rPr>
          <w:rFonts w:eastAsiaTheme="minorEastAsia" w:cstheme="minorHAnsi"/>
        </w:rPr>
      </w:pPr>
      <w:r w:rsidRPr="001331A4">
        <w:rPr>
          <w:rFonts w:eastAsiaTheme="minorEastAsia" w:cstheme="minorHAnsi"/>
        </w:rPr>
        <w:lastRenderedPageBreak/>
        <w:t xml:space="preserve">Any other incentive arrangements that have the potential to hold the physician or physician group liable for more than </w:t>
      </w:r>
      <w:r w:rsidR="00DD702C">
        <w:rPr>
          <w:rFonts w:eastAsiaTheme="minorEastAsia" w:cstheme="minorHAnsi"/>
        </w:rPr>
        <w:t>twenty-five percent (25%)</w:t>
      </w:r>
      <w:r w:rsidRPr="001331A4">
        <w:rPr>
          <w:rFonts w:eastAsiaTheme="minorEastAsia" w:cstheme="minorHAnsi"/>
        </w:rPr>
        <w:t xml:space="preserve"> of potential payments. </w:t>
      </w:r>
    </w:p>
    <w:p w14:paraId="1012055E" w14:textId="7183FC8D" w:rsidR="005224A1" w:rsidRPr="001331A4" w:rsidRDefault="005224A1" w:rsidP="143E97EA">
      <w:pPr>
        <w:rPr>
          <w:rFonts w:eastAsiaTheme="minorEastAsia" w:cstheme="minorHAnsi"/>
        </w:rPr>
      </w:pPr>
      <w:r w:rsidRPr="001331A4">
        <w:rPr>
          <w:rFonts w:eastAsiaTheme="minorEastAsia" w:cstheme="minorHAnsi"/>
        </w:rPr>
        <w:t xml:space="preserve">Stop-loss protection required for physicians and physician groups at substantial financial risk must cover ninety </w:t>
      </w:r>
      <w:r w:rsidR="006121D4" w:rsidRPr="001331A4">
        <w:rPr>
          <w:rFonts w:eastAsiaTheme="minorEastAsia" w:cstheme="minorHAnsi"/>
        </w:rPr>
        <w:t xml:space="preserve">percent </w:t>
      </w:r>
      <w:r w:rsidRPr="001331A4">
        <w:rPr>
          <w:rFonts w:eastAsiaTheme="minorEastAsia" w:cstheme="minorHAnsi"/>
        </w:rPr>
        <w:t>(90</w:t>
      </w:r>
      <w:r w:rsidR="006121D4">
        <w:rPr>
          <w:rFonts w:eastAsiaTheme="minorEastAsia" w:cstheme="minorHAnsi"/>
        </w:rPr>
        <w:t>%</w:t>
      </w:r>
      <w:r w:rsidRPr="001331A4">
        <w:rPr>
          <w:rFonts w:eastAsiaTheme="minorEastAsia" w:cstheme="minorHAnsi"/>
        </w:rPr>
        <w:t xml:space="preserve">) if aggregate stop-loss protection is used. If per-patient stop-loss protection is used, the stop-loss limit per patient must be determined based on the size of the patient panel in accordance with 42 CFR 422.208(g) and must cover ninety </w:t>
      </w:r>
      <w:r w:rsidR="00C211F6" w:rsidRPr="001331A4">
        <w:rPr>
          <w:rFonts w:eastAsiaTheme="minorEastAsia" w:cstheme="minorHAnsi"/>
        </w:rPr>
        <w:t xml:space="preserve">percent </w:t>
      </w:r>
      <w:r w:rsidRPr="001331A4">
        <w:rPr>
          <w:rFonts w:eastAsiaTheme="minorEastAsia" w:cstheme="minorHAnsi"/>
        </w:rPr>
        <w:t>(90</w:t>
      </w:r>
      <w:r w:rsidR="00C211F6">
        <w:rPr>
          <w:rFonts w:eastAsiaTheme="minorEastAsia" w:cstheme="minorHAnsi"/>
        </w:rPr>
        <w:t>%</w:t>
      </w:r>
      <w:r w:rsidRPr="001331A4">
        <w:rPr>
          <w:rFonts w:eastAsiaTheme="minorEastAsia" w:cstheme="minorHAnsi"/>
        </w:rPr>
        <w:t>) of the costs of referral servic</w:t>
      </w:r>
      <w:r w:rsidR="00362CC8">
        <w:rPr>
          <w:rFonts w:eastAsiaTheme="minorEastAsia" w:cstheme="minorHAnsi"/>
        </w:rPr>
        <w:t>es that exceed the per patient D</w:t>
      </w:r>
      <w:r w:rsidRPr="001331A4">
        <w:rPr>
          <w:rFonts w:eastAsiaTheme="minorEastAsia" w:cstheme="minorHAnsi"/>
        </w:rPr>
        <w:t>eductible limit in accordance with 42 CFR 422.208(f)(2)(iii).</w:t>
      </w:r>
    </w:p>
    <w:p w14:paraId="1E64A21F" w14:textId="77777777" w:rsidR="005224A1" w:rsidRPr="001331A4" w:rsidRDefault="005224A1" w:rsidP="143E97EA">
      <w:pPr>
        <w:rPr>
          <w:rFonts w:eastAsiaTheme="minorEastAsia" w:cstheme="minorHAnsi"/>
        </w:rPr>
      </w:pPr>
      <w:r w:rsidRPr="001331A4">
        <w:rPr>
          <w:rFonts w:eastAsiaTheme="minorEastAsia" w:cstheme="minorHAnsi"/>
        </w:rPr>
        <w:t xml:space="preserve">Insurer shall provide Enrollees with a disclosure that includes whether the Insurer uses a physician incentive plan that affects the use of referral services, the type of incentive arrangement and whether stop-loss protection is provided, upon request. </w:t>
      </w:r>
    </w:p>
    <w:p w14:paraId="29EC8252" w14:textId="7C8C320B" w:rsidR="000A2DFA" w:rsidRPr="006D1859" w:rsidRDefault="000A2DFA" w:rsidP="000A2DFA">
      <w:pPr>
        <w:rPr>
          <w:rFonts w:eastAsiaTheme="minorEastAsia"/>
        </w:rPr>
      </w:pPr>
      <w:r>
        <w:rPr>
          <w:rFonts w:eastAsiaTheme="minorEastAsia"/>
        </w:rPr>
        <w:t xml:space="preserve">Insurer </w:t>
      </w:r>
      <w:r w:rsidR="00F71746">
        <w:rPr>
          <w:rFonts w:eastAsiaTheme="minorEastAsia"/>
        </w:rPr>
        <w:t>shall</w:t>
      </w:r>
      <w:r>
        <w:rPr>
          <w:rFonts w:eastAsiaTheme="minorEastAsia"/>
        </w:rPr>
        <w:t xml:space="preserve"> notify FHKC of any physician incentive plans used for Healthy Kids Enrollees and provide documentation to FHKC assuring that insurer is meeting contractual and regulatory requirements. Such documentation shall also include a copy of the Enrollee disclosure notice Insurer intends to provide to Enrollees.</w:t>
      </w:r>
    </w:p>
    <w:p w14:paraId="1CBC4900" w14:textId="7C8C320B" w:rsidR="007706EA" w:rsidRPr="006D1859" w:rsidRDefault="007706EA" w:rsidP="007706EA">
      <w:pPr>
        <w:pStyle w:val="Heading2"/>
        <w:rPr>
          <w:rFonts w:asciiTheme="minorHAnsi" w:eastAsiaTheme="minorEastAsia" w:hAnsiTheme="minorHAnsi" w:cstheme="minorBidi"/>
        </w:rPr>
      </w:pPr>
      <w:bookmarkStart w:id="155" w:name="_Toc520374971"/>
      <w:r w:rsidRPr="0CD01DA1">
        <w:rPr>
          <w:rFonts w:asciiTheme="minorHAnsi" w:eastAsiaTheme="minorEastAsia" w:hAnsiTheme="minorHAnsi" w:cstheme="minorBidi"/>
        </w:rPr>
        <w:t>Integrity of Professional Advice to Enrollees</w:t>
      </w:r>
      <w:bookmarkEnd w:id="155"/>
    </w:p>
    <w:p w14:paraId="7E493DB8" w14:textId="7C8C320B" w:rsidR="007706EA" w:rsidRPr="006D1859" w:rsidRDefault="007706EA" w:rsidP="007706EA">
      <w:pPr>
        <w:rPr>
          <w:rFonts w:eastAsiaTheme="minorEastAsia"/>
        </w:rPr>
      </w:pPr>
      <w:r>
        <w:rPr>
          <w:rFonts w:eastAsiaTheme="minorEastAsia"/>
        </w:rPr>
        <w:t>Insurer shall comply with 42 CFR 457.985 prohibit</w:t>
      </w:r>
      <w:r w:rsidR="00633FF0">
        <w:rPr>
          <w:rFonts w:eastAsiaTheme="minorEastAsia"/>
        </w:rPr>
        <w:t>ing</w:t>
      </w:r>
      <w:r>
        <w:rPr>
          <w:rFonts w:eastAsiaTheme="minorEastAsia"/>
        </w:rPr>
        <w:t xml:space="preserve"> Insurer from interfering with the advice of health care professionals to </w:t>
      </w:r>
      <w:r w:rsidR="00633FF0">
        <w:rPr>
          <w:rFonts w:eastAsiaTheme="minorEastAsia"/>
        </w:rPr>
        <w:t>Enrollees and requiring</w:t>
      </w:r>
      <w:r>
        <w:rPr>
          <w:rFonts w:eastAsiaTheme="minorEastAsia"/>
        </w:rPr>
        <w:t xml:space="preserve"> that professionals engaged in the performance of Insurer’s duties under this Contract give information about treatments to Enrollees as provided by law.</w:t>
      </w:r>
    </w:p>
    <w:p w14:paraId="5AD1A8F0" w14:textId="1CC97E18" w:rsidR="007706EA" w:rsidRPr="006D1859" w:rsidRDefault="007706EA" w:rsidP="007706EA">
      <w:pPr>
        <w:rPr>
          <w:rFonts w:eastAsiaTheme="minorEastAsia"/>
        </w:rPr>
      </w:pPr>
      <w:r>
        <w:rPr>
          <w:rFonts w:eastAsiaTheme="minorEastAsia"/>
        </w:rPr>
        <w:t xml:space="preserve">Insurer </w:t>
      </w:r>
      <w:r w:rsidR="00385E4B">
        <w:rPr>
          <w:rFonts w:eastAsiaTheme="minorEastAsia"/>
        </w:rPr>
        <w:t>shall</w:t>
      </w:r>
      <w:r>
        <w:rPr>
          <w:rFonts w:eastAsiaTheme="minorEastAsia"/>
        </w:rPr>
        <w:t xml:space="preserve"> not prohibit, or otherwise restrict, a </w:t>
      </w:r>
      <w:r w:rsidR="0084332A">
        <w:rPr>
          <w:rFonts w:eastAsiaTheme="minorEastAsia"/>
        </w:rPr>
        <w:t>Provider</w:t>
      </w:r>
      <w:r>
        <w:rPr>
          <w:rFonts w:eastAsiaTheme="minorEastAsia"/>
        </w:rPr>
        <w:t xml:space="preserve"> acting within the lawful scope of practice from advising or advocating on behalf of an Enr</w:t>
      </w:r>
      <w:r w:rsidR="00385E4B">
        <w:rPr>
          <w:rFonts w:eastAsiaTheme="minorEastAsia"/>
        </w:rPr>
        <w:t>ollee who is his or her patient regarding:</w:t>
      </w:r>
    </w:p>
    <w:p w14:paraId="384AEB03" w14:textId="7C8C320B" w:rsidR="007706EA" w:rsidRPr="006D1859" w:rsidRDefault="00385E4B" w:rsidP="007706EA">
      <w:pPr>
        <w:pStyle w:val="ListParagraph"/>
        <w:numPr>
          <w:ilvl w:val="0"/>
          <w:numId w:val="14"/>
        </w:numPr>
        <w:contextualSpacing w:val="0"/>
        <w:rPr>
          <w:rFonts w:eastAsiaTheme="minorEastAsia"/>
        </w:rPr>
      </w:pPr>
      <w:r>
        <w:rPr>
          <w:rFonts w:eastAsiaTheme="minorEastAsia"/>
        </w:rPr>
        <w:t>T</w:t>
      </w:r>
      <w:r w:rsidR="007706EA">
        <w:rPr>
          <w:rFonts w:eastAsiaTheme="minorEastAsia"/>
        </w:rPr>
        <w:t>he Enrollee’s health status, medical care or treatment options, including any alternative treatment that may be</w:t>
      </w:r>
      <w:r w:rsidR="005558C5">
        <w:rPr>
          <w:rFonts w:eastAsiaTheme="minorEastAsia"/>
        </w:rPr>
        <w:t xml:space="preserve"> self-administered;</w:t>
      </w:r>
    </w:p>
    <w:p w14:paraId="2D26942E" w14:textId="7C8C320B" w:rsidR="007706EA" w:rsidRPr="006D1859" w:rsidRDefault="00385E4B" w:rsidP="007706EA">
      <w:pPr>
        <w:pStyle w:val="ListParagraph"/>
        <w:numPr>
          <w:ilvl w:val="0"/>
          <w:numId w:val="14"/>
        </w:numPr>
        <w:contextualSpacing w:val="0"/>
        <w:rPr>
          <w:rFonts w:eastAsiaTheme="minorEastAsia"/>
        </w:rPr>
      </w:pPr>
      <w:r>
        <w:rPr>
          <w:rFonts w:eastAsiaTheme="minorEastAsia"/>
        </w:rPr>
        <w:t>A</w:t>
      </w:r>
      <w:r w:rsidR="007706EA">
        <w:rPr>
          <w:rFonts w:eastAsiaTheme="minorEastAsia"/>
        </w:rPr>
        <w:t xml:space="preserve">ny treatment the Enrollee needs </w:t>
      </w:r>
      <w:r w:rsidR="00230F58">
        <w:rPr>
          <w:rFonts w:eastAsiaTheme="minorEastAsia"/>
        </w:rPr>
        <w:t>to</w:t>
      </w:r>
      <w:r w:rsidR="007706EA">
        <w:rPr>
          <w:rFonts w:eastAsiaTheme="minorEastAsia"/>
        </w:rPr>
        <w:t xml:space="preserve"> decide among</w:t>
      </w:r>
      <w:r w:rsidR="005558C5">
        <w:rPr>
          <w:rFonts w:eastAsiaTheme="minorEastAsia"/>
        </w:rPr>
        <w:t xml:space="preserve"> all relevant treatment options;</w:t>
      </w:r>
    </w:p>
    <w:p w14:paraId="3C0F6421" w14:textId="7C8C320B" w:rsidR="007706EA" w:rsidRPr="006D1859" w:rsidRDefault="00385E4B" w:rsidP="007706EA">
      <w:pPr>
        <w:pStyle w:val="ListParagraph"/>
        <w:numPr>
          <w:ilvl w:val="0"/>
          <w:numId w:val="14"/>
        </w:numPr>
        <w:contextualSpacing w:val="0"/>
        <w:rPr>
          <w:rFonts w:eastAsiaTheme="minorEastAsia"/>
        </w:rPr>
      </w:pPr>
      <w:r>
        <w:rPr>
          <w:rFonts w:eastAsiaTheme="minorEastAsia"/>
        </w:rPr>
        <w:t>T</w:t>
      </w:r>
      <w:r w:rsidR="005719E4">
        <w:rPr>
          <w:rFonts w:eastAsiaTheme="minorEastAsia"/>
        </w:rPr>
        <w:t>he risks, benefits</w:t>
      </w:r>
      <w:r w:rsidR="007706EA">
        <w:rPr>
          <w:rFonts w:eastAsiaTheme="minorEastAsia"/>
        </w:rPr>
        <w:t xml:space="preserve"> and consequence</w:t>
      </w:r>
      <w:r w:rsidR="005558C5">
        <w:rPr>
          <w:rFonts w:eastAsiaTheme="minorEastAsia"/>
        </w:rPr>
        <w:t>s of treatment or non-treatment; and</w:t>
      </w:r>
    </w:p>
    <w:p w14:paraId="35812167" w14:textId="7C8C320B" w:rsidR="007706EA" w:rsidRPr="006D1859" w:rsidRDefault="00385E4B" w:rsidP="007706EA">
      <w:pPr>
        <w:pStyle w:val="ListParagraph"/>
        <w:numPr>
          <w:ilvl w:val="0"/>
          <w:numId w:val="14"/>
        </w:numPr>
        <w:contextualSpacing w:val="0"/>
        <w:rPr>
          <w:rFonts w:eastAsiaTheme="minorEastAsia"/>
        </w:rPr>
      </w:pPr>
      <w:r>
        <w:rPr>
          <w:rFonts w:eastAsiaTheme="minorEastAsia"/>
        </w:rPr>
        <w:t>T</w:t>
      </w:r>
      <w:r w:rsidR="007706EA">
        <w:rPr>
          <w:rFonts w:eastAsiaTheme="minorEastAsia"/>
        </w:rPr>
        <w:t>he Enrollee’s right to participate in decisions regarding his or her health care, including the right to refuse treatment and to express preference about future treatment decisions.</w:t>
      </w:r>
    </w:p>
    <w:p w14:paraId="69CADBE6" w14:textId="7C8C320B" w:rsidR="007706EA" w:rsidRPr="006D1859" w:rsidRDefault="007706EA" w:rsidP="007706EA">
      <w:pPr>
        <w:rPr>
          <w:rFonts w:eastAsiaTheme="minorEastAsia"/>
        </w:rPr>
      </w:pPr>
      <w:r>
        <w:rPr>
          <w:rFonts w:eastAsiaTheme="minorEastAsia"/>
        </w:rPr>
        <w:t xml:space="preserve">Insurer </w:t>
      </w:r>
      <w:r w:rsidR="007434C3">
        <w:rPr>
          <w:rFonts w:eastAsiaTheme="minorEastAsia"/>
        </w:rPr>
        <w:t>shall</w:t>
      </w:r>
      <w:r>
        <w:rPr>
          <w:rFonts w:eastAsiaTheme="minorEastAsia"/>
        </w:rPr>
        <w:t xml:space="preserve"> be subject to intermediate sanctions, as described in 42 CFR Part 457, Subpart I, for any violations of this prohibition.</w:t>
      </w:r>
    </w:p>
    <w:p w14:paraId="463FA5DF" w14:textId="7C8C320B" w:rsidR="00812550" w:rsidRPr="006D1859" w:rsidRDefault="00812550" w:rsidP="00E066BC">
      <w:pPr>
        <w:pStyle w:val="Heading2"/>
        <w:rPr>
          <w:rFonts w:asciiTheme="minorHAnsi" w:eastAsiaTheme="minorEastAsia" w:hAnsiTheme="minorHAnsi" w:cstheme="minorBidi"/>
        </w:rPr>
      </w:pPr>
      <w:bookmarkStart w:id="156" w:name="_Toc520374972"/>
      <w:r w:rsidRPr="0CD01DA1">
        <w:rPr>
          <w:rFonts w:asciiTheme="minorHAnsi" w:eastAsiaTheme="minorEastAsia" w:hAnsiTheme="minorHAnsi" w:cstheme="minorBidi"/>
        </w:rPr>
        <w:lastRenderedPageBreak/>
        <w:t>Provider Payments</w:t>
      </w:r>
      <w:bookmarkEnd w:id="156"/>
    </w:p>
    <w:p w14:paraId="718F97DA" w14:textId="7C8C320B" w:rsidR="00812550" w:rsidRPr="001331A4" w:rsidRDefault="00812550" w:rsidP="00812550">
      <w:pPr>
        <w:pStyle w:val="Heading3"/>
      </w:pPr>
      <w:bookmarkStart w:id="157" w:name="_Toc520374973"/>
      <w:r w:rsidRPr="001331A4">
        <w:t>Claims</w:t>
      </w:r>
      <w:bookmarkEnd w:id="157"/>
    </w:p>
    <w:p w14:paraId="018CBE8E" w14:textId="5463DA23" w:rsidR="00724253" w:rsidRPr="001331A4" w:rsidRDefault="00812550" w:rsidP="00812550">
      <w:pPr>
        <w:rPr>
          <w:rFonts w:eastAsiaTheme="minorEastAsia" w:cstheme="minorHAnsi"/>
        </w:rPr>
      </w:pPr>
      <w:r w:rsidRPr="00417794">
        <w:rPr>
          <w:rFonts w:eastAsiaTheme="minorEastAsia" w:cstheme="minorHAnsi"/>
        </w:rPr>
        <w:t xml:space="preserve">Insurer </w:t>
      </w:r>
      <w:r w:rsidR="000D43A5" w:rsidRPr="00417794">
        <w:rPr>
          <w:rFonts w:eastAsiaTheme="minorEastAsia" w:cstheme="minorHAnsi"/>
        </w:rPr>
        <w:t>shall</w:t>
      </w:r>
      <w:r w:rsidRPr="00417794">
        <w:rPr>
          <w:rFonts w:eastAsiaTheme="minorEastAsia" w:cstheme="minorHAnsi"/>
        </w:rPr>
        <w:t xml:space="preserve"> </w:t>
      </w:r>
      <w:r w:rsidR="00587837" w:rsidRPr="00417794">
        <w:rPr>
          <w:rFonts w:eastAsiaTheme="minorEastAsia" w:cstheme="minorHAnsi"/>
        </w:rPr>
        <w:t>provide FHKC with the address from which claims are paid.</w:t>
      </w:r>
      <w:r w:rsidRPr="00417794">
        <w:rPr>
          <w:rFonts w:eastAsiaTheme="minorEastAsia" w:cstheme="minorHAnsi"/>
        </w:rPr>
        <w:t xml:space="preserve"> </w:t>
      </w:r>
    </w:p>
    <w:p w14:paraId="59C08760" w14:textId="50464BDF" w:rsidR="00724253" w:rsidRPr="001331A4" w:rsidRDefault="00724253" w:rsidP="00812550">
      <w:pPr>
        <w:rPr>
          <w:rFonts w:eastAsiaTheme="minorEastAsia" w:cstheme="minorHAnsi"/>
        </w:rPr>
      </w:pPr>
      <w:r w:rsidRPr="00417794">
        <w:rPr>
          <w:rFonts w:eastAsiaTheme="minorEastAsia" w:cstheme="minorHAnsi"/>
        </w:rPr>
        <w:t xml:space="preserve">Insurer shall </w:t>
      </w:r>
      <w:r w:rsidR="005F5ED5" w:rsidRPr="00417794">
        <w:rPr>
          <w:rFonts w:eastAsiaTheme="minorEastAsia" w:cstheme="minorHAnsi"/>
        </w:rPr>
        <w:t xml:space="preserve">receive and process claims in </w:t>
      </w:r>
      <w:r w:rsidR="00861800" w:rsidRPr="00417794">
        <w:rPr>
          <w:rFonts w:eastAsiaTheme="minorEastAsia" w:cstheme="minorHAnsi"/>
        </w:rPr>
        <w:t>accordance</w:t>
      </w:r>
      <w:r w:rsidR="005F5ED5" w:rsidRPr="00417794">
        <w:rPr>
          <w:rFonts w:eastAsiaTheme="minorEastAsia" w:cstheme="minorHAnsi"/>
        </w:rPr>
        <w:t xml:space="preserve"> with</w:t>
      </w:r>
      <w:r w:rsidR="00321BD6" w:rsidRPr="00417794">
        <w:rPr>
          <w:rFonts w:eastAsiaTheme="minorEastAsia" w:cstheme="minorHAnsi"/>
        </w:rPr>
        <w:t xml:space="preserve"> the terms of this Contract and</w:t>
      </w:r>
      <w:r w:rsidR="005F5ED5" w:rsidRPr="00417794">
        <w:rPr>
          <w:rFonts w:eastAsiaTheme="minorEastAsia" w:cstheme="minorHAnsi"/>
        </w:rPr>
        <w:t xml:space="preserve"> industry best practices and nationally recognized standards, including the </w:t>
      </w:r>
      <w:r w:rsidRPr="00417794">
        <w:rPr>
          <w:rFonts w:eastAsiaTheme="minorEastAsia" w:cstheme="minorHAnsi"/>
        </w:rPr>
        <w:t xml:space="preserve">use </w:t>
      </w:r>
      <w:r w:rsidR="005F5ED5" w:rsidRPr="00417794">
        <w:rPr>
          <w:rFonts w:eastAsiaTheme="minorEastAsia" w:cstheme="minorHAnsi"/>
        </w:rPr>
        <w:t xml:space="preserve">of </w:t>
      </w:r>
      <w:r w:rsidRPr="00417794">
        <w:rPr>
          <w:rFonts w:eastAsiaTheme="minorEastAsia" w:cstheme="minorHAnsi"/>
        </w:rPr>
        <w:t>electronic transmission of claims,</w:t>
      </w:r>
      <w:r w:rsidR="005F5ED5" w:rsidRPr="00417794">
        <w:rPr>
          <w:rFonts w:eastAsiaTheme="minorEastAsia" w:cstheme="minorHAnsi"/>
        </w:rPr>
        <w:t xml:space="preserve"> payments and related documents</w:t>
      </w:r>
      <w:r w:rsidR="00321BD6" w:rsidRPr="00417794">
        <w:rPr>
          <w:rFonts w:eastAsiaTheme="minorEastAsia" w:cstheme="minorHAnsi"/>
        </w:rPr>
        <w:t>.</w:t>
      </w:r>
    </w:p>
    <w:p w14:paraId="26682351" w14:textId="1F12640E" w:rsidR="00812550" w:rsidRPr="001331A4" w:rsidRDefault="00812550" w:rsidP="00812550">
      <w:pPr>
        <w:rPr>
          <w:rFonts w:eastAsiaTheme="minorEastAsia" w:cstheme="minorHAnsi"/>
        </w:rPr>
      </w:pPr>
      <w:r w:rsidRPr="00417794">
        <w:rPr>
          <w:rFonts w:eastAsiaTheme="minorEastAsia" w:cstheme="minorHAnsi"/>
        </w:rPr>
        <w:t xml:space="preserve">Insurer </w:t>
      </w:r>
      <w:r w:rsidR="00724253" w:rsidRPr="00417794">
        <w:rPr>
          <w:rFonts w:eastAsiaTheme="minorEastAsia" w:cstheme="minorHAnsi"/>
        </w:rPr>
        <w:t>shall</w:t>
      </w:r>
      <w:r w:rsidRPr="00417794">
        <w:rPr>
          <w:rFonts w:eastAsiaTheme="minorEastAsia" w:cstheme="minorHAnsi"/>
        </w:rPr>
        <w:t xml:space="preserve"> pay clean claims </w:t>
      </w:r>
      <w:r w:rsidR="00DD1809" w:rsidRPr="00417794">
        <w:rPr>
          <w:rFonts w:eastAsiaTheme="minorEastAsia" w:cstheme="minorHAnsi"/>
        </w:rPr>
        <w:t xml:space="preserve">submitted electronically </w:t>
      </w:r>
      <w:r w:rsidRPr="00417794">
        <w:rPr>
          <w:rFonts w:eastAsiaTheme="minorEastAsia" w:cstheme="minorHAnsi"/>
        </w:rPr>
        <w:t xml:space="preserve">within </w:t>
      </w:r>
      <w:r w:rsidR="00DD1809" w:rsidRPr="00417794">
        <w:rPr>
          <w:rFonts w:eastAsiaTheme="minorEastAsia" w:cstheme="minorHAnsi"/>
        </w:rPr>
        <w:t xml:space="preserve">fifteen </w:t>
      </w:r>
      <w:r w:rsidRPr="00417794">
        <w:rPr>
          <w:rFonts w:eastAsiaTheme="minorEastAsia" w:cstheme="minorHAnsi"/>
        </w:rPr>
        <w:t>(</w:t>
      </w:r>
      <w:r w:rsidR="00DD1809" w:rsidRPr="00417794">
        <w:rPr>
          <w:rFonts w:eastAsiaTheme="minorEastAsia" w:cstheme="minorHAnsi"/>
        </w:rPr>
        <w:t>15</w:t>
      </w:r>
      <w:r w:rsidRPr="00417794">
        <w:rPr>
          <w:rFonts w:eastAsiaTheme="minorEastAsia" w:cstheme="minorHAnsi"/>
        </w:rPr>
        <w:t xml:space="preserve">) </w:t>
      </w:r>
      <w:r w:rsidR="00DD1809" w:rsidRPr="00417794">
        <w:rPr>
          <w:rFonts w:eastAsiaTheme="minorEastAsia" w:cstheme="minorHAnsi"/>
        </w:rPr>
        <w:t>Calendar</w:t>
      </w:r>
      <w:r w:rsidRPr="00417794">
        <w:rPr>
          <w:rFonts w:eastAsiaTheme="minorEastAsia" w:cstheme="minorHAnsi"/>
        </w:rPr>
        <w:t xml:space="preserve"> Days of receipt</w:t>
      </w:r>
      <w:r w:rsidR="00DD1809" w:rsidRPr="00417794">
        <w:rPr>
          <w:rFonts w:eastAsiaTheme="minorEastAsia" w:cstheme="minorHAnsi"/>
        </w:rPr>
        <w:t>. For all other claims submitted electronically, Insurer shall deny or</w:t>
      </w:r>
      <w:r w:rsidRPr="00417794">
        <w:rPr>
          <w:rFonts w:eastAsiaTheme="minorEastAsia" w:cstheme="minorHAnsi"/>
        </w:rPr>
        <w:t xml:space="preserve"> request</w:t>
      </w:r>
      <w:r w:rsidR="00DD1809" w:rsidRPr="00417794">
        <w:rPr>
          <w:rFonts w:eastAsiaTheme="minorEastAsia" w:cstheme="minorHAnsi"/>
        </w:rPr>
        <w:t xml:space="preserve"> any</w:t>
      </w:r>
      <w:r w:rsidRPr="00417794">
        <w:rPr>
          <w:rFonts w:eastAsiaTheme="minorEastAsia" w:cstheme="minorHAnsi"/>
        </w:rPr>
        <w:t xml:space="preserve"> additional information </w:t>
      </w:r>
      <w:r w:rsidR="00DD1809" w:rsidRPr="00417794">
        <w:rPr>
          <w:rFonts w:eastAsiaTheme="minorEastAsia" w:cstheme="minorHAnsi"/>
        </w:rPr>
        <w:t>needed</w:t>
      </w:r>
      <w:r w:rsidRPr="00417794">
        <w:rPr>
          <w:rFonts w:eastAsiaTheme="minorEastAsia" w:cstheme="minorHAnsi"/>
        </w:rPr>
        <w:t xml:space="preserve"> to process the claim</w:t>
      </w:r>
      <w:r w:rsidR="00DD1809" w:rsidRPr="00417794">
        <w:rPr>
          <w:rFonts w:eastAsiaTheme="minorEastAsia" w:cstheme="minorHAnsi"/>
        </w:rPr>
        <w:t xml:space="preserve"> within fifteen (15) Calendar Days and deny or pay within ninety (90) Calendar Days of </w:t>
      </w:r>
      <w:r w:rsidR="00BC00A3">
        <w:rPr>
          <w:rFonts w:eastAsiaTheme="minorEastAsia" w:cstheme="minorHAnsi"/>
        </w:rPr>
        <w:t xml:space="preserve">claim </w:t>
      </w:r>
      <w:r w:rsidR="00DD1809" w:rsidRPr="00417794">
        <w:rPr>
          <w:rFonts w:eastAsiaTheme="minorEastAsia" w:cstheme="minorHAnsi"/>
        </w:rPr>
        <w:t xml:space="preserve">receipt. </w:t>
      </w:r>
    </w:p>
    <w:p w14:paraId="12D13220" w14:textId="3400168E" w:rsidR="00FA52A4" w:rsidRPr="001331A4" w:rsidRDefault="00BC1A72" w:rsidP="00812550">
      <w:pPr>
        <w:rPr>
          <w:rFonts w:eastAsiaTheme="minorEastAsia" w:cstheme="minorHAnsi"/>
        </w:rPr>
      </w:pPr>
      <w:r w:rsidRPr="00417794">
        <w:rPr>
          <w:rFonts w:eastAsiaTheme="minorEastAsia" w:cstheme="minorHAnsi"/>
        </w:rPr>
        <w:t xml:space="preserve">Insurer shall pay clean claims not submitted electronically within twenty (20) Calendar Days of receipt. For all other claims submitted electronically, Insurer shall deny or request any additional information needed to process the claim within fifteen (15) Calendar Days and </w:t>
      </w:r>
      <w:r w:rsidR="0001713B" w:rsidRPr="00417794">
        <w:rPr>
          <w:rFonts w:eastAsiaTheme="minorEastAsia" w:cstheme="minorHAnsi"/>
        </w:rPr>
        <w:t xml:space="preserve">ultimately </w:t>
      </w:r>
      <w:r w:rsidRPr="00417794">
        <w:rPr>
          <w:rFonts w:eastAsiaTheme="minorEastAsia" w:cstheme="minorHAnsi"/>
        </w:rPr>
        <w:t>deny or pay within ninety (90) Calendar Days of receipt.</w:t>
      </w:r>
      <w:r w:rsidR="00FA52A4" w:rsidRPr="00417794">
        <w:rPr>
          <w:rFonts w:eastAsiaTheme="minorEastAsia" w:cstheme="minorHAnsi"/>
        </w:rPr>
        <w:t xml:space="preserve"> </w:t>
      </w:r>
    </w:p>
    <w:p w14:paraId="3657ED75" w14:textId="709FF6E9" w:rsidR="002F02DE" w:rsidRPr="001331A4" w:rsidRDefault="002F02DE" w:rsidP="00812550">
      <w:pPr>
        <w:rPr>
          <w:rFonts w:eastAsiaTheme="minorEastAsia" w:cstheme="minorHAnsi"/>
        </w:rPr>
      </w:pPr>
      <w:r w:rsidRPr="00417794">
        <w:rPr>
          <w:rFonts w:eastAsiaTheme="minorEastAsia" w:cstheme="minorHAnsi"/>
        </w:rPr>
        <w:t>Ins</w:t>
      </w:r>
      <w:r w:rsidR="00822E39" w:rsidRPr="00417794">
        <w:rPr>
          <w:rFonts w:eastAsiaTheme="minorEastAsia" w:cstheme="minorHAnsi"/>
        </w:rPr>
        <w:t xml:space="preserve">urer shall also process and pay claims in accordance with the performance guarantees </w:t>
      </w:r>
      <w:r w:rsidR="006972BB">
        <w:rPr>
          <w:rFonts w:eastAsiaTheme="minorEastAsia" w:cstheme="minorHAnsi"/>
        </w:rPr>
        <w:t>required in A</w:t>
      </w:r>
      <w:r w:rsidR="00822E39" w:rsidRPr="00417794">
        <w:rPr>
          <w:rFonts w:eastAsiaTheme="minorEastAsia" w:cstheme="minorHAnsi"/>
        </w:rPr>
        <w:t>ttachment</w:t>
      </w:r>
      <w:r w:rsidR="006972BB">
        <w:rPr>
          <w:rFonts w:eastAsiaTheme="minorEastAsia" w:cstheme="minorHAnsi"/>
        </w:rPr>
        <w:t xml:space="preserve"> C</w:t>
      </w:r>
      <w:r w:rsidR="00822E39" w:rsidRPr="00417794">
        <w:rPr>
          <w:rFonts w:eastAsiaTheme="minorEastAsia" w:cstheme="minorHAnsi"/>
        </w:rPr>
        <w:t xml:space="preserve">. </w:t>
      </w:r>
    </w:p>
    <w:p w14:paraId="1A5451D5" w14:textId="130373F0" w:rsidR="00BC1A72" w:rsidRPr="001331A4" w:rsidRDefault="00FA52A4" w:rsidP="00812550">
      <w:pPr>
        <w:rPr>
          <w:rFonts w:eastAsiaTheme="minorEastAsia" w:cstheme="minorHAnsi"/>
        </w:rPr>
      </w:pPr>
      <w:r w:rsidRPr="001331A4">
        <w:rPr>
          <w:rFonts w:eastAsiaTheme="minorEastAsia" w:cstheme="minorHAnsi"/>
        </w:rPr>
        <w:t xml:space="preserve">A clean claim is </w:t>
      </w:r>
      <w:r w:rsidR="00477A3B" w:rsidRPr="001331A4">
        <w:rPr>
          <w:rFonts w:eastAsiaTheme="minorEastAsia" w:cstheme="minorHAnsi"/>
        </w:rPr>
        <w:t xml:space="preserve">a claim completed in accordance with Insurer’s guidelines, accompanied by all documentation required for payment and that may be processed and adjudicated without obtaining additional information from the Provider or a third party or </w:t>
      </w:r>
      <w:r w:rsidR="004E3575">
        <w:rPr>
          <w:rFonts w:eastAsiaTheme="minorEastAsia" w:cstheme="minorHAnsi"/>
        </w:rPr>
        <w:t>Medical Necessity</w:t>
      </w:r>
      <w:r w:rsidR="00623A80" w:rsidRPr="001331A4">
        <w:rPr>
          <w:rFonts w:eastAsiaTheme="minorEastAsia" w:cstheme="minorHAnsi"/>
        </w:rPr>
        <w:t xml:space="preserve"> review</w:t>
      </w:r>
      <w:r w:rsidR="00477A3B" w:rsidRPr="001331A4">
        <w:rPr>
          <w:rFonts w:eastAsiaTheme="minorEastAsia" w:cstheme="minorHAnsi"/>
        </w:rPr>
        <w:t>. Claims from Pro</w:t>
      </w:r>
      <w:r w:rsidR="00A2610B">
        <w:rPr>
          <w:rFonts w:eastAsiaTheme="minorEastAsia" w:cstheme="minorHAnsi"/>
        </w:rPr>
        <w:t>viders under investigation for Fraud, A</w:t>
      </w:r>
      <w:r w:rsidR="00477A3B" w:rsidRPr="001331A4">
        <w:rPr>
          <w:rFonts w:eastAsiaTheme="minorEastAsia" w:cstheme="minorHAnsi"/>
        </w:rPr>
        <w:t>buse or violation of state or federal laws or regulations a</w:t>
      </w:r>
      <w:r w:rsidR="00A85EAA">
        <w:rPr>
          <w:rFonts w:eastAsiaTheme="minorEastAsia" w:cstheme="minorHAnsi"/>
        </w:rPr>
        <w:t>re not considered clean claims.</w:t>
      </w:r>
    </w:p>
    <w:p w14:paraId="0CECD83E" w14:textId="2A7984C4" w:rsidR="00F106AA" w:rsidRPr="006D1859" w:rsidRDefault="00812550" w:rsidP="00812550">
      <w:pPr>
        <w:rPr>
          <w:rFonts w:eastAsiaTheme="minorEastAsia"/>
        </w:rPr>
      </w:pPr>
      <w:r>
        <w:rPr>
          <w:rFonts w:eastAsiaTheme="minorEastAsia"/>
        </w:rPr>
        <w:t xml:space="preserve">Information pertaining to claims and payment data provided to FHKC </w:t>
      </w:r>
      <w:r w:rsidR="0031537B">
        <w:rPr>
          <w:rFonts w:eastAsiaTheme="minorEastAsia"/>
        </w:rPr>
        <w:t>shall</w:t>
      </w:r>
      <w:r>
        <w:rPr>
          <w:rFonts w:eastAsiaTheme="minorEastAsia"/>
        </w:rPr>
        <w:t xml:space="preserve"> be accompanied by an attestation attesting to the accuracy, completeness and truthfulness of the data under penalty of perjury.</w:t>
      </w:r>
    </w:p>
    <w:p w14:paraId="654B3893" w14:textId="0C37C2C2" w:rsidR="00D854AF" w:rsidRPr="001331A4" w:rsidRDefault="00743354" w:rsidP="00D854AF">
      <w:pPr>
        <w:pStyle w:val="Heading3"/>
      </w:pPr>
      <w:bookmarkStart w:id="158" w:name="_Toc520374974"/>
      <w:r w:rsidRPr="001331A4">
        <w:t>Capitated Arrangements</w:t>
      </w:r>
      <w:bookmarkEnd w:id="158"/>
    </w:p>
    <w:p w14:paraId="5FA5A93F" w14:textId="44987EB8" w:rsidR="00D854AF" w:rsidRPr="001331A4" w:rsidRDefault="00743354" w:rsidP="143E97EA">
      <w:pPr>
        <w:rPr>
          <w:rFonts w:eastAsiaTheme="minorEastAsia" w:cstheme="minorHAnsi"/>
        </w:rPr>
      </w:pPr>
      <w:r w:rsidRPr="001331A4">
        <w:rPr>
          <w:rFonts w:eastAsiaTheme="minorEastAsia" w:cstheme="minorHAnsi"/>
        </w:rPr>
        <w:t>Insurer shall monitor and assess any capitated arrangements in place on a routine basis to ensure that such arrangements continue to provide appropriate value in cost savings or avoidance.</w:t>
      </w:r>
    </w:p>
    <w:p w14:paraId="352F164C" w14:textId="55E47965" w:rsidR="006A5F31" w:rsidRPr="001331A4" w:rsidRDefault="00743354" w:rsidP="00D854AF">
      <w:pPr>
        <w:rPr>
          <w:rFonts w:eastAsiaTheme="minorEastAsia" w:cstheme="minorHAnsi"/>
        </w:rPr>
      </w:pPr>
      <w:r w:rsidRPr="001331A4">
        <w:rPr>
          <w:rFonts w:eastAsiaTheme="minorEastAsia" w:cstheme="minorHAnsi"/>
        </w:rPr>
        <w:t>Annually, or upon request, Insurer shall provide FHKC with a report listing the types of services provided under capitated arrangements, the percent of encounters that are capitated</w:t>
      </w:r>
      <w:r w:rsidR="000C54B3" w:rsidRPr="001331A4">
        <w:rPr>
          <w:rFonts w:eastAsiaTheme="minorEastAsia" w:cstheme="minorHAnsi"/>
        </w:rPr>
        <w:t>, the total amount paid for capitated services broken out as required by FHKC</w:t>
      </w:r>
      <w:r w:rsidRPr="001331A4">
        <w:rPr>
          <w:rFonts w:eastAsiaTheme="minorEastAsia" w:cstheme="minorHAnsi"/>
        </w:rPr>
        <w:t xml:space="preserve"> and, for those services provided by a mix of capitated and other payment arrangements, the percentage of providers under a capitated agreement. </w:t>
      </w:r>
    </w:p>
    <w:p w14:paraId="47DA7F6A" w14:textId="2A7984C4" w:rsidR="006A5F31" w:rsidRPr="001331A4" w:rsidRDefault="006A5F31" w:rsidP="006A5F31">
      <w:pPr>
        <w:pStyle w:val="Heading3"/>
      </w:pPr>
      <w:bookmarkStart w:id="159" w:name="_Toc520374975"/>
      <w:r w:rsidRPr="001331A4">
        <w:lastRenderedPageBreak/>
        <w:t>Provider Overpayments</w:t>
      </w:r>
      <w:bookmarkEnd w:id="159"/>
    </w:p>
    <w:p w14:paraId="29A13471" w14:textId="34CD9645" w:rsidR="00AA66A1" w:rsidRPr="006D1859" w:rsidRDefault="00AA66A1" w:rsidP="00AA66A1">
      <w:pPr>
        <w:rPr>
          <w:rFonts w:eastAsiaTheme="minorEastAsia"/>
        </w:rPr>
      </w:pPr>
      <w:r>
        <w:rPr>
          <w:rFonts w:eastAsiaTheme="minorEastAsia"/>
        </w:rPr>
        <w:t xml:space="preserve">Insurer shall provide an annual report listing all overpayments to Providers, including overpayments made related to </w:t>
      </w:r>
      <w:r w:rsidR="00A2610B">
        <w:rPr>
          <w:rFonts w:eastAsiaTheme="minorEastAsia"/>
        </w:rPr>
        <w:t>F</w:t>
      </w:r>
      <w:r>
        <w:rPr>
          <w:rFonts w:eastAsiaTheme="minorEastAsia"/>
        </w:rPr>
        <w:t>raud</w:t>
      </w:r>
      <w:r w:rsidR="00D32900" w:rsidRPr="00152C79">
        <w:rPr>
          <w:rFonts w:eastAsiaTheme="minorEastAsia"/>
        </w:rPr>
        <w:t xml:space="preserve">, </w:t>
      </w:r>
      <w:r w:rsidR="00152C79" w:rsidRPr="00152C79">
        <w:rPr>
          <w:rFonts w:eastAsiaTheme="minorEastAsia"/>
        </w:rPr>
        <w:t>W</w:t>
      </w:r>
      <w:r w:rsidR="00D32900" w:rsidRPr="00152C79">
        <w:rPr>
          <w:rFonts w:eastAsiaTheme="minorEastAsia"/>
        </w:rPr>
        <w:t>aste</w:t>
      </w:r>
      <w:r>
        <w:rPr>
          <w:rFonts w:eastAsiaTheme="minorEastAsia"/>
        </w:rPr>
        <w:t xml:space="preserve"> and </w:t>
      </w:r>
      <w:r w:rsidR="00A2610B">
        <w:rPr>
          <w:rFonts w:eastAsiaTheme="minorEastAsia"/>
        </w:rPr>
        <w:t>A</w:t>
      </w:r>
      <w:r>
        <w:rPr>
          <w:rFonts w:eastAsiaTheme="minorEastAsia"/>
        </w:rPr>
        <w:t>buse and all other overpayments.</w:t>
      </w:r>
    </w:p>
    <w:p w14:paraId="67A79B82" w14:textId="2A7984C4" w:rsidR="006D5611" w:rsidRPr="006D1859" w:rsidRDefault="006D5611" w:rsidP="006D5611">
      <w:pPr>
        <w:pStyle w:val="ListParagraph"/>
        <w:numPr>
          <w:ilvl w:val="0"/>
          <w:numId w:val="25"/>
        </w:numPr>
        <w:contextualSpacing w:val="0"/>
        <w:rPr>
          <w:rFonts w:eastAsiaTheme="minorEastAsia"/>
        </w:rPr>
      </w:pPr>
      <w:r>
        <w:rPr>
          <w:rFonts w:eastAsiaTheme="minorEastAsia"/>
        </w:rPr>
        <w:t>Such policies and procedures must include:</w:t>
      </w:r>
    </w:p>
    <w:p w14:paraId="2405C3FD" w14:textId="2A7984C4" w:rsidR="006D5611" w:rsidRPr="006D1859" w:rsidRDefault="006D5611" w:rsidP="006D5611">
      <w:pPr>
        <w:pStyle w:val="ListParagraph"/>
        <w:numPr>
          <w:ilvl w:val="1"/>
          <w:numId w:val="25"/>
        </w:numPr>
        <w:contextualSpacing w:val="0"/>
        <w:rPr>
          <w:rFonts w:eastAsiaTheme="minorEastAsia"/>
        </w:rPr>
      </w:pPr>
      <w:r>
        <w:rPr>
          <w:rFonts w:eastAsiaTheme="minorEastAsia"/>
        </w:rPr>
        <w:t>A mechanism for a network Provider to report in writing to Insurer that an overpayment has been received and the reason why the overpayment was received; and</w:t>
      </w:r>
    </w:p>
    <w:p w14:paraId="0C3C7AC2" w14:textId="2A7984C4" w:rsidR="006D5611" w:rsidRPr="006D1859" w:rsidRDefault="006D5611" w:rsidP="006D5611">
      <w:pPr>
        <w:pStyle w:val="ListParagraph"/>
        <w:numPr>
          <w:ilvl w:val="1"/>
          <w:numId w:val="25"/>
        </w:numPr>
        <w:contextualSpacing w:val="0"/>
        <w:rPr>
          <w:rFonts w:eastAsiaTheme="minorEastAsia"/>
        </w:rPr>
      </w:pPr>
      <w:r>
        <w:rPr>
          <w:rFonts w:eastAsiaTheme="minorEastAsia"/>
        </w:rPr>
        <w:t>Require Provider to return the overpayment to Insurer within sixty (60) Calendar Days after the date on which the overpayment was identified.</w:t>
      </w:r>
    </w:p>
    <w:p w14:paraId="05C421D0" w14:textId="4EF0CCD0" w:rsidR="00C96B80" w:rsidRPr="006D1859" w:rsidRDefault="004334A8" w:rsidP="7D5B4F29">
      <w:pPr>
        <w:pStyle w:val="Heading1"/>
        <w:rPr>
          <w:rFonts w:asciiTheme="minorHAnsi" w:eastAsiaTheme="minorEastAsia" w:hAnsiTheme="minorHAnsi" w:cstheme="minorBidi"/>
        </w:rPr>
      </w:pPr>
      <w:bookmarkStart w:id="160" w:name="_Toc520374976"/>
      <w:r w:rsidRPr="00417794">
        <w:rPr>
          <w:rFonts w:asciiTheme="minorHAnsi" w:eastAsiaTheme="minorEastAsia" w:hAnsiTheme="minorHAnsi" w:cstheme="minorBidi"/>
        </w:rPr>
        <w:t>Fraud and Abuse</w:t>
      </w:r>
      <w:bookmarkEnd w:id="160"/>
    </w:p>
    <w:p w14:paraId="3F409F3F" w14:textId="1FF8E26D" w:rsidR="00C96B80" w:rsidRPr="001331A4" w:rsidRDefault="00C96B80">
      <w:pPr>
        <w:rPr>
          <w:rFonts w:eastAsiaTheme="minorEastAsia" w:cstheme="minorHAnsi"/>
        </w:rPr>
      </w:pPr>
      <w:r w:rsidRPr="00417794">
        <w:rPr>
          <w:rFonts w:eastAsiaTheme="minorEastAsia" w:cstheme="minorHAnsi"/>
        </w:rPr>
        <w:t xml:space="preserve">Insurer shall have </w:t>
      </w:r>
      <w:r w:rsidR="00981DFE" w:rsidRPr="00417794">
        <w:rPr>
          <w:rFonts w:eastAsiaTheme="minorEastAsia" w:cstheme="minorHAnsi"/>
        </w:rPr>
        <w:t xml:space="preserve">administrative and management </w:t>
      </w:r>
      <w:r w:rsidR="00603E72" w:rsidRPr="00417794">
        <w:rPr>
          <w:rFonts w:eastAsiaTheme="minorEastAsia" w:cstheme="minorHAnsi"/>
        </w:rPr>
        <w:t xml:space="preserve">arrangements and </w:t>
      </w:r>
      <w:r w:rsidR="00981DFE" w:rsidRPr="00417794">
        <w:rPr>
          <w:rFonts w:eastAsiaTheme="minorEastAsia" w:cstheme="minorHAnsi"/>
        </w:rPr>
        <w:t>procedures to detect and prevent</w:t>
      </w:r>
      <w:r w:rsidR="007A3247" w:rsidRPr="00417794">
        <w:rPr>
          <w:rFonts w:eastAsiaTheme="minorEastAsia" w:cstheme="minorHAnsi"/>
        </w:rPr>
        <w:t xml:space="preserve"> F</w:t>
      </w:r>
      <w:r w:rsidRPr="00417794">
        <w:rPr>
          <w:rFonts w:eastAsiaTheme="minorEastAsia" w:cstheme="minorHAnsi"/>
        </w:rPr>
        <w:t>raud</w:t>
      </w:r>
      <w:r w:rsidR="005701D9">
        <w:rPr>
          <w:rFonts w:eastAsiaTheme="minorEastAsia" w:cstheme="minorHAnsi"/>
        </w:rPr>
        <w:t>, W</w:t>
      </w:r>
      <w:r w:rsidR="00981DFE" w:rsidRPr="00417794">
        <w:rPr>
          <w:rFonts w:eastAsiaTheme="minorEastAsia" w:cstheme="minorHAnsi"/>
        </w:rPr>
        <w:t>aste</w:t>
      </w:r>
      <w:r w:rsidRPr="00417794">
        <w:rPr>
          <w:rFonts w:eastAsiaTheme="minorEastAsia" w:cstheme="minorHAnsi"/>
        </w:rPr>
        <w:t xml:space="preserve"> and </w:t>
      </w:r>
      <w:r w:rsidR="007A3247" w:rsidRPr="00417794">
        <w:rPr>
          <w:rFonts w:eastAsiaTheme="minorEastAsia" w:cstheme="minorHAnsi"/>
        </w:rPr>
        <w:t>A</w:t>
      </w:r>
      <w:r w:rsidRPr="00417794">
        <w:rPr>
          <w:rFonts w:eastAsiaTheme="minorEastAsia" w:cstheme="minorHAnsi"/>
        </w:rPr>
        <w:t>buse that compl</w:t>
      </w:r>
      <w:r w:rsidR="00981DFE" w:rsidRPr="00417794">
        <w:rPr>
          <w:rFonts w:eastAsiaTheme="minorEastAsia" w:cstheme="minorHAnsi"/>
        </w:rPr>
        <w:t>y</w:t>
      </w:r>
      <w:r w:rsidRPr="00417794">
        <w:rPr>
          <w:rFonts w:eastAsiaTheme="minorEastAsia" w:cstheme="minorHAnsi"/>
        </w:rPr>
        <w:t xml:space="preserve"> with all state and federal laws and regulat</w:t>
      </w:r>
      <w:r w:rsidR="00981DFE" w:rsidRPr="00417794">
        <w:rPr>
          <w:rFonts w:eastAsiaTheme="minorEastAsia" w:cstheme="minorHAnsi"/>
        </w:rPr>
        <w:t>i</w:t>
      </w:r>
      <w:r w:rsidRPr="00417794">
        <w:rPr>
          <w:rFonts w:eastAsiaTheme="minorEastAsia" w:cstheme="minorHAnsi"/>
        </w:rPr>
        <w:t>o</w:t>
      </w:r>
      <w:r w:rsidR="00981DFE" w:rsidRPr="00417794">
        <w:rPr>
          <w:rFonts w:eastAsiaTheme="minorEastAsia" w:cstheme="minorHAnsi"/>
        </w:rPr>
        <w:t>ns</w:t>
      </w:r>
      <w:r w:rsidRPr="00417794">
        <w:rPr>
          <w:rFonts w:eastAsiaTheme="minorEastAsia" w:cstheme="minorHAnsi"/>
        </w:rPr>
        <w:t xml:space="preserve">, including 42 CFR </w:t>
      </w:r>
      <w:r w:rsidR="0070729D" w:rsidRPr="00417794">
        <w:rPr>
          <w:rFonts w:eastAsiaTheme="minorEastAsia" w:cstheme="minorHAnsi"/>
        </w:rPr>
        <w:t>457.1285.</w:t>
      </w:r>
      <w:r w:rsidR="00347F3B" w:rsidRPr="00417794">
        <w:rPr>
          <w:rFonts w:eastAsiaTheme="minorEastAsia" w:cstheme="minorHAnsi"/>
        </w:rPr>
        <w:t xml:space="preserve"> </w:t>
      </w:r>
    </w:p>
    <w:p w14:paraId="6065FCE1" w14:textId="77777777" w:rsidR="00513E0C" w:rsidRPr="001331A4" w:rsidRDefault="00513E0C" w:rsidP="00603E72">
      <w:pPr>
        <w:rPr>
          <w:rFonts w:eastAsiaTheme="minorEastAsia" w:cstheme="minorHAnsi"/>
        </w:rPr>
      </w:pPr>
      <w:r w:rsidRPr="00417794">
        <w:rPr>
          <w:rFonts w:eastAsiaTheme="minorEastAsia" w:cstheme="minorHAnsi"/>
        </w:rPr>
        <w:t>Insurer’s arrangements and procedures shall include:</w:t>
      </w:r>
    </w:p>
    <w:p w14:paraId="0615B61A" w14:textId="56ADAE7F" w:rsidR="00513E0C" w:rsidRPr="001331A4" w:rsidRDefault="00815C60" w:rsidP="00513E0C">
      <w:pPr>
        <w:pStyle w:val="ListParagraph"/>
        <w:numPr>
          <w:ilvl w:val="0"/>
          <w:numId w:val="140"/>
        </w:numPr>
        <w:contextualSpacing w:val="0"/>
        <w:rPr>
          <w:rFonts w:eastAsiaTheme="minorEastAsia" w:cstheme="minorHAnsi"/>
        </w:rPr>
      </w:pPr>
      <w:r>
        <w:rPr>
          <w:rFonts w:cstheme="minorHAnsi"/>
          <w:szCs w:val="24"/>
        </w:rPr>
        <w:t>A</w:t>
      </w:r>
      <w:r w:rsidR="00A02186">
        <w:rPr>
          <w:rFonts w:cstheme="minorHAnsi"/>
          <w:szCs w:val="24"/>
        </w:rPr>
        <w:t xml:space="preserve"> </w:t>
      </w:r>
      <w:r w:rsidR="00603E72" w:rsidRPr="00417794">
        <w:rPr>
          <w:rFonts w:eastAsiaTheme="minorEastAsia" w:cstheme="minorHAnsi"/>
        </w:rPr>
        <w:t>compliance program that includes:</w:t>
      </w:r>
    </w:p>
    <w:p w14:paraId="609587C4" w14:textId="76225ACE" w:rsidR="00513E0C" w:rsidRPr="001331A4" w:rsidRDefault="00601B79" w:rsidP="00513E0C">
      <w:pPr>
        <w:pStyle w:val="ListParagraph"/>
        <w:numPr>
          <w:ilvl w:val="1"/>
          <w:numId w:val="140"/>
        </w:numPr>
        <w:contextualSpacing w:val="0"/>
        <w:rPr>
          <w:rFonts w:eastAsiaTheme="minorEastAsia" w:cstheme="minorHAnsi"/>
        </w:rPr>
      </w:pPr>
      <w:r w:rsidRPr="00417794">
        <w:rPr>
          <w:rFonts w:eastAsiaTheme="minorEastAsia" w:cstheme="minorHAnsi"/>
        </w:rPr>
        <w:t>Written policies, procedures and standards of conduct detailing Insurer’s commitment to comply with all applicable requirements and standards</w:t>
      </w:r>
      <w:r w:rsidR="00CA22CD">
        <w:rPr>
          <w:rFonts w:eastAsiaTheme="minorEastAsia" w:cstheme="minorHAnsi"/>
        </w:rPr>
        <w:t>;</w:t>
      </w:r>
    </w:p>
    <w:p w14:paraId="001E526B" w14:textId="4B42C084" w:rsidR="00513E0C" w:rsidRPr="001331A4" w:rsidRDefault="009A722B" w:rsidP="00513E0C">
      <w:pPr>
        <w:pStyle w:val="ListParagraph"/>
        <w:numPr>
          <w:ilvl w:val="1"/>
          <w:numId w:val="140"/>
        </w:numPr>
        <w:contextualSpacing w:val="0"/>
        <w:rPr>
          <w:rFonts w:eastAsiaTheme="minorEastAsia" w:cstheme="minorHAnsi"/>
        </w:rPr>
      </w:pPr>
      <w:r w:rsidRPr="00417794">
        <w:rPr>
          <w:rFonts w:eastAsiaTheme="minorEastAsia" w:cstheme="minorHAnsi"/>
        </w:rPr>
        <w:t xml:space="preserve">A </w:t>
      </w:r>
      <w:r w:rsidRPr="00152C79">
        <w:rPr>
          <w:rFonts w:eastAsiaTheme="minorEastAsia" w:cstheme="minorHAnsi"/>
        </w:rPr>
        <w:t xml:space="preserve">compliance </w:t>
      </w:r>
      <w:r w:rsidR="00F34905" w:rsidRPr="00152C79">
        <w:rPr>
          <w:rFonts w:eastAsiaTheme="minorEastAsia" w:cstheme="minorHAnsi"/>
        </w:rPr>
        <w:t>officer</w:t>
      </w:r>
      <w:r w:rsidR="00A02186">
        <w:rPr>
          <w:rFonts w:eastAsiaTheme="minorEastAsia" w:cstheme="minorHAnsi"/>
        </w:rPr>
        <w:t xml:space="preserve"> </w:t>
      </w:r>
      <w:r w:rsidRPr="00417794">
        <w:rPr>
          <w:rFonts w:eastAsiaTheme="minorEastAsia" w:cstheme="minorHAnsi"/>
        </w:rPr>
        <w:t xml:space="preserve">responsible for developing and implementing the policies, procedures and practices designed to ensure compliance with the Contract. The compliance officer </w:t>
      </w:r>
      <w:r w:rsidR="00DC285D" w:rsidRPr="00417794">
        <w:rPr>
          <w:rFonts w:eastAsiaTheme="minorEastAsia" w:cstheme="minorHAnsi"/>
        </w:rPr>
        <w:t xml:space="preserve">shall have sufficient experience in healthcare </w:t>
      </w:r>
      <w:r w:rsidRPr="00417794">
        <w:rPr>
          <w:rFonts w:eastAsiaTheme="minorEastAsia" w:cstheme="minorHAnsi"/>
        </w:rPr>
        <w:t>and shall report directly to the CEO and Insurer’s board of directors</w:t>
      </w:r>
      <w:r w:rsidR="00CA22CD">
        <w:rPr>
          <w:rFonts w:eastAsiaTheme="minorEastAsia" w:cstheme="minorHAnsi"/>
        </w:rPr>
        <w:t>;</w:t>
      </w:r>
    </w:p>
    <w:p w14:paraId="5A72F073" w14:textId="2A7984C4" w:rsidR="00561DB7" w:rsidRPr="006D1859" w:rsidRDefault="00603E72" w:rsidP="00561DB7">
      <w:pPr>
        <w:pStyle w:val="ListParagraph"/>
        <w:numPr>
          <w:ilvl w:val="1"/>
          <w:numId w:val="140"/>
        </w:numPr>
        <w:contextualSpacing w:val="0"/>
        <w:rPr>
          <w:rFonts w:eastAsiaTheme="minorEastAsia"/>
        </w:rPr>
      </w:pPr>
      <w:r>
        <w:rPr>
          <w:rFonts w:eastAsiaTheme="minorEastAsia"/>
        </w:rPr>
        <w:t>A regulatory compliance committee on the board of directors and at the senior management level charged with overseeing Insurer’s compliance program</w:t>
      </w:r>
      <w:r w:rsidR="001341EA">
        <w:rPr>
          <w:rFonts w:eastAsiaTheme="minorEastAsia"/>
        </w:rPr>
        <w:t xml:space="preserve"> and its compliance with the Contract</w:t>
      </w:r>
      <w:r w:rsidR="006109B2" w:rsidRPr="0CD01DA1">
        <w:rPr>
          <w:rFonts w:eastAsiaTheme="minorEastAsia"/>
        </w:rPr>
        <w:t>;</w:t>
      </w:r>
    </w:p>
    <w:p w14:paraId="5CFCB1CB" w14:textId="2A7984C4" w:rsidR="00561DB7" w:rsidRPr="006D1859" w:rsidRDefault="00561DB7" w:rsidP="00561DB7">
      <w:pPr>
        <w:pStyle w:val="ListParagraph"/>
        <w:numPr>
          <w:ilvl w:val="1"/>
          <w:numId w:val="140"/>
        </w:numPr>
        <w:contextualSpacing w:val="0"/>
        <w:rPr>
          <w:rFonts w:eastAsiaTheme="minorEastAsia"/>
        </w:rPr>
      </w:pPr>
      <w:r>
        <w:rPr>
          <w:rFonts w:eastAsiaTheme="minorEastAsia"/>
        </w:rPr>
        <w:t>A system for training and educating the compliance officer, senior management and Insurer’s employees about state, federal and contractual requirements;</w:t>
      </w:r>
    </w:p>
    <w:p w14:paraId="3DE9F2E8" w14:textId="2A7984C4" w:rsidR="00A841CF" w:rsidRPr="006D1859" w:rsidRDefault="00A841CF" w:rsidP="00561DB7">
      <w:pPr>
        <w:pStyle w:val="ListParagraph"/>
        <w:numPr>
          <w:ilvl w:val="1"/>
          <w:numId w:val="140"/>
        </w:numPr>
        <w:contextualSpacing w:val="0"/>
        <w:rPr>
          <w:rFonts w:eastAsiaTheme="minorEastAsia"/>
        </w:rPr>
      </w:pPr>
      <w:r>
        <w:rPr>
          <w:rFonts w:eastAsiaTheme="minorEastAsia"/>
        </w:rPr>
        <w:t>Effective lines of communication between the compliance officer and Insurer’s employees, as evidenced by some formal policy;</w:t>
      </w:r>
    </w:p>
    <w:p w14:paraId="627795D3" w14:textId="46D4DB3C" w:rsidR="00A841CF" w:rsidRPr="006D1859" w:rsidRDefault="00A841CF" w:rsidP="00561DB7">
      <w:pPr>
        <w:pStyle w:val="ListParagraph"/>
        <w:numPr>
          <w:ilvl w:val="1"/>
          <w:numId w:val="140"/>
        </w:numPr>
        <w:contextualSpacing w:val="0"/>
        <w:rPr>
          <w:rFonts w:eastAsiaTheme="minorEastAsia"/>
        </w:rPr>
      </w:pPr>
      <w:r>
        <w:rPr>
          <w:rFonts w:eastAsiaTheme="minorEastAsia"/>
        </w:rPr>
        <w:t>Enforcement of standards through well-publicized disciplinary guidelines</w:t>
      </w:r>
      <w:r w:rsidR="00CA22CD">
        <w:rPr>
          <w:rFonts w:eastAsiaTheme="minorEastAsia"/>
        </w:rPr>
        <w:t>;</w:t>
      </w:r>
    </w:p>
    <w:p w14:paraId="039559BA" w14:textId="2A7984C4" w:rsidR="00A841CF" w:rsidRPr="006D1859" w:rsidRDefault="00A841CF" w:rsidP="00561DB7">
      <w:pPr>
        <w:pStyle w:val="ListParagraph"/>
        <w:numPr>
          <w:ilvl w:val="1"/>
          <w:numId w:val="140"/>
        </w:numPr>
        <w:contextualSpacing w:val="0"/>
        <w:rPr>
          <w:rFonts w:eastAsiaTheme="minorEastAsia"/>
        </w:rPr>
      </w:pPr>
      <w:r>
        <w:rPr>
          <w:rFonts w:eastAsiaTheme="minorEastAsia"/>
        </w:rPr>
        <w:t>Non-retaliation policies against any individual that reports violations of Insurer’s Fraud and Abuse policies and procedures or suspected Fraud and Abuse; and</w:t>
      </w:r>
    </w:p>
    <w:p w14:paraId="76DC50B0" w14:textId="2A7984C4" w:rsidR="00603E72" w:rsidRPr="006D1859" w:rsidRDefault="005020DC" w:rsidP="00513E0C">
      <w:pPr>
        <w:pStyle w:val="ListParagraph"/>
        <w:numPr>
          <w:ilvl w:val="1"/>
          <w:numId w:val="140"/>
        </w:numPr>
        <w:contextualSpacing w:val="0"/>
        <w:rPr>
          <w:rFonts w:eastAsiaTheme="minorEastAsia"/>
        </w:rPr>
      </w:pPr>
      <w:r>
        <w:rPr>
          <w:rFonts w:eastAsiaTheme="minorEastAsia"/>
        </w:rPr>
        <w:lastRenderedPageBreak/>
        <w:t>A</w:t>
      </w:r>
      <w:r w:rsidR="00603E72">
        <w:rPr>
          <w:rFonts w:eastAsiaTheme="minorEastAsia"/>
        </w:rPr>
        <w:t xml:space="preserve"> system</w:t>
      </w:r>
      <w:r>
        <w:rPr>
          <w:rFonts w:eastAsiaTheme="minorEastAsia"/>
        </w:rPr>
        <w:t>, and related procedures,</w:t>
      </w:r>
      <w:r w:rsidR="00603E72">
        <w:rPr>
          <w:rFonts w:eastAsiaTheme="minorEastAsia"/>
        </w:rPr>
        <w:t xml:space="preserve"> with dedicated staff for routine internal monitoring, auditing of compliance risks, prompt response to, investigation of, and correction of compliance issues, actions to reduce the potential for recurrence of compliance issues, and ongoing compliance with the requirements of the Contract.</w:t>
      </w:r>
      <w:r w:rsidR="00A841CF" w:rsidRPr="0CD01DA1">
        <w:rPr>
          <w:rFonts w:eastAsiaTheme="minorEastAsia"/>
        </w:rPr>
        <w:t xml:space="preserve"> </w:t>
      </w:r>
    </w:p>
    <w:p w14:paraId="7D106C9D" w14:textId="344D7DE8" w:rsidR="00603E72" w:rsidRPr="006D1859" w:rsidRDefault="00B40C13" w:rsidP="002C414C">
      <w:pPr>
        <w:pStyle w:val="ListParagraph"/>
        <w:numPr>
          <w:ilvl w:val="0"/>
          <w:numId w:val="140"/>
        </w:numPr>
        <w:contextualSpacing w:val="0"/>
        <w:rPr>
          <w:rFonts w:eastAsiaTheme="minorEastAsia"/>
        </w:rPr>
      </w:pPr>
      <w:r>
        <w:rPr>
          <w:rFonts w:eastAsiaTheme="minorEastAsia"/>
        </w:rPr>
        <w:t xml:space="preserve">A </w:t>
      </w:r>
      <w:r w:rsidR="00603E72">
        <w:rPr>
          <w:rFonts w:eastAsiaTheme="minorEastAsia"/>
        </w:rPr>
        <w:t xml:space="preserve">method used </w:t>
      </w:r>
      <w:r>
        <w:rPr>
          <w:rFonts w:eastAsiaTheme="minorEastAsia"/>
        </w:rPr>
        <w:t xml:space="preserve">to verify services that were </w:t>
      </w:r>
      <w:r w:rsidR="00603E72">
        <w:rPr>
          <w:rFonts w:eastAsiaTheme="minorEastAsia"/>
        </w:rPr>
        <w:t xml:space="preserve">represented </w:t>
      </w:r>
      <w:r>
        <w:rPr>
          <w:rFonts w:eastAsiaTheme="minorEastAsia"/>
        </w:rPr>
        <w:t>to have been</w:t>
      </w:r>
      <w:r w:rsidR="00FF302C">
        <w:rPr>
          <w:rFonts w:eastAsiaTheme="minorEastAsia"/>
        </w:rPr>
        <w:t xml:space="preserve"> delivered by</w:t>
      </w:r>
      <w:r w:rsidR="00A57290">
        <w:rPr>
          <w:rFonts w:eastAsiaTheme="minorEastAsia"/>
        </w:rPr>
        <w:t xml:space="preserve"> network</w:t>
      </w:r>
      <w:r w:rsidR="00FF302C">
        <w:rPr>
          <w:rFonts w:eastAsiaTheme="minorEastAsia"/>
        </w:rPr>
        <w:t xml:space="preserve"> Providers were</w:t>
      </w:r>
      <w:r w:rsidR="00603E72">
        <w:rPr>
          <w:rFonts w:eastAsiaTheme="minorEastAsia"/>
        </w:rPr>
        <w:t xml:space="preserve"> received by Enrollees</w:t>
      </w:r>
      <w:r w:rsidR="00FF302C">
        <w:rPr>
          <w:rFonts w:eastAsiaTheme="minorEastAsia"/>
        </w:rPr>
        <w:t>. Such verification process shall be conducted on a</w:t>
      </w:r>
      <w:r w:rsidR="00603E72">
        <w:rPr>
          <w:rFonts w:eastAsiaTheme="minorEastAsia"/>
        </w:rPr>
        <w:t xml:space="preserve"> regular basis</w:t>
      </w:r>
      <w:r w:rsidR="00CA22CD">
        <w:rPr>
          <w:rFonts w:eastAsiaTheme="minorEastAsia"/>
        </w:rPr>
        <w:t>;</w:t>
      </w:r>
    </w:p>
    <w:p w14:paraId="5C322674" w14:textId="1BE3F5AA" w:rsidR="00F0016C" w:rsidRPr="001331A4" w:rsidRDefault="00F0016C" w:rsidP="00F0016C">
      <w:pPr>
        <w:pStyle w:val="ListParagraph"/>
        <w:numPr>
          <w:ilvl w:val="0"/>
          <w:numId w:val="140"/>
        </w:numPr>
        <w:contextualSpacing w:val="0"/>
        <w:rPr>
          <w:rFonts w:eastAsiaTheme="minorEastAsia" w:cstheme="minorHAnsi"/>
        </w:rPr>
      </w:pPr>
      <w:r w:rsidRPr="001331A4">
        <w:rPr>
          <w:rFonts w:eastAsiaTheme="minorEastAsia" w:cstheme="minorHAnsi"/>
        </w:rPr>
        <w:t>The distribution of written policies to Insurer’s employees, and of any Subcontractor or agent, that provide detailed information about the False Claims Act and other federal and state laws described in section 1902(a)(68) of the Act, including information about the rights of employees to be protected as whistleblowers</w:t>
      </w:r>
      <w:r w:rsidR="00CA22CD">
        <w:rPr>
          <w:rFonts w:eastAsiaTheme="minorEastAsia" w:cstheme="minorHAnsi"/>
        </w:rPr>
        <w:t>;</w:t>
      </w:r>
    </w:p>
    <w:p w14:paraId="7DD2BAD9" w14:textId="594997F6" w:rsidR="00315093" w:rsidRPr="006D1859" w:rsidRDefault="00315093" w:rsidP="00315093">
      <w:pPr>
        <w:pStyle w:val="ListParagraph"/>
        <w:numPr>
          <w:ilvl w:val="0"/>
          <w:numId w:val="140"/>
        </w:numPr>
        <w:contextualSpacing w:val="0"/>
        <w:rPr>
          <w:rFonts w:eastAsiaTheme="minorEastAsia"/>
        </w:rPr>
      </w:pPr>
      <w:r>
        <w:rPr>
          <w:rFonts w:eastAsiaTheme="minorEastAsia"/>
        </w:rPr>
        <w:t xml:space="preserve">Prompt reporting to FHKC of information Insurer obtains indicating </w:t>
      </w:r>
      <w:r w:rsidR="0078225B">
        <w:rPr>
          <w:rFonts w:eastAsiaTheme="minorEastAsia"/>
        </w:rPr>
        <w:t>Fraud</w:t>
      </w:r>
      <w:r>
        <w:rPr>
          <w:rFonts w:eastAsiaTheme="minorEastAsia"/>
        </w:rPr>
        <w:t xml:space="preserve"> or potential </w:t>
      </w:r>
      <w:r w:rsidR="0078225B">
        <w:rPr>
          <w:rFonts w:eastAsiaTheme="minorEastAsia"/>
        </w:rPr>
        <w:t>Fraud</w:t>
      </w:r>
      <w:r>
        <w:rPr>
          <w:rFonts w:eastAsiaTheme="minorEastAsia"/>
        </w:rPr>
        <w:t xml:space="preserve"> by a Provider, Subcontractors, Applicant or Enrollee</w:t>
      </w:r>
      <w:r w:rsidR="00CA22CD">
        <w:rPr>
          <w:rFonts w:eastAsiaTheme="minorEastAsia"/>
        </w:rPr>
        <w:t>;</w:t>
      </w:r>
    </w:p>
    <w:p w14:paraId="4240EDA4" w14:textId="75B06B80" w:rsidR="00A841CF" w:rsidRPr="006D1859" w:rsidRDefault="0081001E" w:rsidP="00561DB7">
      <w:pPr>
        <w:pStyle w:val="ListParagraph"/>
        <w:numPr>
          <w:ilvl w:val="0"/>
          <w:numId w:val="140"/>
        </w:numPr>
        <w:contextualSpacing w:val="0"/>
        <w:rPr>
          <w:rFonts w:eastAsiaTheme="minorEastAsia"/>
        </w:rPr>
      </w:pPr>
      <w:r>
        <w:rPr>
          <w:rFonts w:eastAsiaTheme="minorEastAsia"/>
        </w:rPr>
        <w:t>Suspension of</w:t>
      </w:r>
      <w:r w:rsidR="003A42B0">
        <w:rPr>
          <w:rFonts w:eastAsiaTheme="minorEastAsia"/>
        </w:rPr>
        <w:t xml:space="preserve"> pay</w:t>
      </w:r>
      <w:r w:rsidR="005C13CB">
        <w:rPr>
          <w:rFonts w:eastAsiaTheme="minorEastAsia"/>
        </w:rPr>
        <w:t>ments to a network Provider when</w:t>
      </w:r>
      <w:r w:rsidR="003A42B0">
        <w:rPr>
          <w:rFonts w:eastAsiaTheme="minorEastAsia"/>
        </w:rPr>
        <w:t xml:space="preserve"> FHKC or AHCA determines there is a credible allegation of </w:t>
      </w:r>
      <w:r w:rsidR="0078225B">
        <w:rPr>
          <w:rFonts w:eastAsiaTheme="minorEastAsia"/>
        </w:rPr>
        <w:t>Fraud</w:t>
      </w:r>
      <w:r w:rsidR="003A42B0">
        <w:rPr>
          <w:rFonts w:eastAsiaTheme="minorEastAsia"/>
        </w:rPr>
        <w:t xml:space="preserve"> in accordance with 42 CFR 455.23</w:t>
      </w:r>
      <w:r w:rsidR="00CA22CD">
        <w:rPr>
          <w:rFonts w:eastAsiaTheme="minorEastAsia"/>
        </w:rPr>
        <w:t>; and</w:t>
      </w:r>
    </w:p>
    <w:p w14:paraId="0B152F73" w14:textId="6AB3D503" w:rsidR="003A01D1" w:rsidRPr="006D1859" w:rsidRDefault="00A841CF" w:rsidP="003A01D1">
      <w:pPr>
        <w:pStyle w:val="ListParagraph"/>
        <w:numPr>
          <w:ilvl w:val="0"/>
          <w:numId w:val="140"/>
        </w:numPr>
        <w:contextualSpacing w:val="0"/>
        <w:rPr>
          <w:rFonts w:eastAsiaTheme="minorEastAsia"/>
        </w:rPr>
      </w:pPr>
      <w:r>
        <w:rPr>
          <w:rFonts w:eastAsiaTheme="minorEastAsia"/>
        </w:rPr>
        <w:t>Policies and procedures to maintain adequate staffing and resources to investigate unusual incidents and to develop corrective action plans to assist Insurer with preventing and detecting potential Fraud and Abuse activities</w:t>
      </w:r>
      <w:r w:rsidR="00CA22CD">
        <w:rPr>
          <w:rFonts w:eastAsiaTheme="minorEastAsia"/>
        </w:rPr>
        <w:t>.</w:t>
      </w:r>
    </w:p>
    <w:p w14:paraId="3B32A7D3" w14:textId="3715D0D0" w:rsidR="00603E72" w:rsidRPr="006D1859" w:rsidRDefault="00F20260" w:rsidP="003A01D1">
      <w:pPr>
        <w:rPr>
          <w:rFonts w:eastAsiaTheme="minorEastAsia"/>
        </w:rPr>
      </w:pPr>
      <w:r>
        <w:rPr>
          <w:rFonts w:eastAsiaTheme="minorEastAsia"/>
        </w:rPr>
        <w:t>Insurer shall provide its</w:t>
      </w:r>
      <w:r w:rsidR="00603E72">
        <w:rPr>
          <w:rFonts w:eastAsiaTheme="minorEastAsia"/>
        </w:rPr>
        <w:t xml:space="preserve"> Fraud</w:t>
      </w:r>
      <w:r>
        <w:rPr>
          <w:rFonts w:eastAsiaTheme="minorEastAsia"/>
        </w:rPr>
        <w:t xml:space="preserve">, </w:t>
      </w:r>
      <w:r w:rsidR="005701D9">
        <w:rPr>
          <w:rFonts w:eastAsiaTheme="minorEastAsia"/>
        </w:rPr>
        <w:t>W</w:t>
      </w:r>
      <w:r>
        <w:rPr>
          <w:rFonts w:eastAsiaTheme="minorEastAsia"/>
        </w:rPr>
        <w:t>aste</w:t>
      </w:r>
      <w:r w:rsidR="00603E72">
        <w:rPr>
          <w:rFonts w:eastAsiaTheme="minorEastAsia"/>
        </w:rPr>
        <w:t xml:space="preserve"> and Abuse policies to FHKC </w:t>
      </w:r>
      <w:r>
        <w:rPr>
          <w:rFonts w:eastAsiaTheme="minorEastAsia"/>
        </w:rPr>
        <w:t>for approval during implementation of this Contract</w:t>
      </w:r>
      <w:r w:rsidR="00740432">
        <w:rPr>
          <w:rFonts w:eastAsiaTheme="minorEastAsia"/>
        </w:rPr>
        <w:t xml:space="preserve">, </w:t>
      </w:r>
      <w:r w:rsidR="00740432" w:rsidRPr="00146DDC">
        <w:rPr>
          <w:rFonts w:eastAsiaTheme="minorEastAsia" w:cstheme="minorHAnsi"/>
        </w:rPr>
        <w:t xml:space="preserve">by the date </w:t>
      </w:r>
      <w:r w:rsidR="00740432">
        <w:rPr>
          <w:rFonts w:eastAsiaTheme="minorEastAsia" w:cstheme="minorHAnsi"/>
        </w:rPr>
        <w:t>established</w:t>
      </w:r>
      <w:r w:rsidR="00740432" w:rsidRPr="00146DDC">
        <w:rPr>
          <w:rFonts w:eastAsiaTheme="minorEastAsia" w:cstheme="minorHAnsi"/>
        </w:rPr>
        <w:t xml:space="preserve"> in the approved implementation plan</w:t>
      </w:r>
      <w:r w:rsidR="00740432">
        <w:rPr>
          <w:rFonts w:eastAsiaTheme="minorEastAsia" w:cstheme="minorHAnsi"/>
        </w:rPr>
        <w:t>,</w:t>
      </w:r>
      <w:r w:rsidR="00603E72">
        <w:rPr>
          <w:rFonts w:eastAsiaTheme="minorEastAsia"/>
        </w:rPr>
        <w:t xml:space="preserve"> and</w:t>
      </w:r>
      <w:r>
        <w:rPr>
          <w:rFonts w:eastAsiaTheme="minorEastAsia"/>
        </w:rPr>
        <w:t xml:space="preserve"> prior to any changes</w:t>
      </w:r>
      <w:r w:rsidR="00603E72" w:rsidRPr="0CD01DA1">
        <w:rPr>
          <w:rFonts w:eastAsiaTheme="minorEastAsia"/>
        </w:rPr>
        <w:t>.</w:t>
      </w:r>
      <w:r>
        <w:rPr>
          <w:rFonts w:eastAsiaTheme="minorEastAsia"/>
        </w:rPr>
        <w:t xml:space="preserve"> Changes to Insurer’s Fraud, </w:t>
      </w:r>
      <w:r w:rsidR="005701D9">
        <w:rPr>
          <w:rFonts w:eastAsiaTheme="minorEastAsia"/>
        </w:rPr>
        <w:t>W</w:t>
      </w:r>
      <w:r>
        <w:rPr>
          <w:rFonts w:eastAsiaTheme="minorEastAsia"/>
        </w:rPr>
        <w:t>aste and Abuse policies are subject to FHKC approval.</w:t>
      </w:r>
    </w:p>
    <w:p w14:paraId="42D0398F" w14:textId="7F85C8B0" w:rsidR="00C96B80" w:rsidRPr="001331A4" w:rsidRDefault="00C96B80" w:rsidP="00C96B80">
      <w:pPr>
        <w:rPr>
          <w:rFonts w:eastAsiaTheme="minorEastAsia" w:cstheme="minorHAnsi"/>
        </w:rPr>
      </w:pPr>
      <w:r w:rsidRPr="00417794">
        <w:rPr>
          <w:rFonts w:eastAsiaTheme="minorEastAsia" w:cstheme="minorHAnsi"/>
        </w:rPr>
        <w:t xml:space="preserve">Insurer </w:t>
      </w:r>
      <w:r w:rsidR="007E75B5" w:rsidRPr="00417794">
        <w:rPr>
          <w:rFonts w:eastAsiaTheme="minorEastAsia" w:cstheme="minorHAnsi"/>
        </w:rPr>
        <w:t>shall</w:t>
      </w:r>
      <w:r w:rsidRPr="00417794">
        <w:rPr>
          <w:rFonts w:eastAsiaTheme="minorEastAsia" w:cstheme="minorHAnsi"/>
        </w:rPr>
        <w:t xml:space="preserve"> provide FHKC with a</w:t>
      </w:r>
      <w:r w:rsidR="00586C7E" w:rsidRPr="00417794">
        <w:rPr>
          <w:rFonts w:eastAsiaTheme="minorEastAsia" w:cstheme="minorHAnsi"/>
        </w:rPr>
        <w:t xml:space="preserve"> quarterly</w:t>
      </w:r>
      <w:r w:rsidRPr="00417794">
        <w:rPr>
          <w:rFonts w:eastAsiaTheme="minorEastAsia" w:cstheme="minorHAnsi"/>
        </w:rPr>
        <w:t xml:space="preserve"> </w:t>
      </w:r>
      <w:r w:rsidR="00E56367" w:rsidRPr="00417794">
        <w:rPr>
          <w:rFonts w:eastAsiaTheme="minorEastAsia" w:cstheme="minorHAnsi"/>
        </w:rPr>
        <w:t>F</w:t>
      </w:r>
      <w:r w:rsidRPr="00417794">
        <w:rPr>
          <w:rFonts w:eastAsiaTheme="minorEastAsia" w:cstheme="minorHAnsi"/>
        </w:rPr>
        <w:t xml:space="preserve">raud, </w:t>
      </w:r>
      <w:r w:rsidR="005701D9">
        <w:rPr>
          <w:rFonts w:eastAsiaTheme="minorEastAsia" w:cstheme="minorHAnsi"/>
        </w:rPr>
        <w:t>W</w:t>
      </w:r>
      <w:r w:rsidRPr="00417794">
        <w:rPr>
          <w:rFonts w:eastAsiaTheme="minorEastAsia" w:cstheme="minorHAnsi"/>
        </w:rPr>
        <w:t xml:space="preserve">aste and </w:t>
      </w:r>
      <w:r w:rsidR="00E56367" w:rsidRPr="00417794">
        <w:rPr>
          <w:rFonts w:eastAsiaTheme="minorEastAsia" w:cstheme="minorHAnsi"/>
        </w:rPr>
        <w:t>A</w:t>
      </w:r>
      <w:r w:rsidRPr="00417794">
        <w:rPr>
          <w:rFonts w:eastAsiaTheme="minorEastAsia" w:cstheme="minorHAnsi"/>
        </w:rPr>
        <w:t>buse report detailing prevention activities conducted by Insurer, potential offenses being investigated and any confirmed instances of Fraud or Abuse.</w:t>
      </w:r>
      <w:r w:rsidR="00F13E5B" w:rsidRPr="00417794">
        <w:rPr>
          <w:rFonts w:eastAsiaTheme="minorEastAsia" w:cstheme="minorHAnsi"/>
        </w:rPr>
        <w:t xml:space="preserve"> </w:t>
      </w:r>
      <w:r w:rsidRPr="00417794">
        <w:rPr>
          <w:rFonts w:eastAsiaTheme="minorEastAsia" w:cstheme="minorHAnsi"/>
        </w:rPr>
        <w:t xml:space="preserve">Insurer may report information on violations of law by Subcontractors, Providers, Enrollees or other relevant individuals to FHKC and/or to CMS, as appropriate. </w:t>
      </w:r>
      <w:r w:rsidR="00F13E5B" w:rsidRPr="00417794">
        <w:rPr>
          <w:rFonts w:eastAsiaTheme="minorEastAsia" w:cstheme="minorHAnsi"/>
        </w:rPr>
        <w:t xml:space="preserve">Insurer may only report such information regarding </w:t>
      </w:r>
      <w:r w:rsidRPr="00417794">
        <w:rPr>
          <w:rFonts w:eastAsiaTheme="minorEastAsia" w:cstheme="minorHAnsi"/>
        </w:rPr>
        <w:t>Enrollees</w:t>
      </w:r>
      <w:r w:rsidR="00F13E5B" w:rsidRPr="00417794">
        <w:rPr>
          <w:rFonts w:eastAsiaTheme="minorEastAsia" w:cstheme="minorHAnsi"/>
        </w:rPr>
        <w:t xml:space="preserve"> when the information pertains</w:t>
      </w:r>
      <w:r w:rsidRPr="00417794">
        <w:rPr>
          <w:rFonts w:eastAsiaTheme="minorEastAsia" w:cstheme="minorHAnsi"/>
        </w:rPr>
        <w:t xml:space="preserve"> to enrollment in the plan </w:t>
      </w:r>
      <w:r w:rsidR="00605D97" w:rsidRPr="00417794">
        <w:rPr>
          <w:rFonts w:eastAsiaTheme="minorEastAsia" w:cstheme="minorHAnsi"/>
        </w:rPr>
        <w:t xml:space="preserve">or </w:t>
      </w:r>
      <w:r w:rsidR="00517C14">
        <w:rPr>
          <w:rFonts w:eastAsiaTheme="minorEastAsia" w:cstheme="minorHAnsi"/>
        </w:rPr>
        <w:t>Covered Services</w:t>
      </w:r>
      <w:r w:rsidR="00605D97" w:rsidRPr="00417794">
        <w:rPr>
          <w:rFonts w:eastAsiaTheme="minorEastAsia" w:cstheme="minorHAnsi"/>
        </w:rPr>
        <w:t xml:space="preserve">. </w:t>
      </w:r>
    </w:p>
    <w:p w14:paraId="6E2C1054" w14:textId="15880251" w:rsidR="00AF0703" w:rsidRPr="006D1859" w:rsidRDefault="00AF0703" w:rsidP="00C96B80">
      <w:pPr>
        <w:rPr>
          <w:rFonts w:eastAsiaTheme="minorEastAsia"/>
        </w:rPr>
      </w:pPr>
      <w:r>
        <w:rPr>
          <w:rFonts w:eastAsiaTheme="minorEastAsia"/>
        </w:rPr>
        <w:t>Insurer shall cooperate in any investigation by FHKC or any state or federal entities and any subsequent legal action that may result from such an investigation.</w:t>
      </w:r>
    </w:p>
    <w:p w14:paraId="626DDEA9" w14:textId="15880251" w:rsidR="00407C9C" w:rsidRPr="006D1859" w:rsidRDefault="007B1125" w:rsidP="003572A4">
      <w:pPr>
        <w:pStyle w:val="Heading1"/>
        <w:rPr>
          <w:rFonts w:asciiTheme="minorHAnsi" w:eastAsiaTheme="minorEastAsia" w:hAnsiTheme="minorHAnsi" w:cstheme="minorBidi"/>
        </w:rPr>
      </w:pPr>
      <w:bookmarkStart w:id="161" w:name="_Toc520374977"/>
      <w:r w:rsidRPr="0CD01DA1">
        <w:rPr>
          <w:rFonts w:asciiTheme="minorHAnsi" w:eastAsiaTheme="minorEastAsia" w:hAnsiTheme="minorHAnsi" w:cstheme="minorBidi"/>
        </w:rPr>
        <w:lastRenderedPageBreak/>
        <w:t>Quality Management</w:t>
      </w:r>
      <w:bookmarkEnd w:id="161"/>
    </w:p>
    <w:p w14:paraId="5AFF65DC" w14:textId="15880251" w:rsidR="008D613B" w:rsidRPr="006D1859" w:rsidRDefault="008D613B" w:rsidP="001A636B">
      <w:pPr>
        <w:pStyle w:val="Heading2"/>
        <w:rPr>
          <w:rFonts w:asciiTheme="minorHAnsi" w:eastAsiaTheme="minorEastAsia" w:hAnsiTheme="minorHAnsi" w:cstheme="minorBidi"/>
        </w:rPr>
      </w:pPr>
      <w:bookmarkStart w:id="162" w:name="_Toc520374978"/>
      <w:r w:rsidRPr="0CD01DA1">
        <w:rPr>
          <w:rFonts w:asciiTheme="minorHAnsi" w:eastAsiaTheme="minorEastAsia" w:hAnsiTheme="minorHAnsi" w:cstheme="minorBidi"/>
        </w:rPr>
        <w:t>Accreditation</w:t>
      </w:r>
      <w:bookmarkEnd w:id="162"/>
      <w:r w:rsidRPr="0CD01DA1">
        <w:rPr>
          <w:rFonts w:asciiTheme="minorHAnsi" w:eastAsiaTheme="minorEastAsia" w:hAnsiTheme="minorHAnsi" w:cstheme="minorBidi"/>
        </w:rPr>
        <w:t xml:space="preserve"> </w:t>
      </w:r>
    </w:p>
    <w:p w14:paraId="12F39EA3" w14:textId="15880251" w:rsidR="008D613B" w:rsidRPr="006D1859" w:rsidRDefault="008D613B" w:rsidP="008D613B">
      <w:pPr>
        <w:rPr>
          <w:rFonts w:eastAsiaTheme="minorEastAsia"/>
        </w:rPr>
      </w:pPr>
      <w:r>
        <w:rPr>
          <w:rFonts w:eastAsiaTheme="minorEastAsia"/>
        </w:rPr>
        <w:t xml:space="preserve">Insurer </w:t>
      </w:r>
      <w:r w:rsidR="00713627">
        <w:rPr>
          <w:rFonts w:eastAsiaTheme="minorEastAsia"/>
        </w:rPr>
        <w:t>shall</w:t>
      </w:r>
      <w:r>
        <w:rPr>
          <w:rFonts w:eastAsiaTheme="minorEastAsia"/>
        </w:rPr>
        <w:t xml:space="preserve"> inform FHKC of any accreditations received by a private independent accrediting entity. Insurer </w:t>
      </w:r>
      <w:r w:rsidR="00713627">
        <w:rPr>
          <w:rFonts w:eastAsiaTheme="minorEastAsia"/>
        </w:rPr>
        <w:t>shall</w:t>
      </w:r>
      <w:r>
        <w:rPr>
          <w:rFonts w:eastAsiaTheme="minorEastAsia"/>
        </w:rPr>
        <w:t xml:space="preserve"> authorize the private independent accrediting entity to provide FHKC with a copy of its most recent accreditation review. Such review includes the following information:</w:t>
      </w:r>
    </w:p>
    <w:p w14:paraId="27199468" w14:textId="15880251" w:rsidR="008D613B" w:rsidRPr="006D1859" w:rsidRDefault="008D613B" w:rsidP="008D613B">
      <w:pPr>
        <w:pStyle w:val="ListParagraph"/>
        <w:numPr>
          <w:ilvl w:val="0"/>
          <w:numId w:val="51"/>
        </w:numPr>
        <w:contextualSpacing w:val="0"/>
        <w:rPr>
          <w:rFonts w:eastAsiaTheme="minorEastAsia"/>
        </w:rPr>
      </w:pPr>
      <w:r>
        <w:rPr>
          <w:rFonts w:eastAsiaTheme="minorEastAsia"/>
        </w:rPr>
        <w:t>Accreditation status;</w:t>
      </w:r>
    </w:p>
    <w:p w14:paraId="1B5F0E4F" w14:textId="15880251" w:rsidR="008D613B" w:rsidRPr="006D1859" w:rsidRDefault="008D613B" w:rsidP="008D613B">
      <w:pPr>
        <w:pStyle w:val="ListParagraph"/>
        <w:numPr>
          <w:ilvl w:val="0"/>
          <w:numId w:val="51"/>
        </w:numPr>
        <w:contextualSpacing w:val="0"/>
        <w:rPr>
          <w:rFonts w:eastAsiaTheme="minorEastAsia"/>
        </w:rPr>
      </w:pPr>
      <w:r>
        <w:rPr>
          <w:rFonts w:eastAsiaTheme="minorEastAsia"/>
        </w:rPr>
        <w:t>Accreditation survey type;</w:t>
      </w:r>
    </w:p>
    <w:p w14:paraId="28B4ACD7" w14:textId="15880251" w:rsidR="008D613B" w:rsidRPr="006D1859" w:rsidRDefault="008D613B" w:rsidP="008D613B">
      <w:pPr>
        <w:pStyle w:val="ListParagraph"/>
        <w:numPr>
          <w:ilvl w:val="0"/>
          <w:numId w:val="51"/>
        </w:numPr>
        <w:contextualSpacing w:val="0"/>
        <w:rPr>
          <w:rFonts w:eastAsiaTheme="minorEastAsia"/>
        </w:rPr>
      </w:pPr>
      <w:r>
        <w:rPr>
          <w:rFonts w:eastAsiaTheme="minorEastAsia"/>
        </w:rPr>
        <w:t>Accreditation level, as applicable;</w:t>
      </w:r>
    </w:p>
    <w:p w14:paraId="36577A2A" w14:textId="15880251" w:rsidR="008D613B" w:rsidRPr="006D1859" w:rsidRDefault="008D613B" w:rsidP="008D613B">
      <w:pPr>
        <w:pStyle w:val="ListParagraph"/>
        <w:numPr>
          <w:ilvl w:val="0"/>
          <w:numId w:val="51"/>
        </w:numPr>
        <w:contextualSpacing w:val="0"/>
        <w:rPr>
          <w:rFonts w:eastAsiaTheme="minorEastAsia"/>
        </w:rPr>
      </w:pPr>
      <w:r>
        <w:rPr>
          <w:rFonts w:eastAsiaTheme="minorEastAsia"/>
        </w:rPr>
        <w:t>Accreditation results, including</w:t>
      </w:r>
    </w:p>
    <w:p w14:paraId="54F670BA" w14:textId="15880251" w:rsidR="008D613B" w:rsidRPr="006D1859" w:rsidRDefault="008D613B" w:rsidP="008D613B">
      <w:pPr>
        <w:pStyle w:val="ListParagraph"/>
        <w:numPr>
          <w:ilvl w:val="1"/>
          <w:numId w:val="51"/>
        </w:numPr>
        <w:contextualSpacing w:val="0"/>
        <w:rPr>
          <w:rFonts w:eastAsiaTheme="minorEastAsia"/>
        </w:rPr>
      </w:pPr>
      <w:r>
        <w:rPr>
          <w:rFonts w:eastAsiaTheme="minorEastAsia"/>
        </w:rPr>
        <w:t>Recommended actions or improvements</w:t>
      </w:r>
    </w:p>
    <w:p w14:paraId="0D4F76C0" w14:textId="15880251" w:rsidR="008D613B" w:rsidRPr="006D1859" w:rsidRDefault="008D613B" w:rsidP="008D613B">
      <w:pPr>
        <w:pStyle w:val="ListParagraph"/>
        <w:numPr>
          <w:ilvl w:val="1"/>
          <w:numId w:val="51"/>
        </w:numPr>
        <w:contextualSpacing w:val="0"/>
        <w:rPr>
          <w:rFonts w:eastAsiaTheme="minorEastAsia"/>
        </w:rPr>
      </w:pPr>
      <w:r>
        <w:rPr>
          <w:rFonts w:eastAsiaTheme="minorEastAsia"/>
        </w:rPr>
        <w:t>Corrective action plans; and</w:t>
      </w:r>
    </w:p>
    <w:p w14:paraId="3C8B5BCC" w14:textId="15880251" w:rsidR="008D613B" w:rsidRPr="006D1859" w:rsidRDefault="008D613B" w:rsidP="008D613B">
      <w:pPr>
        <w:pStyle w:val="ListParagraph"/>
        <w:numPr>
          <w:ilvl w:val="1"/>
          <w:numId w:val="51"/>
        </w:numPr>
        <w:contextualSpacing w:val="0"/>
        <w:rPr>
          <w:rFonts w:eastAsiaTheme="minorEastAsia"/>
        </w:rPr>
      </w:pPr>
      <w:r>
        <w:rPr>
          <w:rFonts w:eastAsiaTheme="minorEastAsia"/>
        </w:rPr>
        <w:t>Summaries of findings</w:t>
      </w:r>
    </w:p>
    <w:p w14:paraId="494D75DA" w14:textId="15880251" w:rsidR="008D613B" w:rsidRPr="006D1859" w:rsidRDefault="008D613B" w:rsidP="008D613B">
      <w:pPr>
        <w:pStyle w:val="ListParagraph"/>
        <w:numPr>
          <w:ilvl w:val="0"/>
          <w:numId w:val="51"/>
        </w:numPr>
        <w:contextualSpacing w:val="0"/>
        <w:rPr>
          <w:rFonts w:eastAsiaTheme="minorEastAsia"/>
        </w:rPr>
      </w:pPr>
      <w:r>
        <w:rPr>
          <w:rFonts w:eastAsiaTheme="minorEastAsia"/>
        </w:rPr>
        <w:t>Expiration date of the accreditation</w:t>
      </w:r>
    </w:p>
    <w:p w14:paraId="3BAF16BE" w14:textId="3BEFC09F" w:rsidR="008D613B" w:rsidRPr="006D1859" w:rsidRDefault="008D613B" w:rsidP="008D613B">
      <w:pPr>
        <w:rPr>
          <w:rFonts w:eastAsiaTheme="minorEastAsia"/>
        </w:rPr>
      </w:pPr>
      <w:r>
        <w:rPr>
          <w:rFonts w:eastAsiaTheme="minorEastAsia"/>
        </w:rPr>
        <w:t xml:space="preserve">In accordance with the requirements of 42 CFR 457.1240(c), FHKC will make Insurer’s accreditation status available on the </w:t>
      </w:r>
      <w:r w:rsidR="00CA22CD">
        <w:rPr>
          <w:rFonts w:eastAsiaTheme="minorEastAsia"/>
        </w:rPr>
        <w:t xml:space="preserve">Florida </w:t>
      </w:r>
      <w:r>
        <w:rPr>
          <w:rFonts w:eastAsiaTheme="minorEastAsia"/>
        </w:rPr>
        <w:t>Healthy Kids website. Such accreditation status will include the name of the accrediting entity, accreditation program and accreditation level, as applicable.</w:t>
      </w:r>
    </w:p>
    <w:p w14:paraId="47085C1A" w14:textId="0AFE9F48" w:rsidR="008D613B" w:rsidRPr="006D1859" w:rsidRDefault="008D613B" w:rsidP="008D613B">
      <w:pPr>
        <w:rPr>
          <w:rFonts w:eastAsiaTheme="minorEastAsia"/>
        </w:rPr>
      </w:pPr>
      <w:r>
        <w:rPr>
          <w:rFonts w:eastAsiaTheme="minorEastAsia"/>
        </w:rPr>
        <w:t xml:space="preserve">Insurer </w:t>
      </w:r>
      <w:r w:rsidR="00713627">
        <w:rPr>
          <w:rFonts w:eastAsiaTheme="minorEastAsia"/>
        </w:rPr>
        <w:t>shall</w:t>
      </w:r>
      <w:r>
        <w:rPr>
          <w:rFonts w:eastAsiaTheme="minorEastAsia"/>
        </w:rPr>
        <w:t xml:space="preserve"> provide FHKC with a report listing the accrediting entity, accreditation program and accreditation level of all accreditations during implementation of the Contract</w:t>
      </w:r>
      <w:r w:rsidR="004D0265">
        <w:rPr>
          <w:rFonts w:eastAsiaTheme="minorEastAsia"/>
        </w:rPr>
        <w:t xml:space="preserve">, </w:t>
      </w:r>
      <w:r w:rsidR="004D0265" w:rsidRPr="00146DDC">
        <w:rPr>
          <w:rFonts w:eastAsiaTheme="minorEastAsia" w:cstheme="minorHAnsi"/>
        </w:rPr>
        <w:t xml:space="preserve">by the date </w:t>
      </w:r>
      <w:r w:rsidR="004D0265">
        <w:rPr>
          <w:rFonts w:eastAsiaTheme="minorEastAsia" w:cstheme="minorHAnsi"/>
        </w:rPr>
        <w:t>established</w:t>
      </w:r>
      <w:r w:rsidR="004D0265" w:rsidRPr="00146DDC">
        <w:rPr>
          <w:rFonts w:eastAsiaTheme="minorEastAsia" w:cstheme="minorHAnsi"/>
        </w:rPr>
        <w:t xml:space="preserve"> in the approved implementation plan</w:t>
      </w:r>
      <w:r w:rsidR="004D0265">
        <w:rPr>
          <w:rFonts w:eastAsiaTheme="minorEastAsia" w:cstheme="minorHAnsi"/>
        </w:rPr>
        <w:t>,</w:t>
      </w:r>
      <w:r>
        <w:rPr>
          <w:rFonts w:eastAsiaTheme="minorEastAsia"/>
        </w:rPr>
        <w:t xml:space="preserve"> and annually</w:t>
      </w:r>
      <w:r w:rsidR="0002641D">
        <w:rPr>
          <w:rFonts w:eastAsiaTheme="minorEastAsia"/>
        </w:rPr>
        <w:t xml:space="preserve"> thereafter</w:t>
      </w:r>
      <w:r>
        <w:rPr>
          <w:rFonts w:eastAsiaTheme="minorEastAsia"/>
        </w:rPr>
        <w:t xml:space="preserve"> by </w:t>
      </w:r>
      <w:r w:rsidR="00713627">
        <w:rPr>
          <w:rFonts w:eastAsiaTheme="minorEastAsia"/>
        </w:rPr>
        <w:t>December 15</w:t>
      </w:r>
      <w:r w:rsidR="00713627" w:rsidRPr="0CD01DA1">
        <w:rPr>
          <w:rFonts w:eastAsiaTheme="minorEastAsia"/>
          <w:vertAlign w:val="superscript"/>
        </w:rPr>
        <w:t>th</w:t>
      </w:r>
      <w:r>
        <w:rPr>
          <w:rFonts w:eastAsiaTheme="minorEastAsia"/>
        </w:rPr>
        <w:t xml:space="preserve">. Insurer </w:t>
      </w:r>
      <w:r w:rsidR="00496707">
        <w:rPr>
          <w:rFonts w:eastAsiaTheme="minorEastAsia"/>
        </w:rPr>
        <w:t>shall</w:t>
      </w:r>
      <w:r>
        <w:rPr>
          <w:rFonts w:eastAsiaTheme="minorEastAsia"/>
        </w:rPr>
        <w:t xml:space="preserve"> inform FHKC of any change in accreditation status within thirty (30) Calendar Days of such change.</w:t>
      </w:r>
    </w:p>
    <w:p w14:paraId="00F9BEA3" w14:textId="15880251" w:rsidR="008D613B" w:rsidRPr="006D1859" w:rsidRDefault="00B04909" w:rsidP="00B04909">
      <w:pPr>
        <w:pStyle w:val="Heading2"/>
        <w:rPr>
          <w:rFonts w:asciiTheme="minorHAnsi" w:eastAsiaTheme="minorEastAsia" w:hAnsiTheme="minorHAnsi" w:cstheme="minorBidi"/>
        </w:rPr>
      </w:pPr>
      <w:bookmarkStart w:id="163" w:name="_Toc520374979"/>
      <w:r w:rsidRPr="0CD01DA1">
        <w:rPr>
          <w:rFonts w:asciiTheme="minorHAnsi" w:eastAsiaTheme="minorEastAsia" w:hAnsiTheme="minorHAnsi" w:cstheme="minorBidi"/>
        </w:rPr>
        <w:t>Q</w:t>
      </w:r>
      <w:r w:rsidR="007E216F" w:rsidRPr="0CD01DA1">
        <w:rPr>
          <w:rFonts w:asciiTheme="minorHAnsi" w:eastAsiaTheme="minorEastAsia" w:hAnsiTheme="minorHAnsi" w:cstheme="minorBidi"/>
        </w:rPr>
        <w:t xml:space="preserve">uality </w:t>
      </w:r>
      <w:r w:rsidRPr="0CD01DA1">
        <w:rPr>
          <w:rFonts w:asciiTheme="minorHAnsi" w:eastAsiaTheme="minorEastAsia" w:hAnsiTheme="minorHAnsi" w:cstheme="minorBidi"/>
        </w:rPr>
        <w:t>A</w:t>
      </w:r>
      <w:r w:rsidR="007E216F" w:rsidRPr="0CD01DA1">
        <w:rPr>
          <w:rFonts w:asciiTheme="minorHAnsi" w:eastAsiaTheme="minorEastAsia" w:hAnsiTheme="minorHAnsi" w:cstheme="minorBidi"/>
        </w:rPr>
        <w:t xml:space="preserve">ssessment and </w:t>
      </w:r>
      <w:r w:rsidRPr="0CD01DA1">
        <w:rPr>
          <w:rFonts w:asciiTheme="minorHAnsi" w:eastAsiaTheme="minorEastAsia" w:hAnsiTheme="minorHAnsi" w:cstheme="minorBidi"/>
        </w:rPr>
        <w:t>P</w:t>
      </w:r>
      <w:r w:rsidR="007E216F" w:rsidRPr="0CD01DA1">
        <w:rPr>
          <w:rFonts w:asciiTheme="minorHAnsi" w:eastAsiaTheme="minorEastAsia" w:hAnsiTheme="minorHAnsi" w:cstheme="minorBidi"/>
        </w:rPr>
        <w:t xml:space="preserve">erformance </w:t>
      </w:r>
      <w:r w:rsidRPr="0CD01DA1">
        <w:rPr>
          <w:rFonts w:asciiTheme="minorHAnsi" w:eastAsiaTheme="minorEastAsia" w:hAnsiTheme="minorHAnsi" w:cstheme="minorBidi"/>
        </w:rPr>
        <w:t>I</w:t>
      </w:r>
      <w:r w:rsidR="007E216F" w:rsidRPr="0CD01DA1">
        <w:rPr>
          <w:rFonts w:asciiTheme="minorHAnsi" w:eastAsiaTheme="minorEastAsia" w:hAnsiTheme="minorHAnsi" w:cstheme="minorBidi"/>
        </w:rPr>
        <w:t>mprovement</w:t>
      </w:r>
      <w:bookmarkEnd w:id="163"/>
    </w:p>
    <w:p w14:paraId="407B160A" w14:textId="15880251" w:rsidR="004B3169" w:rsidRPr="006D1859" w:rsidRDefault="00226ED5" w:rsidP="007B1125">
      <w:pPr>
        <w:rPr>
          <w:rFonts w:eastAsiaTheme="minorEastAsia"/>
        </w:rPr>
      </w:pPr>
      <w:r>
        <w:rPr>
          <w:rFonts w:eastAsiaTheme="minorEastAsia"/>
        </w:rPr>
        <w:t xml:space="preserve">Insurer </w:t>
      </w:r>
      <w:r w:rsidR="002D5A59">
        <w:rPr>
          <w:rFonts w:eastAsiaTheme="minorEastAsia"/>
        </w:rPr>
        <w:t>shall</w:t>
      </w:r>
      <w:r>
        <w:rPr>
          <w:rFonts w:eastAsiaTheme="minorEastAsia"/>
        </w:rPr>
        <w:t xml:space="preserve"> maintain a quality assessment and performance improvement (QAPI) program</w:t>
      </w:r>
      <w:r w:rsidR="00646828">
        <w:rPr>
          <w:rFonts w:eastAsiaTheme="minorEastAsia"/>
        </w:rPr>
        <w:t xml:space="preserve"> that objectively and systematically monitors and evaluates the quality and appropriateness of care and services rendered, thereby promoting quality of ca</w:t>
      </w:r>
      <w:r w:rsidR="004B3169">
        <w:rPr>
          <w:rFonts w:eastAsiaTheme="minorEastAsia"/>
        </w:rPr>
        <w:t>re and quality patient outcomes</w:t>
      </w:r>
      <w:r w:rsidRPr="0CD01DA1">
        <w:rPr>
          <w:rFonts w:eastAsiaTheme="minorEastAsia"/>
        </w:rPr>
        <w:t xml:space="preserve">. </w:t>
      </w:r>
    </w:p>
    <w:p w14:paraId="2C03E13F" w14:textId="15880251" w:rsidR="007B1125" w:rsidRPr="006D1859" w:rsidRDefault="00226ED5" w:rsidP="007B1125">
      <w:pPr>
        <w:rPr>
          <w:rFonts w:eastAsiaTheme="minorEastAsia"/>
        </w:rPr>
      </w:pPr>
      <w:r>
        <w:rPr>
          <w:rFonts w:eastAsiaTheme="minorEastAsia"/>
        </w:rPr>
        <w:t xml:space="preserve">At a minimum, the QAPI program </w:t>
      </w:r>
      <w:r w:rsidR="002D5A59">
        <w:rPr>
          <w:rFonts w:eastAsiaTheme="minorEastAsia"/>
        </w:rPr>
        <w:t>shall</w:t>
      </w:r>
      <w:r>
        <w:rPr>
          <w:rFonts w:eastAsiaTheme="minorEastAsia"/>
        </w:rPr>
        <w:t xml:space="preserve"> include:</w:t>
      </w:r>
    </w:p>
    <w:p w14:paraId="2BE4FE49" w14:textId="15880251" w:rsidR="00226ED5" w:rsidRPr="006D1859" w:rsidRDefault="00226ED5" w:rsidP="00414A5C">
      <w:pPr>
        <w:pStyle w:val="ListParagraph"/>
        <w:numPr>
          <w:ilvl w:val="0"/>
          <w:numId w:val="46"/>
        </w:numPr>
        <w:contextualSpacing w:val="0"/>
        <w:rPr>
          <w:rFonts w:eastAsiaTheme="minorEastAsia"/>
        </w:rPr>
      </w:pPr>
      <w:r>
        <w:rPr>
          <w:rFonts w:eastAsiaTheme="minorEastAsia"/>
        </w:rPr>
        <w:t>Performance improvement projects (PIPs) focusing on clinical and non-clinical areas;</w:t>
      </w:r>
    </w:p>
    <w:p w14:paraId="0AFC0C8A" w14:textId="15880251" w:rsidR="00226ED5" w:rsidRPr="006D1859" w:rsidRDefault="00226ED5" w:rsidP="00414A5C">
      <w:pPr>
        <w:pStyle w:val="ListParagraph"/>
        <w:numPr>
          <w:ilvl w:val="0"/>
          <w:numId w:val="46"/>
        </w:numPr>
        <w:contextualSpacing w:val="0"/>
        <w:rPr>
          <w:rFonts w:eastAsiaTheme="minorEastAsia"/>
        </w:rPr>
      </w:pPr>
      <w:r>
        <w:rPr>
          <w:rFonts w:eastAsiaTheme="minorEastAsia"/>
        </w:rPr>
        <w:t>Collection and submission of performance measurement data;</w:t>
      </w:r>
    </w:p>
    <w:p w14:paraId="0279D1B2" w14:textId="15880251" w:rsidR="00226ED5" w:rsidRPr="006D1859" w:rsidRDefault="00226ED5" w:rsidP="00414A5C">
      <w:pPr>
        <w:pStyle w:val="ListParagraph"/>
        <w:numPr>
          <w:ilvl w:val="0"/>
          <w:numId w:val="46"/>
        </w:numPr>
        <w:contextualSpacing w:val="0"/>
        <w:rPr>
          <w:rFonts w:eastAsiaTheme="minorEastAsia"/>
        </w:rPr>
      </w:pPr>
      <w:r>
        <w:rPr>
          <w:rFonts w:eastAsiaTheme="minorEastAsia"/>
        </w:rPr>
        <w:t>Mechanisms to detect underutilization and overutilization of services;</w:t>
      </w:r>
    </w:p>
    <w:p w14:paraId="166E38B0" w14:textId="15880251" w:rsidR="00226ED5" w:rsidRPr="006D1859" w:rsidRDefault="00226ED5" w:rsidP="00414A5C">
      <w:pPr>
        <w:pStyle w:val="ListParagraph"/>
        <w:numPr>
          <w:ilvl w:val="0"/>
          <w:numId w:val="46"/>
        </w:numPr>
        <w:contextualSpacing w:val="0"/>
        <w:rPr>
          <w:rFonts w:eastAsiaTheme="minorEastAsia"/>
        </w:rPr>
      </w:pPr>
      <w:r>
        <w:rPr>
          <w:rFonts w:eastAsiaTheme="minorEastAsia"/>
        </w:rPr>
        <w:lastRenderedPageBreak/>
        <w:t>Mechanisms to assess the quality and appropriateness of care furnished to Enrollees</w:t>
      </w:r>
      <w:r w:rsidR="00203A10">
        <w:rPr>
          <w:rFonts w:eastAsiaTheme="minorEastAsia"/>
        </w:rPr>
        <w:t xml:space="preserve"> with special health care needs;</w:t>
      </w:r>
    </w:p>
    <w:p w14:paraId="0D3373DB" w14:textId="15880251" w:rsidR="00203A10" w:rsidRPr="006D1859" w:rsidRDefault="00203A10" w:rsidP="00414A5C">
      <w:pPr>
        <w:pStyle w:val="ListParagraph"/>
        <w:numPr>
          <w:ilvl w:val="0"/>
          <w:numId w:val="46"/>
        </w:numPr>
        <w:contextualSpacing w:val="0"/>
        <w:rPr>
          <w:rFonts w:eastAsiaTheme="minorEastAsia"/>
        </w:rPr>
      </w:pPr>
      <w:r>
        <w:rPr>
          <w:rFonts w:eastAsiaTheme="minorEastAsia"/>
        </w:rPr>
        <w:t xml:space="preserve">Written policies and procedures </w:t>
      </w:r>
      <w:r w:rsidR="00405C17">
        <w:rPr>
          <w:rFonts w:eastAsiaTheme="minorEastAsia"/>
        </w:rPr>
        <w:t>that</w:t>
      </w:r>
      <w:r>
        <w:rPr>
          <w:rFonts w:eastAsiaTheme="minorEastAsia"/>
        </w:rPr>
        <w:t xml:space="preserve"> address components of effective health care management including anticipation, identification, monitoring, measurement, evaluation of Enrollees’ health care needs, and effective ac</w:t>
      </w:r>
      <w:r w:rsidR="000D33BF">
        <w:rPr>
          <w:rFonts w:eastAsiaTheme="minorEastAsia"/>
        </w:rPr>
        <w:t>tion to promote quality of care; and</w:t>
      </w:r>
    </w:p>
    <w:p w14:paraId="55EF0CF4" w14:textId="15880251" w:rsidR="00DE6C83" w:rsidRPr="006D1859" w:rsidRDefault="009D2006" w:rsidP="00DE6C83">
      <w:pPr>
        <w:pStyle w:val="ListParagraph"/>
        <w:numPr>
          <w:ilvl w:val="0"/>
          <w:numId w:val="46"/>
        </w:numPr>
        <w:rPr>
          <w:rFonts w:eastAsiaTheme="minorEastAsia"/>
        </w:rPr>
      </w:pPr>
      <w:r>
        <w:rPr>
          <w:rFonts w:eastAsiaTheme="minorEastAsia"/>
        </w:rPr>
        <w:t>A</w:t>
      </w:r>
      <w:r w:rsidR="00DE6C83">
        <w:rPr>
          <w:rFonts w:eastAsiaTheme="minorEastAsia"/>
        </w:rPr>
        <w:t>ny performance measures and PIPs that are required by CMS during the term of this Contract.</w:t>
      </w:r>
    </w:p>
    <w:p w14:paraId="332257A3" w14:textId="77777777" w:rsidR="00040493" w:rsidRPr="001331A4" w:rsidRDefault="00646828" w:rsidP="00226ED5">
      <w:pPr>
        <w:rPr>
          <w:rFonts w:eastAsiaTheme="minorEastAsia" w:cstheme="minorHAnsi"/>
        </w:rPr>
      </w:pPr>
      <w:r w:rsidRPr="00417794">
        <w:rPr>
          <w:rFonts w:eastAsiaTheme="minorEastAsia" w:cstheme="minorHAnsi"/>
        </w:rPr>
        <w:t>Insurer’s QAPI shall incorporate a</w:t>
      </w:r>
      <w:r w:rsidR="004B3169" w:rsidRPr="00417794">
        <w:rPr>
          <w:rFonts w:eastAsiaTheme="minorEastAsia" w:cstheme="minorHAnsi"/>
        </w:rPr>
        <w:t xml:space="preserve">n annual </w:t>
      </w:r>
      <w:r w:rsidRPr="00417794">
        <w:rPr>
          <w:rFonts w:eastAsiaTheme="minorEastAsia" w:cstheme="minorHAnsi"/>
        </w:rPr>
        <w:t>quality improvement plan (QIP)</w:t>
      </w:r>
      <w:r w:rsidR="004B3169" w:rsidRPr="00417794">
        <w:rPr>
          <w:rFonts w:eastAsiaTheme="minorEastAsia" w:cstheme="minorHAnsi"/>
        </w:rPr>
        <w:t>.</w:t>
      </w:r>
      <w:r w:rsidR="00040493" w:rsidRPr="00417794">
        <w:rPr>
          <w:rFonts w:eastAsiaTheme="minorEastAsia" w:cstheme="minorHAnsi"/>
        </w:rPr>
        <w:t xml:space="preserve"> Insurer’s QIP shall:</w:t>
      </w:r>
    </w:p>
    <w:p w14:paraId="22379C31" w14:textId="1CBA00FF" w:rsidR="001A39A1" w:rsidRPr="001331A4" w:rsidRDefault="001A39A1" w:rsidP="00261CE9">
      <w:pPr>
        <w:pStyle w:val="ListParagraph"/>
        <w:numPr>
          <w:ilvl w:val="0"/>
          <w:numId w:val="141"/>
        </w:numPr>
        <w:ind w:left="763"/>
        <w:contextualSpacing w:val="0"/>
        <w:rPr>
          <w:rFonts w:eastAsiaTheme="minorEastAsia" w:cstheme="minorHAnsi"/>
        </w:rPr>
      </w:pPr>
      <w:r w:rsidRPr="00417794">
        <w:rPr>
          <w:rFonts w:eastAsiaTheme="minorEastAsia" w:cstheme="minorHAnsi"/>
        </w:rPr>
        <w:t xml:space="preserve">Include an executive summary describing the structure of Insurer’s QAPI, Insurer’s approach to quality improvement and how Insurer evaluates </w:t>
      </w:r>
      <w:r w:rsidR="009B786C" w:rsidRPr="00417794">
        <w:rPr>
          <w:rFonts w:eastAsiaTheme="minorEastAsia" w:cstheme="minorHAnsi"/>
        </w:rPr>
        <w:t>the QIP and QAPI to determine new or improved quality improvement activities;</w:t>
      </w:r>
    </w:p>
    <w:p w14:paraId="5320281C" w14:textId="15880251" w:rsidR="00646828" w:rsidRPr="006D1859" w:rsidRDefault="00040493" w:rsidP="00261CE9">
      <w:pPr>
        <w:pStyle w:val="ListParagraph"/>
        <w:numPr>
          <w:ilvl w:val="0"/>
          <w:numId w:val="141"/>
        </w:numPr>
        <w:ind w:left="763"/>
        <w:contextualSpacing w:val="0"/>
        <w:rPr>
          <w:rFonts w:eastAsiaTheme="minorEastAsia"/>
        </w:rPr>
      </w:pPr>
      <w:r>
        <w:rPr>
          <w:rFonts w:eastAsiaTheme="minorEastAsia"/>
        </w:rPr>
        <w:t>Define and implement improvements in processes that enhance clinical efficiency, provide effective utilization, and focus on improved outcome management achieving the highest-level of success;</w:t>
      </w:r>
    </w:p>
    <w:p w14:paraId="7F29821E" w14:textId="15880251" w:rsidR="00040493" w:rsidRPr="006D1859" w:rsidRDefault="00040493" w:rsidP="00261CE9">
      <w:pPr>
        <w:pStyle w:val="ListParagraph"/>
        <w:numPr>
          <w:ilvl w:val="0"/>
          <w:numId w:val="141"/>
        </w:numPr>
        <w:ind w:left="763"/>
        <w:contextualSpacing w:val="0"/>
        <w:rPr>
          <w:rFonts w:eastAsiaTheme="minorEastAsia"/>
        </w:rPr>
      </w:pPr>
      <w:r>
        <w:rPr>
          <w:rFonts w:eastAsiaTheme="minorEastAsia"/>
        </w:rPr>
        <w:t>Implement specific interventions to better manage Enrollee care and promote improved health outcomes; and</w:t>
      </w:r>
    </w:p>
    <w:p w14:paraId="5FC726CA" w14:textId="449B87DE" w:rsidR="00040493" w:rsidRPr="001331A4" w:rsidRDefault="00DE6C83" w:rsidP="00261CE9">
      <w:pPr>
        <w:pStyle w:val="ListParagraph"/>
        <w:numPr>
          <w:ilvl w:val="0"/>
          <w:numId w:val="141"/>
        </w:numPr>
        <w:ind w:left="763"/>
        <w:contextualSpacing w:val="0"/>
        <w:rPr>
          <w:rFonts w:eastAsiaTheme="minorEastAsia" w:cstheme="minorHAnsi"/>
        </w:rPr>
      </w:pPr>
      <w:r w:rsidRPr="00417794">
        <w:rPr>
          <w:rFonts w:eastAsiaTheme="minorEastAsia" w:cstheme="minorHAnsi"/>
        </w:rPr>
        <w:t xml:space="preserve">Identify performance goals </w:t>
      </w:r>
      <w:r w:rsidR="00261CE9" w:rsidRPr="00417794">
        <w:rPr>
          <w:rFonts w:eastAsiaTheme="minorEastAsia" w:cstheme="minorHAnsi"/>
        </w:rPr>
        <w:t>supporting</w:t>
      </w:r>
      <w:r w:rsidRPr="00417794">
        <w:rPr>
          <w:rFonts w:eastAsiaTheme="minorEastAsia" w:cstheme="minorHAnsi"/>
        </w:rPr>
        <w:t xml:space="preserve"> the QAPI program. </w:t>
      </w:r>
    </w:p>
    <w:p w14:paraId="0A27DCFF" w14:textId="7999E6C5" w:rsidR="00A74FD7" w:rsidRPr="001331A4" w:rsidRDefault="00C458F7" w:rsidP="00226ED5">
      <w:pPr>
        <w:rPr>
          <w:rFonts w:eastAsiaTheme="minorEastAsia" w:cstheme="minorHAnsi"/>
        </w:rPr>
      </w:pPr>
      <w:r w:rsidRPr="00417794">
        <w:rPr>
          <w:rFonts w:eastAsiaTheme="minorEastAsia" w:cstheme="minorHAnsi"/>
        </w:rPr>
        <w:t>Insurer shall submit its QIP to FHKC during implementation of the Contract</w:t>
      </w:r>
      <w:r w:rsidR="001F6FE0">
        <w:rPr>
          <w:rFonts w:eastAsiaTheme="minorEastAsia" w:cstheme="minorHAnsi"/>
        </w:rPr>
        <w:t xml:space="preserve">, </w:t>
      </w:r>
      <w:r w:rsidR="001F6FE0" w:rsidRPr="00146DDC">
        <w:rPr>
          <w:rFonts w:eastAsiaTheme="minorEastAsia" w:cstheme="minorHAnsi"/>
        </w:rPr>
        <w:t xml:space="preserve">by the date </w:t>
      </w:r>
      <w:r w:rsidR="001F6FE0">
        <w:rPr>
          <w:rFonts w:eastAsiaTheme="minorEastAsia" w:cstheme="minorHAnsi"/>
        </w:rPr>
        <w:t>established</w:t>
      </w:r>
      <w:r w:rsidR="001F6FE0" w:rsidRPr="00146DDC">
        <w:rPr>
          <w:rFonts w:eastAsiaTheme="minorEastAsia" w:cstheme="minorHAnsi"/>
        </w:rPr>
        <w:t xml:space="preserve"> in the approved implementation plan</w:t>
      </w:r>
      <w:r w:rsidR="001F6FE0">
        <w:rPr>
          <w:rFonts w:eastAsiaTheme="minorEastAsia" w:cstheme="minorHAnsi"/>
        </w:rPr>
        <w:t>,</w:t>
      </w:r>
      <w:r w:rsidRPr="00417794">
        <w:rPr>
          <w:rFonts w:eastAsiaTheme="minorEastAsia" w:cstheme="minorHAnsi"/>
        </w:rPr>
        <w:t xml:space="preserve"> and annually </w:t>
      </w:r>
      <w:r w:rsidR="00736225" w:rsidRPr="001331A4">
        <w:rPr>
          <w:rFonts w:eastAsiaTheme="minorEastAsia" w:cstheme="minorHAnsi"/>
        </w:rPr>
        <w:t xml:space="preserve">thereafter </w:t>
      </w:r>
      <w:r w:rsidRPr="00417794">
        <w:rPr>
          <w:rFonts w:eastAsiaTheme="minorEastAsia" w:cstheme="minorHAnsi"/>
        </w:rPr>
        <w:t>by July 1</w:t>
      </w:r>
      <w:r w:rsidRPr="00417794">
        <w:rPr>
          <w:rFonts w:eastAsiaTheme="minorEastAsia" w:cstheme="minorHAnsi"/>
          <w:vertAlign w:val="superscript"/>
        </w:rPr>
        <w:t>st</w:t>
      </w:r>
      <w:r w:rsidRPr="00417794">
        <w:rPr>
          <w:rFonts w:eastAsiaTheme="minorEastAsia" w:cstheme="minorHAnsi"/>
        </w:rPr>
        <w:t>. Insurer’s QIP is subject to FHKC approval.</w:t>
      </w:r>
      <w:r w:rsidR="00BB1820" w:rsidRPr="00417794">
        <w:rPr>
          <w:rFonts w:eastAsiaTheme="minorEastAsia" w:cstheme="minorHAnsi"/>
        </w:rPr>
        <w:t xml:space="preserve"> Insurer shall use the results of the QIP to </w:t>
      </w:r>
      <w:r w:rsidR="00A74FD7" w:rsidRPr="00417794">
        <w:rPr>
          <w:rFonts w:eastAsiaTheme="minorEastAsia" w:cstheme="minorHAnsi"/>
        </w:rPr>
        <w:t>assess and report on the overall QAPI program</w:t>
      </w:r>
      <w:r w:rsidR="001808D9" w:rsidRPr="00417794">
        <w:rPr>
          <w:rFonts w:eastAsiaTheme="minorEastAsia" w:cstheme="minorHAnsi"/>
        </w:rPr>
        <w:t xml:space="preserve"> to FHKC</w:t>
      </w:r>
      <w:r w:rsidR="00A74FD7" w:rsidRPr="00417794">
        <w:rPr>
          <w:rFonts w:eastAsiaTheme="minorEastAsia" w:cstheme="minorHAnsi"/>
        </w:rPr>
        <w:t xml:space="preserve"> </w:t>
      </w:r>
      <w:r w:rsidR="00BB1820" w:rsidRPr="00417794">
        <w:rPr>
          <w:rFonts w:eastAsiaTheme="minorEastAsia" w:cstheme="minorHAnsi"/>
        </w:rPr>
        <w:t>annually</w:t>
      </w:r>
      <w:r w:rsidR="00A74FD7" w:rsidRPr="00417794">
        <w:rPr>
          <w:rFonts w:eastAsiaTheme="minorEastAsia" w:cstheme="minorHAnsi"/>
        </w:rPr>
        <w:t>.</w:t>
      </w:r>
    </w:p>
    <w:p w14:paraId="05433CB9" w14:textId="15880251" w:rsidR="009B2FEE" w:rsidRPr="006D1859" w:rsidRDefault="008D0F2E" w:rsidP="00226ED5">
      <w:pPr>
        <w:rPr>
          <w:rFonts w:eastAsiaTheme="minorEastAsia"/>
        </w:rPr>
      </w:pPr>
      <w:r>
        <w:rPr>
          <w:rFonts w:eastAsiaTheme="minorEastAsia"/>
        </w:rPr>
        <w:t>Insurer</w:t>
      </w:r>
      <w:r w:rsidR="009B2FEE">
        <w:rPr>
          <w:rFonts w:eastAsiaTheme="minorEastAsia"/>
        </w:rPr>
        <w:t xml:space="preserve"> shall have a quality improvement committee that develops and is responsible for the oversight of the QIP.</w:t>
      </w:r>
      <w:r w:rsidR="00707E58">
        <w:rPr>
          <w:rFonts w:eastAsiaTheme="minorEastAsia"/>
        </w:rPr>
        <w:t xml:space="preserve"> The quality improvement committee shall </w:t>
      </w:r>
      <w:r w:rsidR="00D457FE">
        <w:rPr>
          <w:rFonts w:eastAsiaTheme="minorEastAsia"/>
        </w:rPr>
        <w:t xml:space="preserve">be chaired or co-chaired by Insurer’s medical director, </w:t>
      </w:r>
      <w:r w:rsidR="00707E58">
        <w:rPr>
          <w:rFonts w:eastAsiaTheme="minorEastAsia"/>
        </w:rPr>
        <w:t>meet at least quarterly and include provider representation</w:t>
      </w:r>
      <w:r w:rsidR="00D457FE" w:rsidRPr="0CD01DA1">
        <w:rPr>
          <w:rFonts w:eastAsiaTheme="minorEastAsia"/>
        </w:rPr>
        <w:t xml:space="preserve">. </w:t>
      </w:r>
    </w:p>
    <w:p w14:paraId="1271A13E" w14:textId="04558B23" w:rsidR="008477DD" w:rsidRPr="001331A4" w:rsidRDefault="00455AED" w:rsidP="003011F0">
      <w:pPr>
        <w:pStyle w:val="Heading2"/>
        <w:rPr>
          <w:rFonts w:asciiTheme="minorHAnsi" w:hAnsiTheme="minorHAnsi" w:cstheme="minorHAnsi"/>
        </w:rPr>
      </w:pPr>
      <w:bookmarkStart w:id="164" w:name="_Toc520374980"/>
      <w:r w:rsidRPr="001331A4">
        <w:rPr>
          <w:rFonts w:asciiTheme="minorHAnsi" w:hAnsiTheme="minorHAnsi" w:cstheme="minorHAnsi"/>
        </w:rPr>
        <w:t>External Quality Review</w:t>
      </w:r>
      <w:bookmarkEnd w:id="164"/>
    </w:p>
    <w:p w14:paraId="362B2940" w14:textId="43755509" w:rsidR="00DC2AED" w:rsidRPr="006D1859" w:rsidRDefault="00D50915" w:rsidP="00455AED">
      <w:pPr>
        <w:rPr>
          <w:rFonts w:eastAsiaTheme="minorEastAsia"/>
        </w:rPr>
      </w:pPr>
      <w:r>
        <w:rPr>
          <w:rFonts w:eastAsiaTheme="minorEastAsia"/>
        </w:rPr>
        <w:t xml:space="preserve">FHKC shall </w:t>
      </w:r>
      <w:r w:rsidR="00DC2AED">
        <w:rPr>
          <w:rFonts w:eastAsiaTheme="minorEastAsia"/>
        </w:rPr>
        <w:t xml:space="preserve">contract with an EQRO to </w:t>
      </w:r>
      <w:r>
        <w:rPr>
          <w:rFonts w:eastAsiaTheme="minorEastAsia"/>
        </w:rPr>
        <w:t xml:space="preserve">conduct annual external quality review activities during the Contract term. </w:t>
      </w:r>
    </w:p>
    <w:p w14:paraId="32799031" w14:textId="43755509" w:rsidR="00D50915" w:rsidRPr="006D1859" w:rsidRDefault="000A4F30" w:rsidP="00455AED">
      <w:pPr>
        <w:rPr>
          <w:rFonts w:eastAsiaTheme="minorEastAsia"/>
        </w:rPr>
      </w:pPr>
      <w:r>
        <w:rPr>
          <w:rFonts w:eastAsiaTheme="minorEastAsia"/>
        </w:rPr>
        <w:t>Insurer</w:t>
      </w:r>
      <w:r w:rsidR="00D50915">
        <w:rPr>
          <w:rFonts w:eastAsiaTheme="minorEastAsia"/>
        </w:rPr>
        <w:t xml:space="preserve"> shall co</w:t>
      </w:r>
      <w:r w:rsidR="00C533AB">
        <w:rPr>
          <w:rFonts w:eastAsiaTheme="minorEastAsia"/>
        </w:rPr>
        <w:t xml:space="preserve">operate in all such activities. </w:t>
      </w:r>
      <w:r w:rsidR="00D50915">
        <w:rPr>
          <w:rFonts w:eastAsiaTheme="minorEastAsia"/>
        </w:rPr>
        <w:t>Cooperation with EQR-activities includes, but is not limited to:</w:t>
      </w:r>
    </w:p>
    <w:p w14:paraId="648776AC" w14:textId="5759AD5B" w:rsidR="00785C8C" w:rsidRPr="001331A4" w:rsidRDefault="00785C8C" w:rsidP="00785C8C">
      <w:pPr>
        <w:pStyle w:val="ListParagraph"/>
        <w:numPr>
          <w:ilvl w:val="0"/>
          <w:numId w:val="49"/>
        </w:numPr>
        <w:contextualSpacing w:val="0"/>
        <w:rPr>
          <w:rFonts w:eastAsiaTheme="minorEastAsia" w:cstheme="minorHAnsi"/>
        </w:rPr>
      </w:pPr>
      <w:r w:rsidRPr="001331A4">
        <w:rPr>
          <w:rFonts w:eastAsiaTheme="minorEastAsia" w:cstheme="minorHAnsi"/>
        </w:rPr>
        <w:t>Responsiveness to requests for discussion and feedback, including requests for PIP-topic preferences;</w:t>
      </w:r>
    </w:p>
    <w:p w14:paraId="7C9D7CFE" w14:textId="43755509" w:rsidR="00D50915" w:rsidRPr="006D1859" w:rsidRDefault="00D50915" w:rsidP="00BF02A8">
      <w:pPr>
        <w:pStyle w:val="ListParagraph"/>
        <w:numPr>
          <w:ilvl w:val="0"/>
          <w:numId w:val="49"/>
        </w:numPr>
        <w:contextualSpacing w:val="0"/>
        <w:rPr>
          <w:rFonts w:eastAsiaTheme="minorEastAsia"/>
        </w:rPr>
      </w:pPr>
      <w:r>
        <w:rPr>
          <w:rFonts w:eastAsiaTheme="minorEastAsia"/>
        </w:rPr>
        <w:lastRenderedPageBreak/>
        <w:t>Provision of data, documentation and other information</w:t>
      </w:r>
      <w:r w:rsidR="00AD3696">
        <w:rPr>
          <w:rFonts w:eastAsiaTheme="minorEastAsia"/>
        </w:rPr>
        <w:t xml:space="preserve"> in an accurate and timely manner</w:t>
      </w:r>
      <w:r w:rsidRPr="0CD01DA1">
        <w:rPr>
          <w:rFonts w:eastAsiaTheme="minorEastAsia"/>
        </w:rPr>
        <w:t>;</w:t>
      </w:r>
    </w:p>
    <w:p w14:paraId="40D10A45" w14:textId="43755509" w:rsidR="00D50915" w:rsidRPr="006D1859" w:rsidRDefault="00D50915" w:rsidP="00BF02A8">
      <w:pPr>
        <w:pStyle w:val="ListParagraph"/>
        <w:numPr>
          <w:ilvl w:val="0"/>
          <w:numId w:val="49"/>
        </w:numPr>
        <w:contextualSpacing w:val="0"/>
        <w:rPr>
          <w:rFonts w:eastAsiaTheme="minorEastAsia"/>
        </w:rPr>
      </w:pPr>
      <w:r>
        <w:rPr>
          <w:rFonts w:eastAsiaTheme="minorEastAsia"/>
        </w:rPr>
        <w:t xml:space="preserve">Reviews and evaluation of Insurer’s </w:t>
      </w:r>
      <w:r w:rsidR="008B6BA0">
        <w:rPr>
          <w:rFonts w:eastAsiaTheme="minorEastAsia"/>
        </w:rPr>
        <w:t>PIPs</w:t>
      </w:r>
      <w:r w:rsidR="00F963E8" w:rsidRPr="0CD01DA1">
        <w:rPr>
          <w:rFonts w:eastAsiaTheme="minorEastAsia"/>
        </w:rPr>
        <w:t>,</w:t>
      </w:r>
      <w:r>
        <w:rPr>
          <w:rFonts w:eastAsiaTheme="minorEastAsia"/>
        </w:rPr>
        <w:t xml:space="preserve"> whether such review is a review of the format and initial methodology, progress review or </w:t>
      </w:r>
      <w:r w:rsidR="00303AD6">
        <w:rPr>
          <w:rFonts w:eastAsiaTheme="minorEastAsia"/>
        </w:rPr>
        <w:t xml:space="preserve">the </w:t>
      </w:r>
      <w:r>
        <w:rPr>
          <w:rFonts w:eastAsiaTheme="minorEastAsia"/>
        </w:rPr>
        <w:t>EQRO’s validation review;</w:t>
      </w:r>
    </w:p>
    <w:p w14:paraId="2E83C56B" w14:textId="43755509" w:rsidR="00D50915" w:rsidRPr="006D1859" w:rsidRDefault="00D50915" w:rsidP="00BF02A8">
      <w:pPr>
        <w:pStyle w:val="ListParagraph"/>
        <w:numPr>
          <w:ilvl w:val="0"/>
          <w:numId w:val="49"/>
        </w:numPr>
        <w:contextualSpacing w:val="0"/>
        <w:rPr>
          <w:rFonts w:eastAsiaTheme="minorEastAsia"/>
        </w:rPr>
      </w:pPr>
      <w:r>
        <w:rPr>
          <w:rFonts w:eastAsiaTheme="minorEastAsia"/>
        </w:rPr>
        <w:t>Participation in any EQR-related training made available to Insurer by FHKC;</w:t>
      </w:r>
    </w:p>
    <w:p w14:paraId="1039773C" w14:textId="43755509" w:rsidR="00D50915" w:rsidRPr="006D1859" w:rsidRDefault="00D50915" w:rsidP="00BF02A8">
      <w:pPr>
        <w:pStyle w:val="ListParagraph"/>
        <w:numPr>
          <w:ilvl w:val="0"/>
          <w:numId w:val="49"/>
        </w:numPr>
        <w:contextualSpacing w:val="0"/>
        <w:rPr>
          <w:rFonts w:eastAsiaTheme="minorEastAsia"/>
        </w:rPr>
      </w:pPr>
      <w:r>
        <w:rPr>
          <w:rFonts w:eastAsiaTheme="minorEastAsia"/>
        </w:rPr>
        <w:t>Monitoring of activities by FHKC; and</w:t>
      </w:r>
    </w:p>
    <w:p w14:paraId="079FF8B7" w14:textId="43755509" w:rsidR="00D50915" w:rsidRPr="001331A4" w:rsidRDefault="00D50915" w:rsidP="00BF02A8">
      <w:pPr>
        <w:pStyle w:val="ListParagraph"/>
        <w:numPr>
          <w:ilvl w:val="0"/>
          <w:numId w:val="49"/>
        </w:numPr>
        <w:contextualSpacing w:val="0"/>
        <w:rPr>
          <w:rFonts w:eastAsiaTheme="minorEastAsia" w:cstheme="minorHAnsi"/>
        </w:rPr>
      </w:pPr>
      <w:r w:rsidRPr="001331A4">
        <w:rPr>
          <w:rFonts w:eastAsiaTheme="minorEastAsia" w:cstheme="minorHAnsi"/>
        </w:rPr>
        <w:t>Corrective action plans or quality improvement activities required of Insurer by FHKC as a result of EQR-activity findings.</w:t>
      </w:r>
    </w:p>
    <w:p w14:paraId="1F1535A3" w14:textId="43755509" w:rsidR="00D50915" w:rsidRPr="006D1859" w:rsidRDefault="00BF02A8" w:rsidP="00D50915">
      <w:pPr>
        <w:rPr>
          <w:rFonts w:eastAsiaTheme="minorEastAsia"/>
        </w:rPr>
      </w:pPr>
      <w:r>
        <w:rPr>
          <w:rFonts w:eastAsiaTheme="minorEastAsia"/>
        </w:rPr>
        <w:t xml:space="preserve">Insurer </w:t>
      </w:r>
      <w:r w:rsidR="008C511F">
        <w:rPr>
          <w:rFonts w:eastAsiaTheme="minorEastAsia"/>
        </w:rPr>
        <w:t>shall</w:t>
      </w:r>
      <w:r w:rsidRPr="0CD01DA1">
        <w:rPr>
          <w:rFonts w:eastAsiaTheme="minorEastAsia"/>
        </w:rPr>
        <w:t xml:space="preserve"> </w:t>
      </w:r>
      <w:r w:rsidR="008C511F">
        <w:rPr>
          <w:rFonts w:eastAsiaTheme="minorEastAsia"/>
        </w:rPr>
        <w:t>calculate results for</w:t>
      </w:r>
      <w:r>
        <w:rPr>
          <w:rFonts w:eastAsiaTheme="minorEastAsia"/>
        </w:rPr>
        <w:t xml:space="preserve"> and report the performance measures identified by FHKC on an annual basis as part of FHKC’s external quality review activities. Insurer </w:t>
      </w:r>
      <w:r w:rsidR="008C511F">
        <w:rPr>
          <w:rFonts w:eastAsiaTheme="minorEastAsia"/>
        </w:rPr>
        <w:t>shall</w:t>
      </w:r>
      <w:r>
        <w:rPr>
          <w:rFonts w:eastAsiaTheme="minorEastAsia"/>
        </w:rPr>
        <w:t xml:space="preserve"> also provide FHKC with data, as specified by FHKC, which enables FHKC to validate or calculate Insurer’s performance using the standard measures. FHKC may choose to independently calculate, or have calculated, the performance measures. Insurer remains responsible for calculating the performance measures regardless of whether FHKC is independently calculating these performance measures.</w:t>
      </w:r>
    </w:p>
    <w:p w14:paraId="0BB767B0" w14:textId="43755509" w:rsidR="00BF02A8" w:rsidRPr="006D1859" w:rsidRDefault="00BF02A8" w:rsidP="00D50915">
      <w:pPr>
        <w:rPr>
          <w:rFonts w:eastAsiaTheme="minorEastAsia"/>
        </w:rPr>
      </w:pPr>
      <w:r>
        <w:rPr>
          <w:rFonts w:eastAsiaTheme="minorEastAsia"/>
        </w:rPr>
        <w:t xml:space="preserve">Insurer </w:t>
      </w:r>
      <w:r w:rsidR="000E029E">
        <w:rPr>
          <w:rFonts w:eastAsiaTheme="minorEastAsia"/>
        </w:rPr>
        <w:t>shall</w:t>
      </w:r>
      <w:r>
        <w:rPr>
          <w:rFonts w:eastAsiaTheme="minorEastAsia"/>
        </w:rPr>
        <w:t xml:space="preserve"> conduct PIPs as part of </w:t>
      </w:r>
      <w:r w:rsidR="0047683B">
        <w:rPr>
          <w:rFonts w:eastAsiaTheme="minorEastAsia"/>
        </w:rPr>
        <w:t>the QAPI</w:t>
      </w:r>
      <w:r>
        <w:rPr>
          <w:rFonts w:eastAsiaTheme="minorEastAsia"/>
        </w:rPr>
        <w:t xml:space="preserve"> program</w:t>
      </w:r>
      <w:r w:rsidR="00444CCF">
        <w:rPr>
          <w:rFonts w:eastAsiaTheme="minorEastAsia"/>
        </w:rPr>
        <w:t xml:space="preserve"> in accordance with the written guidance for PIPs released by CMS</w:t>
      </w:r>
      <w:r>
        <w:rPr>
          <w:rFonts w:eastAsiaTheme="minorEastAsia"/>
        </w:rPr>
        <w:t>. Each PIP must be designed to:</w:t>
      </w:r>
    </w:p>
    <w:p w14:paraId="16118AA1" w14:textId="43755509" w:rsidR="00AC738E" w:rsidRPr="006D1859" w:rsidRDefault="00AC738E" w:rsidP="00DC0F15">
      <w:pPr>
        <w:pStyle w:val="ListParagraph"/>
        <w:numPr>
          <w:ilvl w:val="0"/>
          <w:numId w:val="50"/>
        </w:numPr>
        <w:contextualSpacing w:val="0"/>
        <w:rPr>
          <w:rFonts w:eastAsiaTheme="minorEastAsia"/>
        </w:rPr>
      </w:pPr>
      <w:r>
        <w:rPr>
          <w:rFonts w:eastAsiaTheme="minorEastAsia"/>
        </w:rPr>
        <w:t>Achieve significant improvement, sustained over time, in health outcomes and/or Enrollee satisfaction; and</w:t>
      </w:r>
    </w:p>
    <w:p w14:paraId="3A00051A" w14:textId="43755509" w:rsidR="00AC738E" w:rsidRPr="006D1859" w:rsidRDefault="00AC738E" w:rsidP="00DC0F15">
      <w:pPr>
        <w:pStyle w:val="ListParagraph"/>
        <w:numPr>
          <w:ilvl w:val="0"/>
          <w:numId w:val="50"/>
        </w:numPr>
        <w:contextualSpacing w:val="0"/>
        <w:rPr>
          <w:rFonts w:eastAsiaTheme="minorEastAsia"/>
        </w:rPr>
      </w:pPr>
      <w:r>
        <w:rPr>
          <w:rFonts w:eastAsiaTheme="minorEastAsia"/>
        </w:rPr>
        <w:t>Must include measurement of performance using:</w:t>
      </w:r>
    </w:p>
    <w:p w14:paraId="2DD07C48" w14:textId="43755509" w:rsidR="00AC738E" w:rsidRPr="006D1859" w:rsidRDefault="00AC738E" w:rsidP="00DC0F15">
      <w:pPr>
        <w:pStyle w:val="ListParagraph"/>
        <w:numPr>
          <w:ilvl w:val="1"/>
          <w:numId w:val="50"/>
        </w:numPr>
        <w:contextualSpacing w:val="0"/>
        <w:rPr>
          <w:rFonts w:eastAsiaTheme="minorEastAsia"/>
        </w:rPr>
      </w:pPr>
      <w:r>
        <w:rPr>
          <w:rFonts w:eastAsiaTheme="minorEastAsia"/>
        </w:rPr>
        <w:t>Objective quality indicators;</w:t>
      </w:r>
    </w:p>
    <w:p w14:paraId="323C94B9" w14:textId="43755509" w:rsidR="00AC738E" w:rsidRPr="006D1859" w:rsidRDefault="00AC738E" w:rsidP="00DC0F15">
      <w:pPr>
        <w:pStyle w:val="ListParagraph"/>
        <w:numPr>
          <w:ilvl w:val="1"/>
          <w:numId w:val="50"/>
        </w:numPr>
        <w:contextualSpacing w:val="0"/>
        <w:rPr>
          <w:rFonts w:eastAsiaTheme="minorEastAsia"/>
        </w:rPr>
      </w:pPr>
      <w:r>
        <w:rPr>
          <w:rFonts w:eastAsiaTheme="minorEastAsia"/>
        </w:rPr>
        <w:t>Implementation of interventions to achieve improvement in access and quality of care;</w:t>
      </w:r>
    </w:p>
    <w:p w14:paraId="59224A62" w14:textId="43755509" w:rsidR="00AC738E" w:rsidRPr="006D1859" w:rsidRDefault="00AC738E" w:rsidP="00DC0F15">
      <w:pPr>
        <w:pStyle w:val="ListParagraph"/>
        <w:numPr>
          <w:ilvl w:val="1"/>
          <w:numId w:val="50"/>
        </w:numPr>
        <w:contextualSpacing w:val="0"/>
        <w:rPr>
          <w:rFonts w:eastAsiaTheme="minorEastAsia"/>
        </w:rPr>
      </w:pPr>
      <w:r>
        <w:rPr>
          <w:rFonts w:eastAsiaTheme="minorEastAsia"/>
        </w:rPr>
        <w:t>Evaluate the effectiveness of the interventions; and</w:t>
      </w:r>
    </w:p>
    <w:p w14:paraId="138C6EE4" w14:textId="43755509" w:rsidR="00AC738E" w:rsidRPr="006D1859" w:rsidRDefault="00AC738E" w:rsidP="00DC0F15">
      <w:pPr>
        <w:pStyle w:val="ListParagraph"/>
        <w:numPr>
          <w:ilvl w:val="1"/>
          <w:numId w:val="50"/>
        </w:numPr>
        <w:contextualSpacing w:val="0"/>
        <w:rPr>
          <w:rFonts w:eastAsiaTheme="minorEastAsia"/>
        </w:rPr>
      </w:pPr>
      <w:r>
        <w:rPr>
          <w:rFonts w:eastAsiaTheme="minorEastAsia"/>
        </w:rPr>
        <w:t>Planning and initiation of activities for increasing or sustaining improvement.</w:t>
      </w:r>
    </w:p>
    <w:p w14:paraId="232D40C2" w14:textId="1F64B63F" w:rsidR="00410106" w:rsidRPr="001331A4" w:rsidRDefault="00410106" w:rsidP="00410106">
      <w:pPr>
        <w:rPr>
          <w:rFonts w:eastAsiaTheme="minorEastAsia" w:cstheme="minorHAnsi"/>
        </w:rPr>
      </w:pPr>
      <w:r w:rsidRPr="00417794">
        <w:rPr>
          <w:rFonts w:eastAsiaTheme="minorEastAsia" w:cstheme="minorHAnsi"/>
        </w:rPr>
        <w:t>PIPs specific to Insurer and/or to the overall Program resulting from FHKC’s monitoring, the EQR-activities or industry trends or emerging issues may also be required from Insurer.</w:t>
      </w:r>
      <w:r w:rsidR="006B2286" w:rsidRPr="00417794">
        <w:rPr>
          <w:rFonts w:eastAsiaTheme="minorEastAsia" w:cstheme="minorHAnsi"/>
        </w:rPr>
        <w:t xml:space="preserve"> </w:t>
      </w:r>
      <w:r w:rsidR="007E6717" w:rsidRPr="00417794">
        <w:rPr>
          <w:rFonts w:eastAsiaTheme="minorEastAsia" w:cstheme="minorHAnsi"/>
        </w:rPr>
        <w:t>FHKC may choose to either dictate any or all of the PIP topics or allow Insurer to choose any or all of its PIP topics, subject to FHKC approval.</w:t>
      </w:r>
    </w:p>
    <w:p w14:paraId="41C8E070" w14:textId="77777777" w:rsidR="00C410B5" w:rsidRPr="001331A4" w:rsidRDefault="005079CC" w:rsidP="003011F0">
      <w:pPr>
        <w:pStyle w:val="Heading2"/>
        <w:rPr>
          <w:rFonts w:asciiTheme="minorHAnsi" w:hAnsiTheme="minorHAnsi" w:cstheme="minorHAnsi"/>
        </w:rPr>
      </w:pPr>
      <w:bookmarkStart w:id="165" w:name="_Toc520374981"/>
      <w:r w:rsidRPr="001331A4">
        <w:rPr>
          <w:rFonts w:asciiTheme="minorHAnsi" w:hAnsiTheme="minorHAnsi" w:cstheme="minorHAnsi"/>
        </w:rPr>
        <w:t>Managed Care Quality Rating System</w:t>
      </w:r>
      <w:bookmarkEnd w:id="165"/>
    </w:p>
    <w:p w14:paraId="52570539" w14:textId="1D4AE1FC" w:rsidR="005079CC" w:rsidRPr="001331A4" w:rsidRDefault="00F4175B" w:rsidP="005079CC">
      <w:pPr>
        <w:rPr>
          <w:rFonts w:eastAsiaTheme="minorEastAsia" w:cstheme="minorHAnsi"/>
        </w:rPr>
      </w:pPr>
      <w:r w:rsidRPr="001331A4">
        <w:rPr>
          <w:rFonts w:eastAsiaTheme="minorEastAsia" w:cstheme="minorHAnsi"/>
        </w:rPr>
        <w:t xml:space="preserve">FHKC may adopt the quality rating system developed by CMS or may adopt an alternative quality rating system as allowed in </w:t>
      </w:r>
      <w:r w:rsidR="007D2C63">
        <w:rPr>
          <w:rFonts w:eastAsiaTheme="minorEastAsia" w:cstheme="minorHAnsi"/>
        </w:rPr>
        <w:t xml:space="preserve">42 CFR 457.1240 which incorporates </w:t>
      </w:r>
      <w:r w:rsidRPr="001331A4">
        <w:rPr>
          <w:rFonts w:eastAsiaTheme="minorEastAsia" w:cstheme="minorHAnsi"/>
        </w:rPr>
        <w:t>42 CFR 438.334. FHKC will notify Insurer of any such quality rating system.</w:t>
      </w:r>
    </w:p>
    <w:p w14:paraId="6F70420E" w14:textId="43755509" w:rsidR="00F4175B" w:rsidRDefault="00F4175B" w:rsidP="005079CC">
      <w:pPr>
        <w:rPr>
          <w:rFonts w:eastAsiaTheme="minorEastAsia"/>
        </w:rPr>
      </w:pPr>
      <w:r>
        <w:rPr>
          <w:rFonts w:eastAsiaTheme="minorEastAsia"/>
        </w:rPr>
        <w:lastRenderedPageBreak/>
        <w:t xml:space="preserve">Insurer </w:t>
      </w:r>
      <w:r w:rsidR="00481DE9">
        <w:rPr>
          <w:rFonts w:eastAsiaTheme="minorEastAsia"/>
        </w:rPr>
        <w:t>shall</w:t>
      </w:r>
      <w:r>
        <w:rPr>
          <w:rFonts w:eastAsiaTheme="minorEastAsia"/>
        </w:rPr>
        <w:t xml:space="preserve"> cooperate with FHKC in the implementation and maintenance, including data submission, of such quality rating system.</w:t>
      </w:r>
    </w:p>
    <w:p w14:paraId="799144E6" w14:textId="545BCE37" w:rsidR="003011F0" w:rsidRPr="001331A4" w:rsidRDefault="003011F0" w:rsidP="003011F0">
      <w:pPr>
        <w:pStyle w:val="Heading2"/>
        <w:rPr>
          <w:rFonts w:asciiTheme="minorHAnsi" w:hAnsiTheme="minorHAnsi" w:cstheme="minorHAnsi"/>
        </w:rPr>
      </w:pPr>
      <w:bookmarkStart w:id="166" w:name="_Toc520374982"/>
      <w:r w:rsidRPr="001331A4">
        <w:rPr>
          <w:rFonts w:asciiTheme="minorHAnsi" w:hAnsiTheme="minorHAnsi" w:cstheme="minorHAnsi"/>
        </w:rPr>
        <w:t>FHKC Quality Initiatives</w:t>
      </w:r>
      <w:bookmarkEnd w:id="166"/>
    </w:p>
    <w:p w14:paraId="3BB4B4CC" w14:textId="77777777" w:rsidR="00EB351E" w:rsidRDefault="00A14507" w:rsidP="59B3D5C2">
      <w:r>
        <w:t>FHKC may implement quality initiatives</w:t>
      </w:r>
      <w:r w:rsidR="00EB351E">
        <w:t xml:space="preserve"> other than those types of quality activities considered in this Contract</w:t>
      </w:r>
      <w:r>
        <w:t xml:space="preserve"> and </w:t>
      </w:r>
      <w:r w:rsidR="00EB351E">
        <w:t xml:space="preserve">may </w:t>
      </w:r>
      <w:r>
        <w:t xml:space="preserve">require Insurer to participate in such initiatives. </w:t>
      </w:r>
      <w:r w:rsidR="00EB351E">
        <w:t xml:space="preserve">In the event a quality initiative requires substantial and material efforts by Insurer beyond the scope of the Contract, FHKC shall amend the Contract to include the quality initiative. The Parties agree to negotiate such amendments in good faith. </w:t>
      </w:r>
    </w:p>
    <w:p w14:paraId="6102E427" w14:textId="3CE1C0F8" w:rsidR="003011F0" w:rsidRPr="003011F0" w:rsidRDefault="00EB351E" w:rsidP="003011F0">
      <w:r>
        <w:t xml:space="preserve">Insurer shall engage in preliminary discussions, research assistance, basic consultation and other activities of a similar nature and such activities shall not require a Contract amendment. </w:t>
      </w:r>
    </w:p>
    <w:p w14:paraId="1E791B16" w14:textId="43755509" w:rsidR="00436F2E" w:rsidRPr="006D1859" w:rsidRDefault="00436F2E" w:rsidP="00D547AB">
      <w:pPr>
        <w:pStyle w:val="Heading1"/>
        <w:rPr>
          <w:rFonts w:asciiTheme="minorHAnsi" w:eastAsiaTheme="minorEastAsia" w:hAnsiTheme="minorHAnsi" w:cstheme="minorBidi"/>
        </w:rPr>
      </w:pPr>
      <w:bookmarkStart w:id="167" w:name="_Toc520374983"/>
      <w:r w:rsidRPr="0CD01DA1">
        <w:rPr>
          <w:rFonts w:asciiTheme="minorHAnsi" w:eastAsiaTheme="minorEastAsia" w:hAnsiTheme="minorHAnsi" w:cstheme="minorBidi"/>
        </w:rPr>
        <w:t>Reporting Requirements</w:t>
      </w:r>
      <w:bookmarkEnd w:id="167"/>
    </w:p>
    <w:p w14:paraId="6946A516" w14:textId="07DB9E80" w:rsidR="00D46A1C" w:rsidRPr="006D1859" w:rsidRDefault="000A4F30" w:rsidP="00436F2E">
      <w:pPr>
        <w:rPr>
          <w:rFonts w:eastAsiaTheme="minorEastAsia"/>
        </w:rPr>
      </w:pPr>
      <w:r>
        <w:rPr>
          <w:rFonts w:eastAsiaTheme="minorEastAsia"/>
        </w:rPr>
        <w:t>Insurer</w:t>
      </w:r>
      <w:r w:rsidR="00264674">
        <w:rPr>
          <w:rFonts w:eastAsiaTheme="minorEastAsia"/>
        </w:rPr>
        <w:t xml:space="preserve"> shall comply with all reporting requirements under this Contract in the manner and timeframes specified </w:t>
      </w:r>
      <w:r w:rsidR="00DA2FFA">
        <w:rPr>
          <w:rFonts w:eastAsiaTheme="minorEastAsia"/>
        </w:rPr>
        <w:t xml:space="preserve">in the Contract, </w:t>
      </w:r>
      <w:r w:rsidR="00264674">
        <w:rPr>
          <w:rFonts w:eastAsiaTheme="minorEastAsia"/>
        </w:rPr>
        <w:t xml:space="preserve">as listed under Attachment </w:t>
      </w:r>
      <w:r w:rsidR="0097504F">
        <w:rPr>
          <w:rFonts w:eastAsiaTheme="minorEastAsia"/>
        </w:rPr>
        <w:t>D</w:t>
      </w:r>
      <w:r w:rsidR="00264674">
        <w:rPr>
          <w:rFonts w:eastAsiaTheme="minorEastAsia"/>
        </w:rPr>
        <w:t xml:space="preserve"> or as otherwise required by FHKC. For this section, the term “reports” encompasses reports, documents, deliverables and other information provided to FHKC. </w:t>
      </w:r>
    </w:p>
    <w:p w14:paraId="1CD33D81" w14:textId="43755509" w:rsidR="001741D0" w:rsidRPr="006D1859" w:rsidRDefault="00D46A1C" w:rsidP="00226985">
      <w:pPr>
        <w:rPr>
          <w:rFonts w:eastAsiaTheme="minorEastAsia"/>
        </w:rPr>
      </w:pPr>
      <w:r>
        <w:rPr>
          <w:rFonts w:eastAsiaTheme="minorEastAsia"/>
        </w:rPr>
        <w:t>Insurer shall provide r</w:t>
      </w:r>
      <w:r w:rsidR="00264674">
        <w:rPr>
          <w:rFonts w:eastAsiaTheme="minorEastAsia"/>
        </w:rPr>
        <w:t xml:space="preserve">eports </w:t>
      </w:r>
      <w:r w:rsidR="005A1CCC">
        <w:rPr>
          <w:rFonts w:eastAsiaTheme="minorEastAsia"/>
        </w:rPr>
        <w:t xml:space="preserve">to </w:t>
      </w:r>
      <w:r w:rsidR="00264674">
        <w:rPr>
          <w:rFonts w:eastAsiaTheme="minorEastAsia"/>
        </w:rPr>
        <w:t xml:space="preserve">FHKC electronically with physical copies provided upon request. </w:t>
      </w:r>
    </w:p>
    <w:p w14:paraId="4EF64968" w14:textId="43755509" w:rsidR="00226985" w:rsidRPr="006D1859" w:rsidRDefault="00264674" w:rsidP="00226985">
      <w:pPr>
        <w:rPr>
          <w:rFonts w:eastAsiaTheme="minorEastAsia"/>
        </w:rPr>
      </w:pPr>
      <w:r>
        <w:rPr>
          <w:rFonts w:eastAsiaTheme="minorEastAsia"/>
        </w:rPr>
        <w:t xml:space="preserve">Reports submitted to FHKC must be clearly named and must include, at a minimum, Insurer’s name and a short descriptive document title. Such descriptive document titles should be intelligible by an individual familiar with CHIP and general health insurance, but unfamiliar with Insurer and Insurer’s internal document management system and processes. FHKC may occasionally dictate a specific naming convention for certain documents. Insurer </w:t>
      </w:r>
      <w:r w:rsidR="00726CF0">
        <w:rPr>
          <w:rFonts w:eastAsiaTheme="minorEastAsia"/>
        </w:rPr>
        <w:t>shall</w:t>
      </w:r>
      <w:r>
        <w:rPr>
          <w:rFonts w:eastAsiaTheme="minorEastAsia"/>
        </w:rPr>
        <w:t xml:space="preserve"> adhere to any prescribed naming convention.</w:t>
      </w:r>
      <w:r w:rsidR="00226985" w:rsidRPr="0CD01DA1">
        <w:rPr>
          <w:rFonts w:eastAsiaTheme="minorEastAsia"/>
        </w:rPr>
        <w:t xml:space="preserve"> </w:t>
      </w:r>
    </w:p>
    <w:p w14:paraId="10A08BDC" w14:textId="4A657514" w:rsidR="00262780" w:rsidRPr="001331A4" w:rsidRDefault="00DE476B" w:rsidP="00436F2E">
      <w:pPr>
        <w:rPr>
          <w:rFonts w:eastAsiaTheme="minorEastAsia" w:cstheme="minorHAnsi"/>
        </w:rPr>
      </w:pPr>
      <w:r w:rsidRPr="00417794">
        <w:rPr>
          <w:rFonts w:eastAsiaTheme="minorEastAsia" w:cstheme="minorHAnsi"/>
        </w:rPr>
        <w:t xml:space="preserve">In the event a routine report is required for which Insurer has no data to report for the reporting period, Insurer shall populate relevant fields in the report with a statement indicating the lack of reportable information. </w:t>
      </w:r>
      <w:r w:rsidR="00BC13C3" w:rsidRPr="00417794">
        <w:rPr>
          <w:rFonts w:eastAsiaTheme="minorEastAsia" w:cstheme="minorHAnsi"/>
        </w:rPr>
        <w:t xml:space="preserve">Insurer shall not fail to submit any report because of lack of reportable data. </w:t>
      </w:r>
    </w:p>
    <w:p w14:paraId="50D481D7" w14:textId="43755509" w:rsidR="00226985" w:rsidRPr="006D1859" w:rsidRDefault="00226985" w:rsidP="00436F2E">
      <w:pPr>
        <w:rPr>
          <w:rFonts w:eastAsiaTheme="minorEastAsia"/>
        </w:rPr>
      </w:pPr>
      <w:r>
        <w:rPr>
          <w:rFonts w:eastAsiaTheme="minorEastAsia"/>
        </w:rPr>
        <w:t>Insurer may be required to provide FHKC information or data that is not specified under this Contract. Insurer shall have at least thirty (30) Calendar Days to fulfill such ad hoc reporting requests unless otherwise required by FHKC.</w:t>
      </w:r>
    </w:p>
    <w:p w14:paraId="2710CD0C" w14:textId="43755509" w:rsidR="00436F2E" w:rsidRDefault="00226985" w:rsidP="00436F2E">
      <w:pPr>
        <w:rPr>
          <w:rFonts w:eastAsiaTheme="minorEastAsia"/>
        </w:rPr>
      </w:pPr>
      <w:r>
        <w:rPr>
          <w:rFonts w:eastAsiaTheme="minorEastAsia"/>
        </w:rPr>
        <w:t>Insurer shall provide supporting evidentiary documentation with all reports unless otherwise required by FHKC.</w:t>
      </w:r>
    </w:p>
    <w:p w14:paraId="06DF7851" w14:textId="6720DE7D" w:rsidR="00D31AB5" w:rsidRDefault="00230B07" w:rsidP="59B3D5C2">
      <w:r w:rsidRPr="001331A4">
        <w:rPr>
          <w:rFonts w:eastAsiaTheme="minorEastAsia" w:cstheme="minorHAnsi"/>
        </w:rPr>
        <w:t xml:space="preserve">Insurer shall provide reports in accordance with the requirements described in this Contract or requested by FHKC. Insurer shall be liable for financial consequences in the amount of </w:t>
      </w:r>
      <w:r w:rsidR="007C75DF">
        <w:rPr>
          <w:rFonts w:eastAsiaTheme="minorEastAsia" w:cstheme="minorHAnsi"/>
        </w:rPr>
        <w:t>five hundred dollars ($500)</w:t>
      </w:r>
      <w:r w:rsidRPr="001331A4">
        <w:rPr>
          <w:rFonts w:eastAsiaTheme="minorEastAsia" w:cstheme="minorHAnsi"/>
        </w:rPr>
        <w:t xml:space="preserve"> per Calendar Day, limited to fifteen thousand </w:t>
      </w:r>
      <w:r w:rsidR="007C75DF" w:rsidRPr="001331A4">
        <w:rPr>
          <w:rFonts w:eastAsiaTheme="minorEastAsia" w:cstheme="minorHAnsi"/>
        </w:rPr>
        <w:t xml:space="preserve">dollars </w:t>
      </w:r>
      <w:r w:rsidRPr="001331A4">
        <w:rPr>
          <w:rFonts w:eastAsiaTheme="minorEastAsia" w:cstheme="minorHAnsi"/>
        </w:rPr>
        <w:t>(</w:t>
      </w:r>
      <w:r w:rsidR="007C75DF">
        <w:rPr>
          <w:rFonts w:eastAsiaTheme="minorEastAsia" w:cstheme="minorHAnsi"/>
        </w:rPr>
        <w:t>$</w:t>
      </w:r>
      <w:r w:rsidRPr="001331A4">
        <w:rPr>
          <w:rFonts w:eastAsiaTheme="minorEastAsia" w:cstheme="minorHAnsi"/>
        </w:rPr>
        <w:t xml:space="preserve">15,000) per </w:t>
      </w:r>
      <w:r w:rsidRPr="001331A4">
        <w:rPr>
          <w:rFonts w:eastAsiaTheme="minorEastAsia" w:cstheme="minorHAnsi"/>
        </w:rPr>
        <w:lastRenderedPageBreak/>
        <w:t xml:space="preserve">incident, for failure to provide reports in an acceptable format by the required due date. </w:t>
      </w:r>
      <w:r w:rsidR="00F52211">
        <w:t xml:space="preserve">Financial Consequences apply to each Calendar Day beyond the due date until provided to FHKC, inclusive of the day provided to FHKC. Financial Consequences apply to the initial due date and to subsequent due dates should the report require revisions prior to FHKC approval. </w:t>
      </w:r>
    </w:p>
    <w:p w14:paraId="4146AE77" w14:textId="13F0F59B" w:rsidR="00DB29B4" w:rsidRPr="001331A4" w:rsidRDefault="00230B07" w:rsidP="00436F2E">
      <w:pPr>
        <w:rPr>
          <w:rFonts w:eastAsiaTheme="minorEastAsia" w:cstheme="minorHAnsi"/>
        </w:rPr>
      </w:pPr>
      <w:r w:rsidRPr="001331A4">
        <w:rPr>
          <w:rFonts w:eastAsiaTheme="minorEastAsia" w:cstheme="minorHAnsi"/>
        </w:rPr>
        <w:t xml:space="preserve">Insurer shall be liable for financial consequences in the amount of </w:t>
      </w:r>
      <w:r w:rsidR="007C75DF">
        <w:rPr>
          <w:rFonts w:eastAsiaTheme="minorEastAsia" w:cstheme="minorHAnsi"/>
        </w:rPr>
        <w:t>five hundred dollars ($500)</w:t>
      </w:r>
      <w:r w:rsidRPr="001331A4">
        <w:rPr>
          <w:rFonts w:eastAsiaTheme="minorEastAsia" w:cstheme="minorHAnsi"/>
        </w:rPr>
        <w:t xml:space="preserve"> per incident for failure to adhere to any reporting requirement other than timeliness.</w:t>
      </w:r>
    </w:p>
    <w:p w14:paraId="642D5E62" w14:textId="0F5C3D90" w:rsidR="00230B07" w:rsidRPr="001331A4" w:rsidRDefault="00BE7B7B" w:rsidP="00436F2E">
      <w:pPr>
        <w:rPr>
          <w:rFonts w:eastAsiaTheme="minorEastAsia" w:cstheme="minorHAnsi"/>
        </w:rPr>
      </w:pPr>
      <w:r w:rsidRPr="001331A4">
        <w:rPr>
          <w:rFonts w:eastAsiaTheme="minorEastAsia" w:cstheme="minorHAnsi"/>
        </w:rPr>
        <w:t xml:space="preserve">FHKC shall not assess both Calendar Day and per incident financial consequences for </w:t>
      </w:r>
      <w:r w:rsidR="006728AA" w:rsidRPr="001331A4">
        <w:rPr>
          <w:rFonts w:eastAsiaTheme="minorEastAsia" w:cstheme="minorHAnsi"/>
        </w:rPr>
        <w:t xml:space="preserve">the same </w:t>
      </w:r>
      <w:r w:rsidRPr="001331A4">
        <w:rPr>
          <w:rFonts w:eastAsiaTheme="minorEastAsia" w:cstheme="minorHAnsi"/>
        </w:rPr>
        <w:t>instance of noncompliance</w:t>
      </w:r>
      <w:r w:rsidR="006728AA" w:rsidRPr="001331A4">
        <w:rPr>
          <w:rFonts w:eastAsiaTheme="minorEastAsia" w:cstheme="minorHAnsi"/>
        </w:rPr>
        <w:t xml:space="preserve"> nor shall FHKC assess such financial consequences when FHKC has assessed other financial consequences for an equivalent reason for the instance of noncompliance</w:t>
      </w:r>
      <w:r w:rsidRPr="001331A4">
        <w:rPr>
          <w:rFonts w:eastAsiaTheme="minorEastAsia" w:cstheme="minorHAnsi"/>
        </w:rPr>
        <w:t>.</w:t>
      </w:r>
      <w:r w:rsidR="00565C32">
        <w:rPr>
          <w:rFonts w:eastAsiaTheme="minorEastAsia" w:cstheme="minorHAnsi"/>
        </w:rPr>
        <w:t xml:space="preserve"> </w:t>
      </w:r>
    </w:p>
    <w:p w14:paraId="7F1124CC" w14:textId="1E8BB783" w:rsidR="00C63D46" w:rsidRPr="006D1859" w:rsidRDefault="00B00A38" w:rsidP="00EF5EF7">
      <w:pPr>
        <w:pStyle w:val="Heading1"/>
        <w:rPr>
          <w:rFonts w:eastAsiaTheme="minorEastAsia"/>
        </w:rPr>
      </w:pPr>
      <w:bookmarkStart w:id="168" w:name="_Toc520374984"/>
      <w:r w:rsidRPr="0CD01DA1">
        <w:rPr>
          <w:rFonts w:eastAsiaTheme="minorEastAsia"/>
        </w:rPr>
        <w:t>Encounter Data</w:t>
      </w:r>
      <w:bookmarkEnd w:id="168"/>
    </w:p>
    <w:p w14:paraId="4A597034" w14:textId="5C3556C0" w:rsidR="00657F92" w:rsidRPr="001331A4" w:rsidRDefault="000A4F30" w:rsidP="00264674">
      <w:pPr>
        <w:rPr>
          <w:rFonts w:cstheme="minorHAnsi"/>
          <w:szCs w:val="24"/>
        </w:rPr>
      </w:pPr>
      <w:r w:rsidRPr="001331A4">
        <w:rPr>
          <w:rFonts w:cstheme="minorHAnsi"/>
          <w:szCs w:val="24"/>
        </w:rPr>
        <w:t>Insurer</w:t>
      </w:r>
      <w:r w:rsidR="004116E0" w:rsidRPr="001331A4">
        <w:rPr>
          <w:rFonts w:cstheme="minorHAnsi"/>
          <w:szCs w:val="24"/>
        </w:rPr>
        <w:t xml:space="preserve"> shall provide </w:t>
      </w:r>
      <w:r w:rsidR="002F355D" w:rsidRPr="001331A4">
        <w:rPr>
          <w:rFonts w:cstheme="minorHAnsi"/>
          <w:szCs w:val="24"/>
        </w:rPr>
        <w:t xml:space="preserve">a </w:t>
      </w:r>
      <w:r w:rsidR="004116E0" w:rsidRPr="001331A4">
        <w:rPr>
          <w:rFonts w:cstheme="minorHAnsi"/>
          <w:szCs w:val="24"/>
        </w:rPr>
        <w:t xml:space="preserve">quarterly encounter and claims data for all services rendered under this Contract. </w:t>
      </w:r>
      <w:r w:rsidR="00A85691" w:rsidRPr="001331A4">
        <w:rPr>
          <w:rFonts w:cstheme="minorHAnsi"/>
          <w:szCs w:val="24"/>
        </w:rPr>
        <w:t xml:space="preserve">Insurer shall </w:t>
      </w:r>
      <w:r w:rsidR="004116E0" w:rsidRPr="001331A4">
        <w:rPr>
          <w:rFonts w:cstheme="minorHAnsi"/>
          <w:szCs w:val="24"/>
        </w:rPr>
        <w:t>submit</w:t>
      </w:r>
      <w:r w:rsidR="00A85691" w:rsidRPr="001331A4">
        <w:rPr>
          <w:rFonts w:cstheme="minorHAnsi"/>
          <w:szCs w:val="24"/>
        </w:rPr>
        <w:t xml:space="preserve"> the encounter and claims data using</w:t>
      </w:r>
      <w:r w:rsidR="004116E0" w:rsidRPr="001331A4">
        <w:rPr>
          <w:rFonts w:cstheme="minorHAnsi"/>
          <w:szCs w:val="24"/>
        </w:rPr>
        <w:t xml:space="preserve"> a format</w:t>
      </w:r>
      <w:r w:rsidR="00A85691" w:rsidRPr="001331A4">
        <w:rPr>
          <w:rFonts w:cstheme="minorHAnsi"/>
          <w:szCs w:val="24"/>
        </w:rPr>
        <w:t xml:space="preserve"> and following a process</w:t>
      </w:r>
      <w:r w:rsidR="004116E0" w:rsidRPr="001331A4">
        <w:rPr>
          <w:rFonts w:cstheme="minorHAnsi"/>
          <w:szCs w:val="24"/>
        </w:rPr>
        <w:t xml:space="preserve"> established by FHKC</w:t>
      </w:r>
      <w:r w:rsidR="00A85691" w:rsidRPr="001331A4">
        <w:rPr>
          <w:rFonts w:cstheme="minorHAnsi"/>
          <w:szCs w:val="24"/>
        </w:rPr>
        <w:t xml:space="preserve">. The quarterly encounter and claims data </w:t>
      </w:r>
      <w:r w:rsidR="004116E0" w:rsidRPr="001331A4">
        <w:rPr>
          <w:rFonts w:cstheme="minorHAnsi"/>
          <w:szCs w:val="24"/>
        </w:rPr>
        <w:t>shall include the level of detail specified by FHKC using standardized ASC X12N 83</w:t>
      </w:r>
      <w:r w:rsidR="00A85691" w:rsidRPr="001331A4">
        <w:rPr>
          <w:rFonts w:cstheme="minorHAnsi"/>
          <w:szCs w:val="24"/>
        </w:rPr>
        <w:t xml:space="preserve">7, </w:t>
      </w:r>
      <w:r w:rsidR="004116E0" w:rsidRPr="001331A4">
        <w:rPr>
          <w:rFonts w:cstheme="minorHAnsi"/>
          <w:szCs w:val="24"/>
        </w:rPr>
        <w:t xml:space="preserve">NCPDP formats and the ASC X12N 835 or another standardized format, as required by FHKC. </w:t>
      </w:r>
      <w:r w:rsidR="00657F92" w:rsidRPr="001331A4">
        <w:rPr>
          <w:rFonts w:cstheme="minorHAnsi"/>
          <w:szCs w:val="24"/>
        </w:rPr>
        <w:t xml:space="preserve">Encounter data reports must comply with HIPAA security and privacy standards and shall be submitted in a format required by the Medicaid Statistical Information System or successor system. </w:t>
      </w:r>
    </w:p>
    <w:p w14:paraId="61504D27" w14:textId="79BAF1FB" w:rsidR="0043156C" w:rsidRPr="006D1859" w:rsidRDefault="0043156C" w:rsidP="00264674">
      <w:pPr>
        <w:rPr>
          <w:rFonts w:eastAsiaTheme="minorEastAsia"/>
        </w:rPr>
      </w:pPr>
      <w:r w:rsidRPr="0CD01DA1">
        <w:rPr>
          <w:rFonts w:eastAsiaTheme="minorEastAsia"/>
        </w:rPr>
        <w:t>FHKC anticipates requiring Insurer to submit the quarterly encounter and claims data to FHKC’s contracted EQRO and AHCA’s contracted vendor</w:t>
      </w:r>
      <w:r w:rsidR="00054544" w:rsidRPr="0CD01DA1">
        <w:rPr>
          <w:rFonts w:eastAsiaTheme="minorEastAsia"/>
        </w:rPr>
        <w:t xml:space="preserve"> responsible for the annual </w:t>
      </w:r>
      <w:r w:rsidR="00542BF0" w:rsidRPr="0CD01DA1">
        <w:rPr>
          <w:rFonts w:eastAsiaTheme="minorEastAsia"/>
        </w:rPr>
        <w:t xml:space="preserve">Florida </w:t>
      </w:r>
      <w:r w:rsidR="00054544" w:rsidRPr="0CD01DA1">
        <w:rPr>
          <w:rFonts w:eastAsiaTheme="minorEastAsia"/>
        </w:rPr>
        <w:t>KidC</w:t>
      </w:r>
      <w:r w:rsidRPr="0CD01DA1">
        <w:rPr>
          <w:rFonts w:eastAsiaTheme="minorEastAsia"/>
        </w:rPr>
        <w:t xml:space="preserve">are Evaluation Report. </w:t>
      </w:r>
    </w:p>
    <w:p w14:paraId="7BF9D741" w14:textId="2E83D296" w:rsidR="00355710" w:rsidRPr="006D1859" w:rsidRDefault="00355710" w:rsidP="00355710">
      <w:pPr>
        <w:rPr>
          <w:rFonts w:eastAsiaTheme="minorEastAsia"/>
        </w:rPr>
      </w:pPr>
      <w:r>
        <w:rPr>
          <w:rFonts w:eastAsiaTheme="minorEastAsia"/>
        </w:rPr>
        <w:t>Insurer shall provide the quarterly Encounter and Claims Data by the due dates listed below:</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12"/>
      </w:tblGrid>
      <w:tr w:rsidR="00355710" w:rsidRPr="006D1859" w14:paraId="67D90EC1" w14:textId="77777777" w:rsidTr="00F40F52">
        <w:tc>
          <w:tcPr>
            <w:tcW w:w="4068" w:type="dxa"/>
          </w:tcPr>
          <w:p w14:paraId="3AC3D140" w14:textId="2E83D296" w:rsidR="00355710" w:rsidRPr="006D1859" w:rsidRDefault="00355710" w:rsidP="00F40F52">
            <w:pPr>
              <w:keepNext/>
              <w:keepLines/>
              <w:spacing w:after="0" w:line="240" w:lineRule="auto"/>
              <w:rPr>
                <w:rFonts w:eastAsiaTheme="minorEastAsia"/>
                <w:b/>
              </w:rPr>
            </w:pPr>
            <w:r w:rsidRPr="0CD01DA1">
              <w:rPr>
                <w:rFonts w:eastAsiaTheme="minorEastAsia"/>
                <w:b/>
              </w:rPr>
              <w:t>Encounters and Claims Processed During:</w:t>
            </w:r>
          </w:p>
        </w:tc>
        <w:tc>
          <w:tcPr>
            <w:tcW w:w="2412" w:type="dxa"/>
          </w:tcPr>
          <w:p w14:paraId="053F48D0" w14:textId="2E83D296" w:rsidR="00355710" w:rsidRPr="006D1859" w:rsidRDefault="00355710" w:rsidP="00F40F52">
            <w:pPr>
              <w:keepNext/>
              <w:keepLines/>
              <w:spacing w:after="0" w:line="240" w:lineRule="auto"/>
              <w:rPr>
                <w:rFonts w:eastAsiaTheme="minorEastAsia"/>
                <w:b/>
              </w:rPr>
            </w:pPr>
            <w:r w:rsidRPr="0CD01DA1">
              <w:rPr>
                <w:rFonts w:eastAsiaTheme="minorEastAsia"/>
                <w:b/>
              </w:rPr>
              <w:t>Data Due to FHKC by:</w:t>
            </w:r>
          </w:p>
        </w:tc>
      </w:tr>
      <w:tr w:rsidR="00355710" w:rsidRPr="006D1859" w14:paraId="03DC73AF" w14:textId="77777777" w:rsidTr="00F40F52">
        <w:tc>
          <w:tcPr>
            <w:tcW w:w="4068" w:type="dxa"/>
          </w:tcPr>
          <w:p w14:paraId="0D17EEFD" w14:textId="2E83D296" w:rsidR="00355710" w:rsidRPr="006D1859" w:rsidRDefault="00355710" w:rsidP="00F40F52">
            <w:pPr>
              <w:keepNext/>
              <w:keepLines/>
              <w:spacing w:after="0" w:line="240" w:lineRule="auto"/>
              <w:rPr>
                <w:rFonts w:eastAsiaTheme="minorEastAsia"/>
              </w:rPr>
            </w:pPr>
            <w:r>
              <w:rPr>
                <w:rFonts w:eastAsiaTheme="minorEastAsia"/>
              </w:rPr>
              <w:t>January 1</w:t>
            </w:r>
            <w:r w:rsidRPr="0CD01DA1">
              <w:rPr>
                <w:rFonts w:eastAsiaTheme="minorEastAsia"/>
                <w:vertAlign w:val="superscript"/>
              </w:rPr>
              <w:t>st</w:t>
            </w:r>
            <w:r>
              <w:rPr>
                <w:rFonts w:eastAsiaTheme="minorEastAsia"/>
              </w:rPr>
              <w:t xml:space="preserve"> – March 31</w:t>
            </w:r>
            <w:r w:rsidRPr="0CD01DA1">
              <w:rPr>
                <w:rFonts w:eastAsiaTheme="minorEastAsia"/>
                <w:vertAlign w:val="superscript"/>
              </w:rPr>
              <w:t>st</w:t>
            </w:r>
          </w:p>
        </w:tc>
        <w:tc>
          <w:tcPr>
            <w:tcW w:w="2412" w:type="dxa"/>
          </w:tcPr>
          <w:p w14:paraId="6A381076" w14:textId="2E83D296" w:rsidR="00355710" w:rsidRPr="006D1859" w:rsidRDefault="00355710" w:rsidP="00F40F52">
            <w:pPr>
              <w:keepNext/>
              <w:keepLines/>
              <w:spacing w:after="0" w:line="240" w:lineRule="auto"/>
              <w:rPr>
                <w:rFonts w:eastAsiaTheme="minorEastAsia"/>
              </w:rPr>
            </w:pPr>
            <w:r>
              <w:rPr>
                <w:rFonts w:eastAsiaTheme="minorEastAsia"/>
              </w:rPr>
              <w:t>April 15</w:t>
            </w:r>
            <w:r w:rsidRPr="0CD01DA1">
              <w:rPr>
                <w:rFonts w:eastAsiaTheme="minorEastAsia"/>
                <w:vertAlign w:val="superscript"/>
              </w:rPr>
              <w:t>th</w:t>
            </w:r>
          </w:p>
        </w:tc>
      </w:tr>
      <w:tr w:rsidR="00355710" w:rsidRPr="006D1859" w14:paraId="4B482821" w14:textId="77777777" w:rsidTr="00F40F52">
        <w:tc>
          <w:tcPr>
            <w:tcW w:w="4068" w:type="dxa"/>
          </w:tcPr>
          <w:p w14:paraId="3B4EBADE" w14:textId="2E83D296" w:rsidR="00355710" w:rsidRPr="006D1859" w:rsidRDefault="00355710" w:rsidP="00F40F52">
            <w:pPr>
              <w:keepNext/>
              <w:keepLines/>
              <w:spacing w:after="0" w:line="240" w:lineRule="auto"/>
              <w:rPr>
                <w:rFonts w:eastAsiaTheme="minorEastAsia"/>
              </w:rPr>
            </w:pPr>
            <w:r>
              <w:rPr>
                <w:rFonts w:eastAsiaTheme="minorEastAsia"/>
              </w:rPr>
              <w:t>April 1</w:t>
            </w:r>
            <w:r w:rsidRPr="0CD01DA1">
              <w:rPr>
                <w:rFonts w:eastAsiaTheme="minorEastAsia"/>
                <w:vertAlign w:val="superscript"/>
              </w:rPr>
              <w:t>st</w:t>
            </w:r>
            <w:r>
              <w:rPr>
                <w:rFonts w:eastAsiaTheme="minorEastAsia"/>
              </w:rPr>
              <w:t xml:space="preserve"> – June 30</w:t>
            </w:r>
            <w:r w:rsidRPr="0CD01DA1">
              <w:rPr>
                <w:rFonts w:eastAsiaTheme="minorEastAsia"/>
                <w:vertAlign w:val="superscript"/>
              </w:rPr>
              <w:t>th</w:t>
            </w:r>
          </w:p>
        </w:tc>
        <w:tc>
          <w:tcPr>
            <w:tcW w:w="2412" w:type="dxa"/>
          </w:tcPr>
          <w:p w14:paraId="5663BCA0" w14:textId="2E83D296" w:rsidR="00355710" w:rsidRPr="006D1859" w:rsidRDefault="00355710" w:rsidP="00F40F52">
            <w:pPr>
              <w:keepNext/>
              <w:keepLines/>
              <w:spacing w:after="0" w:line="240" w:lineRule="auto"/>
              <w:rPr>
                <w:rFonts w:eastAsiaTheme="minorEastAsia"/>
              </w:rPr>
            </w:pPr>
            <w:r>
              <w:rPr>
                <w:rFonts w:eastAsiaTheme="minorEastAsia"/>
              </w:rPr>
              <w:t>July 15</w:t>
            </w:r>
            <w:r w:rsidRPr="0CD01DA1">
              <w:rPr>
                <w:rFonts w:eastAsiaTheme="minorEastAsia"/>
                <w:vertAlign w:val="superscript"/>
              </w:rPr>
              <w:t>th</w:t>
            </w:r>
          </w:p>
        </w:tc>
      </w:tr>
      <w:tr w:rsidR="00355710" w:rsidRPr="006D1859" w14:paraId="7BA1F986" w14:textId="77777777" w:rsidTr="00F40F52">
        <w:tc>
          <w:tcPr>
            <w:tcW w:w="4068" w:type="dxa"/>
          </w:tcPr>
          <w:p w14:paraId="2A386A4F" w14:textId="2E83D296" w:rsidR="00355710" w:rsidRPr="006D1859" w:rsidRDefault="00355710" w:rsidP="00F40F52">
            <w:pPr>
              <w:keepNext/>
              <w:keepLines/>
              <w:spacing w:after="0" w:line="240" w:lineRule="auto"/>
              <w:rPr>
                <w:rFonts w:eastAsiaTheme="minorEastAsia"/>
              </w:rPr>
            </w:pPr>
            <w:r>
              <w:rPr>
                <w:rFonts w:eastAsiaTheme="minorEastAsia"/>
              </w:rPr>
              <w:t>July 1</w:t>
            </w:r>
            <w:r w:rsidRPr="0CD01DA1">
              <w:rPr>
                <w:rFonts w:eastAsiaTheme="minorEastAsia"/>
                <w:vertAlign w:val="superscript"/>
              </w:rPr>
              <w:t>st</w:t>
            </w:r>
            <w:r>
              <w:rPr>
                <w:rFonts w:eastAsiaTheme="minorEastAsia"/>
              </w:rPr>
              <w:t xml:space="preserve"> – September 30</w:t>
            </w:r>
            <w:r w:rsidRPr="0CD01DA1">
              <w:rPr>
                <w:rFonts w:eastAsiaTheme="minorEastAsia"/>
                <w:vertAlign w:val="superscript"/>
              </w:rPr>
              <w:t>th</w:t>
            </w:r>
            <w:r w:rsidRPr="0CD01DA1">
              <w:rPr>
                <w:rFonts w:eastAsiaTheme="minorEastAsia"/>
              </w:rPr>
              <w:t xml:space="preserve"> </w:t>
            </w:r>
          </w:p>
        </w:tc>
        <w:tc>
          <w:tcPr>
            <w:tcW w:w="2412" w:type="dxa"/>
          </w:tcPr>
          <w:p w14:paraId="515316E4" w14:textId="2E83D296" w:rsidR="00355710" w:rsidRPr="006D1859" w:rsidRDefault="00355710" w:rsidP="00F40F52">
            <w:pPr>
              <w:keepNext/>
              <w:keepLines/>
              <w:spacing w:after="0" w:line="240" w:lineRule="auto"/>
              <w:rPr>
                <w:rFonts w:eastAsiaTheme="minorEastAsia"/>
              </w:rPr>
            </w:pPr>
            <w:r>
              <w:rPr>
                <w:rFonts w:eastAsiaTheme="minorEastAsia"/>
              </w:rPr>
              <w:t>October 15</w:t>
            </w:r>
            <w:r w:rsidRPr="0CD01DA1">
              <w:rPr>
                <w:rFonts w:eastAsiaTheme="minorEastAsia"/>
                <w:vertAlign w:val="superscript"/>
              </w:rPr>
              <w:t>th</w:t>
            </w:r>
          </w:p>
        </w:tc>
      </w:tr>
      <w:tr w:rsidR="00355710" w:rsidRPr="006D1859" w14:paraId="76FFA833" w14:textId="77777777" w:rsidTr="00F40F52">
        <w:tc>
          <w:tcPr>
            <w:tcW w:w="4068" w:type="dxa"/>
          </w:tcPr>
          <w:p w14:paraId="0FEE7B93" w14:textId="2E83D296" w:rsidR="00355710" w:rsidRPr="006D1859" w:rsidRDefault="00355710" w:rsidP="00F40F52">
            <w:pPr>
              <w:keepNext/>
              <w:keepLines/>
              <w:spacing w:after="0" w:line="240" w:lineRule="auto"/>
              <w:rPr>
                <w:rFonts w:eastAsiaTheme="minorEastAsia"/>
              </w:rPr>
            </w:pPr>
            <w:r>
              <w:rPr>
                <w:rFonts w:eastAsiaTheme="minorEastAsia"/>
              </w:rPr>
              <w:t>October 1</w:t>
            </w:r>
            <w:r w:rsidRPr="0CD01DA1">
              <w:rPr>
                <w:rFonts w:eastAsiaTheme="minorEastAsia"/>
                <w:vertAlign w:val="superscript"/>
              </w:rPr>
              <w:t>st</w:t>
            </w:r>
            <w:r>
              <w:rPr>
                <w:rFonts w:eastAsiaTheme="minorEastAsia"/>
              </w:rPr>
              <w:t xml:space="preserve"> – December 31</w:t>
            </w:r>
            <w:r w:rsidRPr="0CD01DA1">
              <w:rPr>
                <w:rFonts w:eastAsiaTheme="minorEastAsia"/>
                <w:vertAlign w:val="superscript"/>
              </w:rPr>
              <w:t>st</w:t>
            </w:r>
          </w:p>
        </w:tc>
        <w:tc>
          <w:tcPr>
            <w:tcW w:w="2412" w:type="dxa"/>
          </w:tcPr>
          <w:p w14:paraId="4B076D79" w14:textId="2E83D296" w:rsidR="00355710" w:rsidRPr="006D1859" w:rsidRDefault="00355710" w:rsidP="00F40F52">
            <w:pPr>
              <w:keepNext/>
              <w:keepLines/>
              <w:spacing w:after="0" w:line="240" w:lineRule="auto"/>
              <w:rPr>
                <w:rFonts w:eastAsiaTheme="minorEastAsia"/>
              </w:rPr>
            </w:pPr>
            <w:r>
              <w:rPr>
                <w:rFonts w:eastAsiaTheme="minorEastAsia"/>
              </w:rPr>
              <w:t>January 15</w:t>
            </w:r>
            <w:r w:rsidRPr="0CD01DA1">
              <w:rPr>
                <w:rFonts w:eastAsiaTheme="minorEastAsia"/>
                <w:vertAlign w:val="superscript"/>
              </w:rPr>
              <w:t>th</w:t>
            </w:r>
            <w:r w:rsidRPr="0CD01DA1">
              <w:rPr>
                <w:rFonts w:eastAsiaTheme="minorEastAsia"/>
              </w:rPr>
              <w:t xml:space="preserve"> </w:t>
            </w:r>
          </w:p>
        </w:tc>
      </w:tr>
    </w:tbl>
    <w:p w14:paraId="56335620" w14:textId="700E3825" w:rsidR="000C3D0E" w:rsidRPr="001331A4" w:rsidRDefault="004116E0" w:rsidP="00317396">
      <w:pPr>
        <w:spacing w:before="160"/>
        <w:rPr>
          <w:rFonts w:eastAsiaTheme="minorEastAsia" w:cstheme="minorHAnsi"/>
        </w:rPr>
      </w:pPr>
      <w:r w:rsidRPr="00417794">
        <w:rPr>
          <w:rFonts w:eastAsiaTheme="minorEastAsia" w:cstheme="minorHAnsi"/>
        </w:rPr>
        <w:t>FHKC may amend the process, format or</w:t>
      </w:r>
      <w:r w:rsidR="00A85691" w:rsidRPr="00417794">
        <w:rPr>
          <w:rFonts w:eastAsiaTheme="minorEastAsia" w:cstheme="minorHAnsi"/>
        </w:rPr>
        <w:t xml:space="preserve"> other</w:t>
      </w:r>
      <w:r w:rsidRPr="00417794">
        <w:rPr>
          <w:rFonts w:eastAsiaTheme="minorEastAsia" w:cstheme="minorHAnsi"/>
        </w:rPr>
        <w:t xml:space="preserve"> requirements during the Contract term </w:t>
      </w:r>
      <w:r w:rsidR="00A85691" w:rsidRPr="00417794">
        <w:rPr>
          <w:rFonts w:eastAsiaTheme="minorEastAsia" w:cstheme="minorHAnsi"/>
        </w:rPr>
        <w:t xml:space="preserve">without amending this Contract. </w:t>
      </w:r>
      <w:r w:rsidR="000A4F30" w:rsidRPr="00417794">
        <w:rPr>
          <w:rFonts w:eastAsiaTheme="minorEastAsia" w:cstheme="minorHAnsi"/>
        </w:rPr>
        <w:t>Insurer</w:t>
      </w:r>
      <w:r w:rsidRPr="00417794">
        <w:rPr>
          <w:rFonts w:eastAsiaTheme="minorEastAsia" w:cstheme="minorHAnsi"/>
        </w:rPr>
        <w:t xml:space="preserve"> shall </w:t>
      </w:r>
      <w:r w:rsidR="00A85691" w:rsidRPr="00417794">
        <w:rPr>
          <w:rFonts w:eastAsiaTheme="minorEastAsia" w:cstheme="minorHAnsi"/>
        </w:rPr>
        <w:t>implement</w:t>
      </w:r>
      <w:r w:rsidRPr="00417794">
        <w:rPr>
          <w:rFonts w:eastAsiaTheme="minorEastAsia" w:cstheme="minorHAnsi"/>
        </w:rPr>
        <w:t xml:space="preserve"> such changes </w:t>
      </w:r>
      <w:r w:rsidR="00A85691" w:rsidRPr="00417794">
        <w:rPr>
          <w:rFonts w:eastAsiaTheme="minorEastAsia" w:cstheme="minorHAnsi"/>
        </w:rPr>
        <w:t>by the dat</w:t>
      </w:r>
      <w:r w:rsidR="008E748F" w:rsidRPr="001331A4">
        <w:rPr>
          <w:rFonts w:eastAsiaTheme="minorEastAsia" w:cstheme="minorHAnsi"/>
        </w:rPr>
        <w:t>e</w:t>
      </w:r>
      <w:r w:rsidR="00A85691" w:rsidRPr="00417794">
        <w:rPr>
          <w:rFonts w:eastAsiaTheme="minorEastAsia" w:cstheme="minorHAnsi"/>
        </w:rPr>
        <w:t xml:space="preserve"> required by FHKC.</w:t>
      </w:r>
      <w:r w:rsidR="00A02186">
        <w:rPr>
          <w:rFonts w:eastAsiaTheme="minorEastAsia" w:cstheme="minorHAnsi"/>
        </w:rPr>
        <w:t xml:space="preserve"> </w:t>
      </w:r>
    </w:p>
    <w:p w14:paraId="2788367E" w14:textId="38941372" w:rsidR="00971D4D" w:rsidRPr="001331A4" w:rsidRDefault="00971D4D" w:rsidP="00317396">
      <w:pPr>
        <w:spacing w:before="160"/>
        <w:rPr>
          <w:rFonts w:eastAsiaTheme="minorEastAsia" w:cstheme="minorHAnsi"/>
        </w:rPr>
      </w:pPr>
      <w:r w:rsidRPr="001331A4">
        <w:rPr>
          <w:rFonts w:eastAsiaTheme="minorEastAsia" w:cstheme="minorHAnsi"/>
        </w:rPr>
        <w:t xml:space="preserve">Insurer shall be liable for financial consequences in the amount of </w:t>
      </w:r>
      <w:r w:rsidR="007C75DF">
        <w:rPr>
          <w:rFonts w:eastAsiaTheme="minorEastAsia" w:cstheme="minorHAnsi"/>
        </w:rPr>
        <w:t>one thousand dollars ($1,000)</w:t>
      </w:r>
      <w:r w:rsidRPr="001331A4">
        <w:rPr>
          <w:rFonts w:eastAsiaTheme="minorEastAsia" w:cstheme="minorHAnsi"/>
        </w:rPr>
        <w:t xml:space="preserve"> per Calendar Day for failure to provide a complete file of all claims/encounter data to FHKC’s contracted EQRO and/or AHCA’s contracted vendor on a quarterly basis in the format and timeframe specified by FHKC. </w:t>
      </w:r>
      <w:r>
        <w:t xml:space="preserve">Financial Consequences apply to each Calendar Day </w:t>
      </w:r>
      <w:r w:rsidRPr="001331A4">
        <w:rPr>
          <w:rFonts w:eastAsiaTheme="minorEastAsia" w:cstheme="minorHAnsi"/>
        </w:rPr>
        <w:t>beyond the due date until such complete file is submitted to FHKC’s EQRO and/or AHCA’s contracted vendor in the format specified, inclusive of the date Insurer provides the file.</w:t>
      </w:r>
    </w:p>
    <w:p w14:paraId="3325C279" w14:textId="2E83D296" w:rsidR="00657F92" w:rsidRPr="006D1859" w:rsidRDefault="00657F92" w:rsidP="00657F92">
      <w:pPr>
        <w:rPr>
          <w:rFonts w:eastAsiaTheme="minorEastAsia"/>
        </w:rPr>
      </w:pPr>
      <w:r>
        <w:rPr>
          <w:rFonts w:eastAsiaTheme="minorEastAsia"/>
        </w:rPr>
        <w:lastRenderedPageBreak/>
        <w:t xml:space="preserve">Insurer </w:t>
      </w:r>
      <w:r w:rsidR="00817518">
        <w:rPr>
          <w:rFonts w:eastAsiaTheme="minorEastAsia"/>
        </w:rPr>
        <w:t>shall assist</w:t>
      </w:r>
      <w:r>
        <w:rPr>
          <w:rFonts w:eastAsiaTheme="minorEastAsia"/>
        </w:rPr>
        <w:t xml:space="preserve"> FHKC </w:t>
      </w:r>
      <w:r w:rsidR="00817518">
        <w:rPr>
          <w:rFonts w:eastAsiaTheme="minorEastAsia"/>
        </w:rPr>
        <w:t>in</w:t>
      </w:r>
      <w:r>
        <w:rPr>
          <w:rFonts w:eastAsiaTheme="minorEastAsia"/>
        </w:rPr>
        <w:t xml:space="preserve"> comply</w:t>
      </w:r>
      <w:r w:rsidR="00817518">
        <w:rPr>
          <w:rFonts w:eastAsiaTheme="minorEastAsia"/>
        </w:rPr>
        <w:t>ing</w:t>
      </w:r>
      <w:r>
        <w:rPr>
          <w:rFonts w:eastAsiaTheme="minorEastAsia"/>
        </w:rPr>
        <w:t xml:space="preserve"> with any state or federal encounter data reporting requirements, including correcting accuracy, completeness or other compliance issues.</w:t>
      </w:r>
    </w:p>
    <w:p w14:paraId="7E1F2E65" w14:textId="2E83D296" w:rsidR="00657F92" w:rsidRPr="006D1859" w:rsidRDefault="00657F92" w:rsidP="00264674">
      <w:pPr>
        <w:rPr>
          <w:rFonts w:eastAsiaTheme="minorEastAsia"/>
        </w:rPr>
      </w:pPr>
      <w:r>
        <w:rPr>
          <w:rFonts w:eastAsiaTheme="minorEastAsia"/>
        </w:rPr>
        <w:t xml:space="preserve">Access to Enrollee claims data by FHKC, the State of Florida, the federal Centers for Medicare and Medicaid Services and the Department of Health and Human Services Inspector General </w:t>
      </w:r>
      <w:r w:rsidR="00355710">
        <w:rPr>
          <w:rFonts w:eastAsiaTheme="minorEastAsia"/>
        </w:rPr>
        <w:t>shall</w:t>
      </w:r>
      <w:r>
        <w:rPr>
          <w:rFonts w:eastAsiaTheme="minorEastAsia"/>
        </w:rPr>
        <w:t xml:space="preserve"> be allowed to the extent permitted by law.</w:t>
      </w:r>
    </w:p>
    <w:p w14:paraId="38580467" w14:textId="2E83D296" w:rsidR="008554D7" w:rsidRPr="006D1859" w:rsidRDefault="00381407" w:rsidP="001741D0">
      <w:pPr>
        <w:pStyle w:val="Heading1"/>
        <w:rPr>
          <w:rFonts w:asciiTheme="minorHAnsi" w:eastAsiaTheme="minorEastAsia" w:hAnsiTheme="minorHAnsi" w:cstheme="minorBidi"/>
        </w:rPr>
      </w:pPr>
      <w:bookmarkStart w:id="169" w:name="_Toc520374985"/>
      <w:r w:rsidRPr="0CD01DA1">
        <w:rPr>
          <w:rFonts w:asciiTheme="minorHAnsi" w:eastAsiaTheme="minorEastAsia" w:hAnsiTheme="minorHAnsi" w:cstheme="minorBidi"/>
        </w:rPr>
        <w:t>Attestations</w:t>
      </w:r>
      <w:bookmarkEnd w:id="169"/>
    </w:p>
    <w:p w14:paraId="2C50BDC1" w14:textId="2E83D296" w:rsidR="00377AB9" w:rsidRPr="001331A4" w:rsidRDefault="00381407" w:rsidP="00381407">
      <w:pPr>
        <w:rPr>
          <w:rFonts w:eastAsiaTheme="minorEastAsia" w:cstheme="minorHAnsi"/>
        </w:rPr>
      </w:pPr>
      <w:r w:rsidRPr="001331A4">
        <w:rPr>
          <w:rFonts w:eastAsiaTheme="minorEastAsia" w:cstheme="minorHAnsi"/>
        </w:rPr>
        <w:t xml:space="preserve">Insurer </w:t>
      </w:r>
      <w:r w:rsidR="00B23D20" w:rsidRPr="001331A4">
        <w:rPr>
          <w:rFonts w:eastAsiaTheme="minorEastAsia" w:cstheme="minorHAnsi"/>
        </w:rPr>
        <w:t>shall</w:t>
      </w:r>
      <w:r w:rsidRPr="001331A4">
        <w:rPr>
          <w:rFonts w:eastAsiaTheme="minorEastAsia" w:cstheme="minorHAnsi"/>
        </w:rPr>
        <w:t xml:space="preserve"> provide a written </w:t>
      </w:r>
      <w:r w:rsidR="00B23D20" w:rsidRPr="001331A4">
        <w:rPr>
          <w:rFonts w:eastAsiaTheme="minorEastAsia" w:cstheme="minorHAnsi"/>
        </w:rPr>
        <w:t>attestation</w:t>
      </w:r>
      <w:r w:rsidRPr="001331A4">
        <w:rPr>
          <w:rFonts w:eastAsiaTheme="minorEastAsia" w:cstheme="minorHAnsi"/>
        </w:rPr>
        <w:t xml:space="preserve"> signed by Insurer’s Chief Executive Officer (CEO), Chief Financial Officer (CFO), or an individual reporting directly to the CEO or CFO with delegated authority to sign for the aforementioned individual, </w:t>
      </w:r>
      <w:r w:rsidR="00B23D20" w:rsidRPr="001331A4">
        <w:rPr>
          <w:rFonts w:eastAsiaTheme="minorEastAsia" w:cstheme="minorHAnsi"/>
        </w:rPr>
        <w:t>certifying</w:t>
      </w:r>
      <w:r w:rsidRPr="001331A4">
        <w:rPr>
          <w:rFonts w:eastAsiaTheme="minorEastAsia" w:cstheme="minorHAnsi"/>
        </w:rPr>
        <w:t xml:space="preserve"> that based on best information, knowledge and belief, the data, documentation or information provided is accurate, complete and truthful</w:t>
      </w:r>
      <w:r w:rsidR="00B86427" w:rsidRPr="001331A4">
        <w:rPr>
          <w:rFonts w:eastAsiaTheme="minorEastAsia" w:cstheme="minorHAnsi"/>
        </w:rPr>
        <w:t xml:space="preserve"> when submitting the information listed in this </w:t>
      </w:r>
      <w:r w:rsidR="00637C79" w:rsidRPr="001331A4">
        <w:rPr>
          <w:rFonts w:eastAsiaTheme="minorEastAsia" w:cstheme="minorHAnsi"/>
        </w:rPr>
        <w:t>provision</w:t>
      </w:r>
      <w:r w:rsidRPr="001331A4">
        <w:rPr>
          <w:rFonts w:eastAsiaTheme="minorEastAsia" w:cstheme="minorHAnsi"/>
        </w:rPr>
        <w:t xml:space="preserve">. </w:t>
      </w:r>
    </w:p>
    <w:p w14:paraId="23ADBC0F" w14:textId="2E83D296" w:rsidR="00381407" w:rsidRPr="006D1859" w:rsidRDefault="00381407" w:rsidP="00381407">
      <w:pPr>
        <w:rPr>
          <w:rFonts w:eastAsiaTheme="minorEastAsia"/>
        </w:rPr>
      </w:pPr>
      <w:r>
        <w:rPr>
          <w:rFonts w:eastAsiaTheme="minorEastAsia"/>
        </w:rPr>
        <w:t xml:space="preserve">The CEO or CFO is ultimately responsible for </w:t>
      </w:r>
      <w:r w:rsidR="00B23D20">
        <w:rPr>
          <w:rFonts w:eastAsiaTheme="minorEastAsia"/>
        </w:rPr>
        <w:t>attestations</w:t>
      </w:r>
      <w:r>
        <w:rPr>
          <w:rFonts w:eastAsiaTheme="minorEastAsia"/>
        </w:rPr>
        <w:t xml:space="preserve"> provided by an individual with delegated authority. </w:t>
      </w:r>
      <w:r w:rsidR="00F44A9C">
        <w:rPr>
          <w:rFonts w:eastAsiaTheme="minorEastAsia"/>
        </w:rPr>
        <w:t>Insurer shall provide a</w:t>
      </w:r>
      <w:r>
        <w:rPr>
          <w:rFonts w:eastAsiaTheme="minorEastAsia"/>
        </w:rPr>
        <w:t xml:space="preserve">n organizational chart upon execution of this </w:t>
      </w:r>
      <w:r w:rsidR="007838C6">
        <w:rPr>
          <w:rFonts w:eastAsiaTheme="minorEastAsia"/>
        </w:rPr>
        <w:t>Contract</w:t>
      </w:r>
      <w:r>
        <w:rPr>
          <w:rFonts w:eastAsiaTheme="minorEastAsia"/>
        </w:rPr>
        <w:t xml:space="preserve"> and within one (1) week of any changes.</w:t>
      </w:r>
    </w:p>
    <w:p w14:paraId="37CF4172" w14:textId="2E83D296" w:rsidR="00381407" w:rsidRPr="006D1859" w:rsidRDefault="00381407" w:rsidP="00381407">
      <w:pPr>
        <w:rPr>
          <w:rFonts w:eastAsiaTheme="minorEastAsia"/>
        </w:rPr>
      </w:pPr>
      <w:r>
        <w:rPr>
          <w:rFonts w:eastAsiaTheme="minorEastAsia"/>
        </w:rPr>
        <w:t>This provision is applicable to the following specified data, documentation and information:</w:t>
      </w:r>
    </w:p>
    <w:p w14:paraId="250E7AA6" w14:textId="2E83D296" w:rsidR="00381407" w:rsidRPr="006D1859" w:rsidRDefault="00381407" w:rsidP="00381407">
      <w:pPr>
        <w:pStyle w:val="ListParagraph"/>
        <w:numPr>
          <w:ilvl w:val="0"/>
          <w:numId w:val="54"/>
        </w:numPr>
        <w:contextualSpacing w:val="0"/>
        <w:rPr>
          <w:rFonts w:eastAsiaTheme="minorEastAsia"/>
        </w:rPr>
      </w:pPr>
      <w:r>
        <w:rPr>
          <w:rFonts w:eastAsiaTheme="minorEastAsia"/>
        </w:rPr>
        <w:t>Encounter Data;</w:t>
      </w:r>
    </w:p>
    <w:p w14:paraId="3783E9AD" w14:textId="2E83D296" w:rsidR="00381407" w:rsidRPr="006D1859" w:rsidRDefault="00381407" w:rsidP="00381407">
      <w:pPr>
        <w:pStyle w:val="ListParagraph"/>
        <w:numPr>
          <w:ilvl w:val="0"/>
          <w:numId w:val="54"/>
        </w:numPr>
        <w:contextualSpacing w:val="0"/>
        <w:rPr>
          <w:rFonts w:eastAsiaTheme="minorEastAsia"/>
        </w:rPr>
      </w:pPr>
      <w:r>
        <w:rPr>
          <w:rFonts w:eastAsiaTheme="minorEastAsia"/>
        </w:rPr>
        <w:t>Data FHKC may use to determine Insurer’s compliance with MLR requirements;</w:t>
      </w:r>
    </w:p>
    <w:p w14:paraId="5AA8749A" w14:textId="2E83D296" w:rsidR="00381407" w:rsidRPr="006D1859" w:rsidRDefault="00381407" w:rsidP="00381407">
      <w:pPr>
        <w:pStyle w:val="ListParagraph"/>
        <w:numPr>
          <w:ilvl w:val="0"/>
          <w:numId w:val="54"/>
        </w:numPr>
        <w:contextualSpacing w:val="0"/>
        <w:rPr>
          <w:rFonts w:eastAsiaTheme="minorEastAsia"/>
        </w:rPr>
      </w:pPr>
      <w:r>
        <w:rPr>
          <w:rFonts w:eastAsiaTheme="minorEastAsia"/>
        </w:rPr>
        <w:t>Data FHKC may use to determine Insurer has made adequate provision against the risk of insolvency;</w:t>
      </w:r>
    </w:p>
    <w:p w14:paraId="0B8E2139" w14:textId="2E83D296" w:rsidR="00381407" w:rsidRPr="006D1859" w:rsidRDefault="00381407" w:rsidP="00381407">
      <w:pPr>
        <w:pStyle w:val="ListParagraph"/>
        <w:numPr>
          <w:ilvl w:val="0"/>
          <w:numId w:val="54"/>
        </w:numPr>
        <w:contextualSpacing w:val="0"/>
        <w:rPr>
          <w:rFonts w:eastAsiaTheme="minorEastAsia"/>
        </w:rPr>
      </w:pPr>
      <w:r>
        <w:rPr>
          <w:rFonts w:eastAsiaTheme="minorEastAsia"/>
        </w:rPr>
        <w:t>Documentation related to Insurer’s compliance with requirements for availability and accessibility of services, including Provider network adequacy;</w:t>
      </w:r>
    </w:p>
    <w:p w14:paraId="669D430C" w14:textId="2E83D296" w:rsidR="00381407" w:rsidRPr="006D1859" w:rsidRDefault="00381407" w:rsidP="00381407">
      <w:pPr>
        <w:pStyle w:val="ListParagraph"/>
        <w:numPr>
          <w:ilvl w:val="0"/>
          <w:numId w:val="54"/>
        </w:numPr>
        <w:contextualSpacing w:val="0"/>
        <w:rPr>
          <w:rFonts w:eastAsiaTheme="minorEastAsia"/>
        </w:rPr>
      </w:pPr>
      <w:r>
        <w:rPr>
          <w:rFonts w:eastAsiaTheme="minorEastAsia"/>
        </w:rPr>
        <w:t>Information on ownership and control of Insurer and Insurer’s Subcontractors;</w:t>
      </w:r>
    </w:p>
    <w:p w14:paraId="3A221E2B" w14:textId="2E83D296" w:rsidR="00381407" w:rsidRPr="006D1859" w:rsidRDefault="00381407" w:rsidP="00381407">
      <w:pPr>
        <w:pStyle w:val="ListParagraph"/>
        <w:numPr>
          <w:ilvl w:val="0"/>
          <w:numId w:val="54"/>
        </w:numPr>
        <w:contextualSpacing w:val="0"/>
        <w:rPr>
          <w:rFonts w:eastAsiaTheme="minorEastAsia"/>
        </w:rPr>
      </w:pPr>
      <w:r>
        <w:rPr>
          <w:rFonts w:eastAsiaTheme="minorEastAsia"/>
        </w:rPr>
        <w:t>Annual overpayment recoveries report; and</w:t>
      </w:r>
    </w:p>
    <w:p w14:paraId="49EC264C" w14:textId="2E83D296" w:rsidR="00381407" w:rsidRPr="006D1859" w:rsidRDefault="00381407" w:rsidP="00381407">
      <w:pPr>
        <w:pStyle w:val="ListParagraph"/>
        <w:numPr>
          <w:ilvl w:val="0"/>
          <w:numId w:val="54"/>
        </w:numPr>
        <w:contextualSpacing w:val="0"/>
        <w:rPr>
          <w:rFonts w:eastAsiaTheme="minorEastAsia"/>
        </w:rPr>
      </w:pPr>
      <w:r>
        <w:rPr>
          <w:rFonts w:eastAsiaTheme="minorEastAsia"/>
        </w:rPr>
        <w:t>Any other data, documentation or infor</w:t>
      </w:r>
      <w:r w:rsidR="00B23D20">
        <w:rPr>
          <w:rFonts w:eastAsiaTheme="minorEastAsia"/>
        </w:rPr>
        <w:t>mation for which FHKC requests an attestation</w:t>
      </w:r>
      <w:r w:rsidRPr="0CD01DA1">
        <w:rPr>
          <w:rFonts w:eastAsiaTheme="minorEastAsia"/>
        </w:rPr>
        <w:t>.</w:t>
      </w:r>
    </w:p>
    <w:p w14:paraId="610C7143" w14:textId="2E83D296" w:rsidR="00B20EA7" w:rsidRPr="006D1859" w:rsidRDefault="00B20EA7" w:rsidP="00B20EA7">
      <w:pPr>
        <w:rPr>
          <w:rFonts w:eastAsiaTheme="minorEastAsia"/>
        </w:rPr>
      </w:pPr>
      <w:r>
        <w:rPr>
          <w:rFonts w:eastAsiaTheme="minorEastAsia"/>
        </w:rPr>
        <w:t>Attestations must be submitted concurrently with the submission of data, documentation or information.</w:t>
      </w:r>
    </w:p>
    <w:p w14:paraId="7DB07E60" w14:textId="2E83D296" w:rsidR="00C92457" w:rsidRPr="006D1859" w:rsidRDefault="00C92457" w:rsidP="00C92457">
      <w:pPr>
        <w:rPr>
          <w:rFonts w:eastAsiaTheme="minorEastAsia"/>
        </w:rPr>
      </w:pPr>
      <w:r>
        <w:rPr>
          <w:rFonts w:eastAsiaTheme="minorEastAsia"/>
        </w:rPr>
        <w:t xml:space="preserve">Insurer shall attest to the accuracy, completeness and truthfulness of claims and payment data submitted to FHKC under penalty of perjury. </w:t>
      </w:r>
    </w:p>
    <w:p w14:paraId="5FCEF3F6" w14:textId="2E83D296" w:rsidR="009A3B3A" w:rsidRPr="006D1859" w:rsidRDefault="009A3B3A" w:rsidP="009A3B3A">
      <w:pPr>
        <w:pStyle w:val="Heading1"/>
        <w:rPr>
          <w:rFonts w:asciiTheme="minorHAnsi" w:eastAsiaTheme="minorEastAsia" w:hAnsiTheme="minorHAnsi" w:cstheme="minorBidi"/>
        </w:rPr>
      </w:pPr>
      <w:bookmarkStart w:id="170" w:name="_Toc520374986"/>
      <w:r w:rsidRPr="0CD01DA1">
        <w:rPr>
          <w:rFonts w:asciiTheme="minorHAnsi" w:eastAsiaTheme="minorEastAsia" w:hAnsiTheme="minorHAnsi" w:cstheme="minorBidi"/>
        </w:rPr>
        <w:t>Governing Law</w:t>
      </w:r>
      <w:bookmarkEnd w:id="170"/>
    </w:p>
    <w:p w14:paraId="2D65C699" w14:textId="6C936039" w:rsidR="009A3B3A" w:rsidRPr="001331A4" w:rsidRDefault="009A3B3A">
      <w:pPr>
        <w:rPr>
          <w:rFonts w:eastAsiaTheme="minorEastAsia" w:cstheme="minorHAnsi"/>
        </w:rPr>
      </w:pPr>
      <w:r w:rsidRPr="00417794">
        <w:rPr>
          <w:rFonts w:eastAsiaTheme="minorEastAsia" w:cstheme="minorHAnsi"/>
        </w:rPr>
        <w:t>Insurer shall comply with all applicable federal and state laws and regulations, including</w:t>
      </w:r>
      <w:r w:rsidRPr="004B30A7">
        <w:rPr>
          <w:rFonts w:eastAsiaTheme="minorEastAsia" w:cstheme="minorHAnsi"/>
        </w:rPr>
        <w:t>:</w:t>
      </w:r>
    </w:p>
    <w:p w14:paraId="3480B785" w14:textId="6CDF6510" w:rsidR="009A3B3A" w:rsidRPr="001331A4" w:rsidRDefault="009A3B3A" w:rsidP="009A3B3A">
      <w:pPr>
        <w:pStyle w:val="ListParagraph"/>
        <w:numPr>
          <w:ilvl w:val="0"/>
          <w:numId w:val="58"/>
        </w:numPr>
        <w:contextualSpacing w:val="0"/>
        <w:rPr>
          <w:rFonts w:eastAsiaTheme="minorEastAsia" w:cstheme="minorHAnsi"/>
        </w:rPr>
      </w:pPr>
      <w:r w:rsidRPr="00417794">
        <w:rPr>
          <w:rFonts w:eastAsiaTheme="minorEastAsia" w:cstheme="minorHAnsi"/>
        </w:rPr>
        <w:t>Title VI of the Civil Rights Act of 1964, as amended, 42 U.S.C. 2000d et seq.;</w:t>
      </w:r>
    </w:p>
    <w:p w14:paraId="490D3E49" w14:textId="233381FD" w:rsidR="009A3B3A" w:rsidRPr="001331A4" w:rsidRDefault="009A3B3A" w:rsidP="009A3B3A">
      <w:pPr>
        <w:pStyle w:val="ListParagraph"/>
        <w:numPr>
          <w:ilvl w:val="0"/>
          <w:numId w:val="58"/>
        </w:numPr>
        <w:contextualSpacing w:val="0"/>
        <w:rPr>
          <w:rFonts w:eastAsiaTheme="minorEastAsia" w:cstheme="minorHAnsi"/>
        </w:rPr>
      </w:pPr>
      <w:r w:rsidRPr="00417794">
        <w:rPr>
          <w:rFonts w:eastAsiaTheme="minorEastAsia" w:cstheme="minorHAnsi"/>
        </w:rPr>
        <w:lastRenderedPageBreak/>
        <w:t xml:space="preserve">Section 504 of the Rehabilitation Act of 1973, as amended, 29 U.S.C. </w:t>
      </w:r>
      <w:r w:rsidR="002D77A7" w:rsidRPr="00417794">
        <w:rPr>
          <w:rFonts w:eastAsiaTheme="minorEastAsia" w:cstheme="minorHAnsi"/>
        </w:rPr>
        <w:t>794;</w:t>
      </w:r>
      <w:r w:rsidRPr="00417794">
        <w:rPr>
          <w:rFonts w:eastAsiaTheme="minorEastAsia" w:cstheme="minorHAnsi"/>
        </w:rPr>
        <w:t xml:space="preserve"> </w:t>
      </w:r>
    </w:p>
    <w:p w14:paraId="1C1B4F9D" w14:textId="79243418" w:rsidR="009A3B3A" w:rsidRPr="001331A4" w:rsidRDefault="009A3B3A" w:rsidP="009A3B3A">
      <w:pPr>
        <w:pStyle w:val="ListParagraph"/>
        <w:numPr>
          <w:ilvl w:val="0"/>
          <w:numId w:val="58"/>
        </w:numPr>
        <w:contextualSpacing w:val="0"/>
        <w:rPr>
          <w:rFonts w:eastAsiaTheme="minorEastAsia" w:cstheme="minorHAnsi"/>
        </w:rPr>
      </w:pPr>
      <w:r w:rsidRPr="00417794">
        <w:rPr>
          <w:rFonts w:eastAsiaTheme="minorEastAsia" w:cstheme="minorHAnsi"/>
        </w:rPr>
        <w:t>Title IX of the Education Amendments of 1972, as amended 20, U.S.C. 1681 et seq.;</w:t>
      </w:r>
    </w:p>
    <w:p w14:paraId="5EC9EC63" w14:textId="08D7CFA9" w:rsidR="009A3B3A" w:rsidRPr="001331A4" w:rsidRDefault="009A3B3A" w:rsidP="009A3B3A">
      <w:pPr>
        <w:pStyle w:val="ListParagraph"/>
        <w:numPr>
          <w:ilvl w:val="0"/>
          <w:numId w:val="58"/>
        </w:numPr>
        <w:contextualSpacing w:val="0"/>
        <w:rPr>
          <w:rFonts w:eastAsiaTheme="minorEastAsia" w:cstheme="minorHAnsi"/>
        </w:rPr>
      </w:pPr>
      <w:r w:rsidRPr="00417794">
        <w:rPr>
          <w:rFonts w:eastAsiaTheme="minorEastAsia" w:cstheme="minorHAnsi"/>
        </w:rPr>
        <w:t>The Age Discrimination Act of 1975, as amended, 42 U.S.C. 6101 et seq.;</w:t>
      </w:r>
    </w:p>
    <w:p w14:paraId="037E6E35" w14:textId="52BF7657" w:rsidR="009A3B3A" w:rsidRPr="001331A4" w:rsidRDefault="009A3B3A" w:rsidP="009A3B3A">
      <w:pPr>
        <w:pStyle w:val="ListParagraph"/>
        <w:numPr>
          <w:ilvl w:val="0"/>
          <w:numId w:val="58"/>
        </w:numPr>
        <w:contextualSpacing w:val="0"/>
        <w:rPr>
          <w:rFonts w:eastAsiaTheme="minorEastAsia" w:cstheme="minorHAnsi"/>
        </w:rPr>
      </w:pPr>
      <w:r w:rsidRPr="00417794">
        <w:rPr>
          <w:rFonts w:eastAsiaTheme="minorEastAsia" w:cstheme="minorHAnsi"/>
        </w:rPr>
        <w:t>Section 654 of the Omnibus Budget Reconciliation Act of 1981, as amended, 42 U.S.C. 9849;</w:t>
      </w:r>
    </w:p>
    <w:p w14:paraId="24568B5F" w14:textId="162BBBE7" w:rsidR="009A3B3A" w:rsidRPr="001331A4" w:rsidRDefault="009A3B3A" w:rsidP="009A3B3A">
      <w:pPr>
        <w:pStyle w:val="ListParagraph"/>
        <w:numPr>
          <w:ilvl w:val="0"/>
          <w:numId w:val="58"/>
        </w:numPr>
        <w:contextualSpacing w:val="0"/>
        <w:rPr>
          <w:rFonts w:eastAsiaTheme="minorEastAsia" w:cstheme="minorHAnsi"/>
        </w:rPr>
      </w:pPr>
      <w:r w:rsidRPr="00417794">
        <w:rPr>
          <w:rFonts w:eastAsiaTheme="minorEastAsia" w:cstheme="minorHAnsi"/>
        </w:rPr>
        <w:t>The American Disabilities Act of 1990, P.L. 101-336;</w:t>
      </w:r>
    </w:p>
    <w:p w14:paraId="272D841E" w14:textId="39B3FD79" w:rsidR="009A3B3A" w:rsidRPr="001331A4" w:rsidRDefault="009A3B3A" w:rsidP="009A3B3A">
      <w:pPr>
        <w:pStyle w:val="ListParagraph"/>
        <w:numPr>
          <w:ilvl w:val="0"/>
          <w:numId w:val="58"/>
        </w:numPr>
        <w:contextualSpacing w:val="0"/>
        <w:rPr>
          <w:rFonts w:eastAsiaTheme="minorEastAsia" w:cstheme="minorHAnsi"/>
        </w:rPr>
      </w:pPr>
      <w:r w:rsidRPr="00417794">
        <w:rPr>
          <w:rFonts w:eastAsiaTheme="minorEastAsia" w:cstheme="minorHAnsi"/>
        </w:rPr>
        <w:t>Section 274A (e) of the Immigration and Nationalization Act;</w:t>
      </w:r>
    </w:p>
    <w:p w14:paraId="18324D1D" w14:textId="490FE3D2" w:rsidR="009A3B3A" w:rsidRPr="001331A4" w:rsidRDefault="009A3B3A" w:rsidP="009A3B3A">
      <w:pPr>
        <w:pStyle w:val="ListParagraph"/>
        <w:numPr>
          <w:ilvl w:val="0"/>
          <w:numId w:val="58"/>
        </w:numPr>
        <w:contextualSpacing w:val="0"/>
        <w:rPr>
          <w:rFonts w:eastAsiaTheme="minorEastAsia" w:cstheme="minorHAnsi"/>
        </w:rPr>
      </w:pPr>
      <w:r w:rsidRPr="00417794">
        <w:rPr>
          <w:rFonts w:eastAsiaTheme="minorEastAsia" w:cstheme="minorHAnsi"/>
        </w:rPr>
        <w:t>Title XXI of the federal Social Security Act;</w:t>
      </w:r>
    </w:p>
    <w:p w14:paraId="4760F44E" w14:textId="4D617365" w:rsidR="009A3B3A" w:rsidRPr="00061D5D" w:rsidRDefault="002D77A7">
      <w:pPr>
        <w:pStyle w:val="ListParagraph"/>
        <w:numPr>
          <w:ilvl w:val="0"/>
          <w:numId w:val="58"/>
        </w:numPr>
        <w:contextualSpacing w:val="0"/>
        <w:rPr>
          <w:rFonts w:eastAsiaTheme="minorEastAsia" w:cstheme="minorHAnsi"/>
        </w:rPr>
      </w:pPr>
      <w:r w:rsidRPr="00417794">
        <w:rPr>
          <w:rFonts w:eastAsiaTheme="minorEastAsia" w:cstheme="minorHAnsi"/>
        </w:rPr>
        <w:t>HIPAA</w:t>
      </w:r>
      <w:r w:rsidRPr="00823AAE">
        <w:rPr>
          <w:rFonts w:eastAsiaTheme="minorEastAsia" w:cstheme="minorHAnsi"/>
        </w:rPr>
        <w:t>,</w:t>
      </w:r>
      <w:r w:rsidR="009A3B3A" w:rsidRPr="00823AAE">
        <w:rPr>
          <w:rFonts w:eastAsiaTheme="minorEastAsia" w:cstheme="minorHAnsi"/>
        </w:rPr>
        <w:t xml:space="preserve"> </w:t>
      </w:r>
      <w:r w:rsidR="00A4440A" w:rsidRPr="00823AAE">
        <w:rPr>
          <w:rFonts w:eastAsiaTheme="minorEastAsia" w:cstheme="minorHAnsi"/>
        </w:rPr>
        <w:t>and any other federal or state laws</w:t>
      </w:r>
      <w:r w:rsidR="00A4440A">
        <w:rPr>
          <w:rFonts w:eastAsiaTheme="minorEastAsia" w:cstheme="minorHAnsi"/>
        </w:rPr>
        <w:t xml:space="preserve"> </w:t>
      </w:r>
      <w:r w:rsidR="009A3B3A" w:rsidRPr="00417794">
        <w:rPr>
          <w:rFonts w:eastAsiaTheme="minorEastAsia" w:cstheme="minorHAnsi"/>
        </w:rPr>
        <w:t xml:space="preserve">regarding disclosure of protected health information as specified in Attachment </w:t>
      </w:r>
      <w:r w:rsidR="007467EC">
        <w:rPr>
          <w:rFonts w:eastAsiaTheme="minorEastAsia" w:cstheme="minorHAnsi"/>
        </w:rPr>
        <w:t>B</w:t>
      </w:r>
      <w:r w:rsidR="009A3B3A" w:rsidRPr="00417794">
        <w:rPr>
          <w:rFonts w:eastAsiaTheme="minorEastAsia" w:cstheme="minorHAnsi"/>
        </w:rPr>
        <w:t>.</w:t>
      </w:r>
    </w:p>
    <w:p w14:paraId="6D8934D7" w14:textId="5C71254E" w:rsidR="009A3B3A" w:rsidRDefault="009A3B3A" w:rsidP="009A3B3A">
      <w:pPr>
        <w:pStyle w:val="ListParagraph"/>
        <w:numPr>
          <w:ilvl w:val="0"/>
          <w:numId w:val="58"/>
        </w:numPr>
        <w:contextualSpacing w:val="0"/>
        <w:rPr>
          <w:rFonts w:eastAsiaTheme="minorEastAsia"/>
        </w:rPr>
      </w:pPr>
      <w:r>
        <w:rPr>
          <w:rFonts w:eastAsiaTheme="minorEastAsia"/>
        </w:rPr>
        <w:t xml:space="preserve">The Immigration Reform and Control Act of 1986 </w:t>
      </w:r>
    </w:p>
    <w:p w14:paraId="7E5383E4" w14:textId="3A55B93A" w:rsidR="00A4440A" w:rsidRPr="00823AAE" w:rsidRDefault="00A4440A" w:rsidP="00A4440A">
      <w:pPr>
        <w:pStyle w:val="ListParagraph"/>
        <w:numPr>
          <w:ilvl w:val="0"/>
          <w:numId w:val="58"/>
        </w:numPr>
        <w:contextualSpacing w:val="0"/>
        <w:rPr>
          <w:rFonts w:eastAsiaTheme="minorEastAsia"/>
        </w:rPr>
      </w:pPr>
      <w:r w:rsidRPr="00823AAE">
        <w:rPr>
          <w:rFonts w:eastAsiaTheme="minorEastAsia"/>
        </w:rPr>
        <w:t>All applicable federal and state laws regarding advertising, marketing and promotional activities of health care services or otherwise related to the offering of health care services and items and services including: (i) the Federal Anti-Kickback Law, 42 U.S.C. § 1320a-7b; (ii) the Civil Monetary Penalty Law, 42 U.S.C. § 1320a-7a; (iii) the Civil and Criminal False Claims Acts, 31 U.S.C. §§ 3729-3733; (iv) the Stark Law, 42 U.S.C. §1395nn; (v) the Health Care Fraud Statute, 18 U.S.C. § 1347, Federal; and (f) to the extent applicable, the respective state law counterparts of any of the federal laws described in (i) through (v) above.</w:t>
      </w:r>
    </w:p>
    <w:p w14:paraId="43BD1A82" w14:textId="50483E39" w:rsidR="009A3B3A" w:rsidRPr="001331A4" w:rsidRDefault="009A3B3A" w:rsidP="009A3B3A">
      <w:pPr>
        <w:rPr>
          <w:rFonts w:eastAsiaTheme="minorEastAsia" w:cstheme="minorHAnsi"/>
        </w:rPr>
      </w:pPr>
      <w:r w:rsidRPr="001331A4">
        <w:rPr>
          <w:rFonts w:eastAsiaTheme="minorEastAsia" w:cstheme="minorHAnsi"/>
        </w:rPr>
        <w:t xml:space="preserve">Insurer further agrees that all contractors, </w:t>
      </w:r>
      <w:r w:rsidR="00A20C94" w:rsidRPr="001331A4">
        <w:rPr>
          <w:rFonts w:eastAsiaTheme="minorEastAsia" w:cstheme="minorHAnsi"/>
        </w:rPr>
        <w:t>S</w:t>
      </w:r>
      <w:r w:rsidRPr="001331A4">
        <w:rPr>
          <w:rFonts w:eastAsiaTheme="minorEastAsia" w:cstheme="minorHAnsi"/>
        </w:rPr>
        <w:t>ubcontractors, sub-grantees or others with whom it arranges to provide goods, services or benefits in connection with any of its programs and activities are not discriminating against either those whom they employ nor those to whom they provide goods, services or benefits in violation of the above statutes, regulations, guidelines and standards.</w:t>
      </w:r>
    </w:p>
    <w:p w14:paraId="26802D07" w14:textId="5C71254E" w:rsidR="009A3B3A" w:rsidRPr="006D1859" w:rsidRDefault="009A3B3A" w:rsidP="009A3B3A">
      <w:pPr>
        <w:rPr>
          <w:rFonts w:eastAsiaTheme="minorEastAsia"/>
        </w:rPr>
      </w:pPr>
      <w:r>
        <w:rPr>
          <w:rFonts w:eastAsiaTheme="minorEastAsia"/>
        </w:rPr>
        <w:t>It is expressly understood that evidence of Insurer’s refusal or failure to substantially comply with this section or such failure by Insurer’s subcontractors or anyone with whom Insurer affiliates in performing under this Contract shall constitute a material breach and renders this Contract subject to unilateral cancellation by FHKC.</w:t>
      </w:r>
    </w:p>
    <w:p w14:paraId="57159BEA" w14:textId="7E87EBE4" w:rsidR="009A3B3A" w:rsidRPr="001331A4" w:rsidRDefault="009A3B3A" w:rsidP="009A3B3A">
      <w:pPr>
        <w:pStyle w:val="Heading1"/>
        <w:rPr>
          <w:rFonts w:asciiTheme="minorHAnsi" w:hAnsiTheme="minorHAnsi" w:cstheme="minorHAnsi"/>
        </w:rPr>
      </w:pPr>
      <w:bookmarkStart w:id="171" w:name="_Toc520374987"/>
      <w:r w:rsidRPr="001331A4">
        <w:rPr>
          <w:rFonts w:asciiTheme="minorHAnsi" w:hAnsiTheme="minorHAnsi" w:cstheme="minorHAnsi"/>
        </w:rPr>
        <w:t>Notice</w:t>
      </w:r>
      <w:bookmarkEnd w:id="171"/>
      <w:r w:rsidRPr="001331A4">
        <w:rPr>
          <w:rFonts w:asciiTheme="minorHAnsi" w:hAnsiTheme="minorHAnsi" w:cstheme="minorHAnsi"/>
        </w:rPr>
        <w:t xml:space="preserve"> </w:t>
      </w:r>
    </w:p>
    <w:p w14:paraId="730B4D7A" w14:textId="5C71254E" w:rsidR="009A3B3A" w:rsidRPr="006D1859" w:rsidRDefault="009A3B3A" w:rsidP="009A3B3A">
      <w:pPr>
        <w:rPr>
          <w:rFonts w:eastAsiaTheme="minorEastAsia"/>
        </w:rPr>
      </w:pPr>
      <w:r>
        <w:rPr>
          <w:rFonts w:eastAsiaTheme="minorEastAsia"/>
        </w:rPr>
        <w:t>All Notices required under this Contract shall be in writing and shall be delivered by any of the following methods:</w:t>
      </w:r>
    </w:p>
    <w:p w14:paraId="13A829A0" w14:textId="5C71254E" w:rsidR="009A3B3A" w:rsidRPr="006D1859" w:rsidRDefault="009A3B3A" w:rsidP="00417794">
      <w:pPr>
        <w:pStyle w:val="ListParagraph"/>
        <w:numPr>
          <w:ilvl w:val="0"/>
          <w:numId w:val="71"/>
        </w:numPr>
        <w:contextualSpacing w:val="0"/>
        <w:rPr>
          <w:rFonts w:eastAsiaTheme="minorEastAsia"/>
        </w:rPr>
      </w:pPr>
      <w:r>
        <w:rPr>
          <w:rFonts w:eastAsiaTheme="minorEastAsia"/>
        </w:rPr>
        <w:t>Certified mail with return receipt requested;</w:t>
      </w:r>
    </w:p>
    <w:p w14:paraId="35518C9C" w14:textId="5C71254E" w:rsidR="009A3B3A" w:rsidRPr="006D1859" w:rsidRDefault="009A3B3A" w:rsidP="00417794">
      <w:pPr>
        <w:pStyle w:val="ListParagraph"/>
        <w:numPr>
          <w:ilvl w:val="0"/>
          <w:numId w:val="71"/>
        </w:numPr>
        <w:contextualSpacing w:val="0"/>
        <w:rPr>
          <w:rFonts w:eastAsiaTheme="minorEastAsia"/>
        </w:rPr>
      </w:pPr>
      <w:r>
        <w:rPr>
          <w:rFonts w:eastAsiaTheme="minorEastAsia"/>
        </w:rPr>
        <w:lastRenderedPageBreak/>
        <w:t>Facsimile with proof of receipt;</w:t>
      </w:r>
    </w:p>
    <w:p w14:paraId="148BF9F7" w14:textId="5C71254E" w:rsidR="009A3B3A" w:rsidRPr="006D1859" w:rsidRDefault="009A3B3A" w:rsidP="00417794">
      <w:pPr>
        <w:pStyle w:val="ListParagraph"/>
        <w:numPr>
          <w:ilvl w:val="0"/>
          <w:numId w:val="71"/>
        </w:numPr>
        <w:contextualSpacing w:val="0"/>
        <w:rPr>
          <w:rFonts w:eastAsiaTheme="minorEastAsia"/>
        </w:rPr>
      </w:pPr>
      <w:r>
        <w:rPr>
          <w:rFonts w:eastAsiaTheme="minorEastAsia"/>
        </w:rPr>
        <w:t>Email with proof of receipt; or</w:t>
      </w:r>
    </w:p>
    <w:p w14:paraId="59014289" w14:textId="5C71254E" w:rsidR="009A3B3A" w:rsidRPr="006D1859" w:rsidRDefault="009A3B3A" w:rsidP="00417794">
      <w:pPr>
        <w:pStyle w:val="ListParagraph"/>
        <w:numPr>
          <w:ilvl w:val="0"/>
          <w:numId w:val="71"/>
        </w:numPr>
        <w:contextualSpacing w:val="0"/>
        <w:rPr>
          <w:rFonts w:eastAsiaTheme="minorEastAsia"/>
        </w:rPr>
      </w:pPr>
      <w:r>
        <w:rPr>
          <w:rFonts w:eastAsiaTheme="minorEastAsia"/>
        </w:rPr>
        <w:t>In person with proof of delivery.</w:t>
      </w:r>
    </w:p>
    <w:p w14:paraId="20625864" w14:textId="5C71254E" w:rsidR="009A3B3A" w:rsidRPr="006D1859" w:rsidRDefault="009A3B3A" w:rsidP="009A3B3A">
      <w:pPr>
        <w:rPr>
          <w:rFonts w:eastAsiaTheme="minorEastAsia"/>
        </w:rPr>
      </w:pPr>
      <w:r>
        <w:rPr>
          <w:rFonts w:eastAsiaTheme="minorEastAsia"/>
        </w:rPr>
        <w:t>Notices shall be directed to:</w:t>
      </w:r>
    </w:p>
    <w:p w14:paraId="77E5A6E7" w14:textId="5C71254E" w:rsidR="009A3B3A" w:rsidRPr="006D1859" w:rsidRDefault="009A3B3A" w:rsidP="009A3B3A">
      <w:pPr>
        <w:rPr>
          <w:rFonts w:eastAsiaTheme="minorEastAsia"/>
        </w:rPr>
      </w:pPr>
      <w:r>
        <w:rPr>
          <w:rFonts w:eastAsiaTheme="minorEastAsia"/>
        </w:rPr>
        <w:t>For FHKC:</w:t>
      </w:r>
    </w:p>
    <w:p w14:paraId="4040DD0F" w14:textId="5C71254E" w:rsidR="009A3B3A" w:rsidRPr="006D1859" w:rsidRDefault="009A3B3A" w:rsidP="00417794">
      <w:pPr>
        <w:contextualSpacing/>
        <w:rPr>
          <w:rFonts w:eastAsiaTheme="minorEastAsia"/>
        </w:rPr>
      </w:pPr>
      <w:r>
        <w:rPr>
          <w:rFonts w:eastAsiaTheme="minorEastAsia"/>
        </w:rPr>
        <w:t>[Name]</w:t>
      </w:r>
    </w:p>
    <w:p w14:paraId="136D6D15" w14:textId="5C71254E" w:rsidR="009A3B3A" w:rsidRPr="006D1859" w:rsidRDefault="009A3B3A" w:rsidP="009A3B3A">
      <w:pPr>
        <w:rPr>
          <w:rFonts w:eastAsiaTheme="minorEastAsia"/>
        </w:rPr>
      </w:pPr>
      <w:r>
        <w:rPr>
          <w:rFonts w:eastAsiaTheme="minorEastAsia"/>
        </w:rPr>
        <w:t>[Address]</w:t>
      </w:r>
    </w:p>
    <w:p w14:paraId="67FE6FEE" w14:textId="5C71254E" w:rsidR="009A3B3A" w:rsidRPr="006D1859" w:rsidRDefault="009A3B3A" w:rsidP="009A3B3A">
      <w:pPr>
        <w:rPr>
          <w:rFonts w:eastAsiaTheme="minorEastAsia"/>
        </w:rPr>
      </w:pPr>
      <w:r>
        <w:rPr>
          <w:rFonts w:eastAsiaTheme="minorEastAsia"/>
        </w:rPr>
        <w:t>For Insurer:</w:t>
      </w:r>
    </w:p>
    <w:p w14:paraId="2718EB3C" w14:textId="5C71254E" w:rsidR="009A3B3A" w:rsidRPr="006D1859" w:rsidRDefault="009A3B3A" w:rsidP="00417794">
      <w:pPr>
        <w:contextualSpacing/>
        <w:rPr>
          <w:rFonts w:eastAsiaTheme="minorEastAsia"/>
        </w:rPr>
      </w:pPr>
      <w:r>
        <w:rPr>
          <w:rFonts w:eastAsiaTheme="minorEastAsia"/>
        </w:rPr>
        <w:t>[Name]</w:t>
      </w:r>
    </w:p>
    <w:p w14:paraId="0205143F" w14:textId="5C71254E" w:rsidR="009A3B3A" w:rsidRPr="006D1859" w:rsidRDefault="009A3B3A" w:rsidP="009A3B3A">
      <w:pPr>
        <w:rPr>
          <w:rFonts w:eastAsiaTheme="minorEastAsia"/>
        </w:rPr>
      </w:pPr>
      <w:r>
        <w:rPr>
          <w:rFonts w:eastAsiaTheme="minorEastAsia"/>
        </w:rPr>
        <w:t>[Address]</w:t>
      </w:r>
    </w:p>
    <w:p w14:paraId="17E67840" w14:textId="021C82D5" w:rsidR="009A3B3A" w:rsidRPr="001331A4" w:rsidRDefault="009A3B3A" w:rsidP="009A3B3A">
      <w:pPr>
        <w:rPr>
          <w:rFonts w:eastAsiaTheme="minorEastAsia" w:cstheme="minorHAnsi"/>
        </w:rPr>
      </w:pPr>
      <w:r w:rsidRPr="00417794">
        <w:rPr>
          <w:rFonts w:eastAsiaTheme="minorEastAsia" w:cstheme="minorHAnsi"/>
        </w:rPr>
        <w:t xml:space="preserve">In the event that different contact persons are designated by either Party after execution of this Contract, Notice of the name and address of the new contact will be sent to the other Party. A change in contact for this section does not require an amendment to the Contract. </w:t>
      </w:r>
    </w:p>
    <w:p w14:paraId="7F9FEE0A" w14:textId="5C71254E" w:rsidR="009A3B3A" w:rsidRPr="001331A4" w:rsidRDefault="009A3B3A" w:rsidP="009A3B3A">
      <w:pPr>
        <w:pStyle w:val="Heading3"/>
      </w:pPr>
      <w:bookmarkStart w:id="172" w:name="_Toc520374988"/>
      <w:r w:rsidRPr="001331A4">
        <w:t>Notification Requirements</w:t>
      </w:r>
      <w:bookmarkEnd w:id="172"/>
    </w:p>
    <w:p w14:paraId="357BEEB8" w14:textId="1AD3D3FD" w:rsidR="009A3B3A" w:rsidRPr="001331A4" w:rsidRDefault="009A3B3A" w:rsidP="009A3B3A">
      <w:pPr>
        <w:rPr>
          <w:rFonts w:eastAsiaTheme="minorEastAsia" w:cstheme="minorHAnsi"/>
        </w:rPr>
      </w:pPr>
      <w:r w:rsidRPr="001331A4">
        <w:rPr>
          <w:rFonts w:eastAsiaTheme="minorEastAsia" w:cstheme="minorHAnsi"/>
        </w:rPr>
        <w:t>Insurer shall notify FHKC in writing</w:t>
      </w:r>
      <w:r w:rsidR="00DB0826" w:rsidRPr="001331A4">
        <w:rPr>
          <w:rFonts w:eastAsiaTheme="minorEastAsia" w:cstheme="minorHAnsi"/>
        </w:rPr>
        <w:t xml:space="preserve"> </w:t>
      </w:r>
      <w:r w:rsidR="005D4EB3">
        <w:rPr>
          <w:rFonts w:eastAsiaTheme="minorEastAsia" w:cstheme="minorHAnsi"/>
        </w:rPr>
        <w:t>within</w:t>
      </w:r>
      <w:r w:rsidR="00DB0826" w:rsidRPr="001331A4">
        <w:rPr>
          <w:rFonts w:eastAsiaTheme="minorEastAsia" w:cstheme="minorHAnsi"/>
        </w:rPr>
        <w:t xml:space="preserve"> one (1) Business Day,</w:t>
      </w:r>
      <w:r w:rsidRPr="001331A4">
        <w:rPr>
          <w:rFonts w:eastAsiaTheme="minorEastAsia" w:cstheme="minorHAnsi"/>
        </w:rPr>
        <w:t xml:space="preserve"> of:</w:t>
      </w:r>
    </w:p>
    <w:p w14:paraId="6E81D0B3" w14:textId="7184394E" w:rsidR="009A3B3A" w:rsidRPr="001331A4" w:rsidRDefault="009A3B3A" w:rsidP="009A3B3A">
      <w:pPr>
        <w:pStyle w:val="ListParagraph"/>
        <w:numPr>
          <w:ilvl w:val="0"/>
          <w:numId w:val="37"/>
        </w:numPr>
        <w:contextualSpacing w:val="0"/>
        <w:rPr>
          <w:rFonts w:eastAsiaTheme="minorEastAsia" w:cstheme="minorHAnsi"/>
        </w:rPr>
      </w:pPr>
      <w:r w:rsidRPr="00417794">
        <w:rPr>
          <w:rFonts w:eastAsiaTheme="minorEastAsia" w:cstheme="minorHAnsi"/>
        </w:rPr>
        <w:t>Any judgment, decree or order rendered by any court of any jurisdiction or Florida administrative agency enjoining Insurer from the sale or provision of services under Chapter 641, Part II, Florida Statutes</w:t>
      </w:r>
      <w:r w:rsidR="0056797E" w:rsidRPr="00417794">
        <w:rPr>
          <w:rFonts w:eastAsiaTheme="minorEastAsia" w:cstheme="minorHAnsi"/>
        </w:rPr>
        <w:t>.</w:t>
      </w:r>
    </w:p>
    <w:p w14:paraId="0530444A" w14:textId="5C71254E" w:rsidR="009A3B3A" w:rsidRPr="006D1859" w:rsidRDefault="009A3B3A" w:rsidP="009A3B3A">
      <w:pPr>
        <w:pStyle w:val="ListParagraph"/>
        <w:numPr>
          <w:ilvl w:val="0"/>
          <w:numId w:val="37"/>
        </w:numPr>
        <w:contextualSpacing w:val="0"/>
        <w:rPr>
          <w:rFonts w:eastAsiaTheme="minorEastAsia"/>
        </w:rPr>
      </w:pPr>
      <w:r>
        <w:rPr>
          <w:rFonts w:eastAsiaTheme="minorEastAsia"/>
        </w:rPr>
        <w:t>Any petition by Insurer in bankruptcy or for approval of a plan of reorganization or arrangement under the Bankruptcy Act or Chapter 631, Part I, Florida Statutes or an admission seeking relief provided therein.</w:t>
      </w:r>
    </w:p>
    <w:p w14:paraId="27B875AB" w14:textId="533DFEE4" w:rsidR="009A3B3A" w:rsidRPr="001331A4" w:rsidRDefault="009A3B3A" w:rsidP="009A3B3A">
      <w:pPr>
        <w:pStyle w:val="ListParagraph"/>
        <w:numPr>
          <w:ilvl w:val="0"/>
          <w:numId w:val="37"/>
        </w:numPr>
        <w:contextualSpacing w:val="0"/>
        <w:rPr>
          <w:rFonts w:eastAsiaTheme="minorEastAsia" w:cstheme="minorHAnsi"/>
        </w:rPr>
      </w:pPr>
      <w:r w:rsidRPr="00417794">
        <w:rPr>
          <w:rFonts w:eastAsiaTheme="minorEastAsia" w:cstheme="minorHAnsi"/>
        </w:rPr>
        <w:t>Any petition or order of rehabilitation or liquidation as provided in Chapter 631 or 641, Florida Statutes</w:t>
      </w:r>
      <w:r w:rsidR="0056797E" w:rsidRPr="00417794">
        <w:rPr>
          <w:rFonts w:eastAsiaTheme="minorEastAsia" w:cstheme="minorHAnsi"/>
        </w:rPr>
        <w:t>.</w:t>
      </w:r>
    </w:p>
    <w:p w14:paraId="6A86F018" w14:textId="5C71254E" w:rsidR="009A3B3A" w:rsidRPr="006D1859" w:rsidRDefault="009A3B3A" w:rsidP="009A3B3A">
      <w:pPr>
        <w:pStyle w:val="ListParagraph"/>
        <w:numPr>
          <w:ilvl w:val="0"/>
          <w:numId w:val="37"/>
        </w:numPr>
        <w:contextualSpacing w:val="0"/>
        <w:rPr>
          <w:rFonts w:eastAsiaTheme="minorEastAsia"/>
        </w:rPr>
      </w:pPr>
      <w:r>
        <w:rPr>
          <w:rFonts w:eastAsiaTheme="minorEastAsia"/>
        </w:rPr>
        <w:t>Any order revoking Insurer’s Certificate of Authority.</w:t>
      </w:r>
    </w:p>
    <w:p w14:paraId="55B5B3CA" w14:textId="5C71254E" w:rsidR="009A3B3A" w:rsidRPr="001331A4" w:rsidRDefault="009A3B3A" w:rsidP="009A3B3A">
      <w:pPr>
        <w:pStyle w:val="ListParagraph"/>
        <w:numPr>
          <w:ilvl w:val="0"/>
          <w:numId w:val="37"/>
        </w:numPr>
        <w:contextualSpacing w:val="0"/>
        <w:rPr>
          <w:rFonts w:eastAsiaTheme="minorEastAsia" w:cstheme="minorHAnsi"/>
        </w:rPr>
      </w:pPr>
      <w:r w:rsidRPr="001331A4">
        <w:rPr>
          <w:rFonts w:eastAsiaTheme="minorEastAsia" w:cstheme="minorHAnsi"/>
        </w:rPr>
        <w:t>Any administrative action taken by the Department of Financial Services, Office of Insurance Regulation or the Agency for Health Care Administration in regard to Insurer, including the initiation of any Subscriber Assistance Panel or other administrative proceedings.</w:t>
      </w:r>
    </w:p>
    <w:p w14:paraId="36BF3BE1" w14:textId="5C71254E" w:rsidR="009A3B3A" w:rsidRPr="006D1859" w:rsidRDefault="009A3B3A" w:rsidP="009A3B3A">
      <w:pPr>
        <w:pStyle w:val="ListParagraph"/>
        <w:numPr>
          <w:ilvl w:val="0"/>
          <w:numId w:val="37"/>
        </w:numPr>
        <w:contextualSpacing w:val="0"/>
        <w:rPr>
          <w:rFonts w:eastAsiaTheme="minorEastAsia"/>
        </w:rPr>
      </w:pPr>
      <w:r>
        <w:rPr>
          <w:rFonts w:eastAsiaTheme="minorEastAsia"/>
        </w:rPr>
        <w:t>Any medical malpractice action filed in a court of law in which an Enrollee is a party (or in which Enrollee’s allegations are to be litigated).</w:t>
      </w:r>
    </w:p>
    <w:p w14:paraId="6168E501" w14:textId="5C71254E" w:rsidR="009A3B3A" w:rsidRPr="006D1859" w:rsidRDefault="009A3B3A" w:rsidP="009A3B3A">
      <w:pPr>
        <w:pStyle w:val="ListParagraph"/>
        <w:numPr>
          <w:ilvl w:val="0"/>
          <w:numId w:val="37"/>
        </w:numPr>
        <w:contextualSpacing w:val="0"/>
        <w:rPr>
          <w:rFonts w:eastAsiaTheme="minorEastAsia"/>
        </w:rPr>
      </w:pPr>
      <w:r>
        <w:rPr>
          <w:rFonts w:eastAsiaTheme="minorEastAsia"/>
        </w:rPr>
        <w:t>The filing of an application for merger or other change in structure or ownership.</w:t>
      </w:r>
    </w:p>
    <w:p w14:paraId="3EAFF9BD" w14:textId="5C71254E" w:rsidR="009A3B3A" w:rsidRPr="006D1859" w:rsidRDefault="009A3B3A" w:rsidP="009A3B3A">
      <w:pPr>
        <w:rPr>
          <w:rFonts w:eastAsiaTheme="minorEastAsia"/>
        </w:rPr>
      </w:pPr>
      <w:r>
        <w:rPr>
          <w:rFonts w:eastAsiaTheme="minorEastAsia"/>
        </w:rPr>
        <w:lastRenderedPageBreak/>
        <w:t>Any pending litigation or commencement of legal action involving Insurer in which liability for or Insurer’s obligation to pay could exceed five hundred thousand dollars ($500,000.00) or ten percent (10%) of Insurer’s surplus, whichever is lower.</w:t>
      </w:r>
    </w:p>
    <w:p w14:paraId="7DA67639" w14:textId="5C71254E" w:rsidR="009A3B3A" w:rsidRPr="006D1859" w:rsidRDefault="009A3B3A" w:rsidP="009A3B3A">
      <w:pPr>
        <w:pStyle w:val="Heading1"/>
        <w:rPr>
          <w:rFonts w:asciiTheme="minorHAnsi" w:eastAsiaTheme="minorEastAsia" w:hAnsiTheme="minorHAnsi" w:cstheme="minorBidi"/>
        </w:rPr>
      </w:pPr>
      <w:bookmarkStart w:id="173" w:name="_Toc520374989"/>
      <w:r w:rsidRPr="0CD01DA1">
        <w:rPr>
          <w:rFonts w:asciiTheme="minorHAnsi" w:eastAsiaTheme="minorEastAsia" w:hAnsiTheme="minorHAnsi" w:cstheme="minorBidi"/>
        </w:rPr>
        <w:t>Administrative and Legal Proceedings</w:t>
      </w:r>
      <w:bookmarkEnd w:id="173"/>
    </w:p>
    <w:p w14:paraId="76127306" w14:textId="5C71254E" w:rsidR="009A3B3A" w:rsidRPr="006D1859" w:rsidRDefault="009A3B3A" w:rsidP="009A3B3A">
      <w:pPr>
        <w:rPr>
          <w:rFonts w:eastAsiaTheme="minorEastAsia"/>
        </w:rPr>
      </w:pPr>
      <w:r w:rsidRPr="0CD01DA1">
        <w:rPr>
          <w:rFonts w:eastAsiaTheme="minorEastAsia"/>
        </w:rPr>
        <w:t>“</w:t>
      </w:r>
      <w:r>
        <w:rPr>
          <w:rFonts w:eastAsiaTheme="minorEastAsia"/>
        </w:rPr>
        <w:t>Legal actions” are defined to include administrative proceedings.</w:t>
      </w:r>
    </w:p>
    <w:p w14:paraId="3CD39302" w14:textId="5C71254E" w:rsidR="009A3B3A" w:rsidRPr="001331A4" w:rsidRDefault="009A3B3A" w:rsidP="009A3B3A">
      <w:pPr>
        <w:pStyle w:val="Heading3"/>
      </w:pPr>
      <w:bookmarkStart w:id="174" w:name="_Toc520374990"/>
      <w:r w:rsidRPr="001331A4">
        <w:t>Venue</w:t>
      </w:r>
      <w:bookmarkEnd w:id="174"/>
    </w:p>
    <w:p w14:paraId="1BBB87E0" w14:textId="5FC7B3EE" w:rsidR="009A3B3A" w:rsidRPr="001331A4" w:rsidRDefault="009A3B3A" w:rsidP="009A3B3A">
      <w:pPr>
        <w:rPr>
          <w:rFonts w:eastAsiaTheme="minorEastAsia" w:cstheme="minorHAnsi"/>
        </w:rPr>
      </w:pPr>
      <w:r w:rsidRPr="00417794">
        <w:rPr>
          <w:rFonts w:eastAsiaTheme="minorEastAsia" w:cstheme="minorHAnsi"/>
        </w:rPr>
        <w:t xml:space="preserve">In the event of any legal action in relation to this Contract, Insurer consents that hearings and depositions for any administrative or other litigation related to this Contract shall be held in Leon County, Florida. FHKC, in its sole discretion, may waive this venue for depositions. </w:t>
      </w:r>
    </w:p>
    <w:p w14:paraId="04584F2E" w14:textId="0A5E7807" w:rsidR="009A3B3A" w:rsidRPr="001331A4" w:rsidRDefault="009A3B3A" w:rsidP="009A3B3A">
      <w:pPr>
        <w:pStyle w:val="Heading3"/>
      </w:pPr>
      <w:bookmarkStart w:id="175" w:name="_Toc520374991"/>
      <w:r w:rsidRPr="001331A4">
        <w:t>Attorney Fees</w:t>
      </w:r>
      <w:bookmarkEnd w:id="175"/>
    </w:p>
    <w:p w14:paraId="4AE25108" w14:textId="0B4EAB00" w:rsidR="009A3B3A" w:rsidRPr="001331A4" w:rsidRDefault="009A3B3A" w:rsidP="009A3B3A">
      <w:pPr>
        <w:rPr>
          <w:rFonts w:eastAsiaTheme="minorEastAsia" w:cstheme="minorHAnsi"/>
        </w:rPr>
      </w:pPr>
      <w:r w:rsidRPr="00417794">
        <w:rPr>
          <w:rFonts w:eastAsiaTheme="minorEastAsia" w:cstheme="minorHAnsi"/>
        </w:rPr>
        <w:t xml:space="preserve">In the event of any legal action, dispute, litigation or other proceeding in relation to this Contract, FHKC is entitled to recover its attorney fees and other costs incurred from Insurer, whether or not suit is filed, and if filed, at both trial and appellate levels. </w:t>
      </w:r>
    </w:p>
    <w:p w14:paraId="674B7805" w14:textId="1D5FFB99" w:rsidR="009A3B3A" w:rsidRPr="006D1859" w:rsidRDefault="009A3B3A" w:rsidP="009A3B3A">
      <w:pPr>
        <w:rPr>
          <w:rFonts w:eastAsiaTheme="minorEastAsia"/>
        </w:rPr>
      </w:pPr>
      <w:r w:rsidRPr="0CD01DA1">
        <w:rPr>
          <w:rFonts w:eastAsiaTheme="minorEastAsia"/>
        </w:rPr>
        <w:t xml:space="preserve">The Parties agree the intent of this provision is to protect the enrollees who receive </w:t>
      </w:r>
      <w:r w:rsidR="009B38A8" w:rsidRPr="0CD01DA1">
        <w:rPr>
          <w:rFonts w:eastAsiaTheme="minorEastAsia"/>
        </w:rPr>
        <w:t xml:space="preserve">medical </w:t>
      </w:r>
      <w:r w:rsidRPr="0CD01DA1">
        <w:rPr>
          <w:rFonts w:eastAsiaTheme="minorEastAsia"/>
        </w:rPr>
        <w:t xml:space="preserve">benefits through Florida KidCare and rely upon the continuation of FHKC’s duties authorized in section 624.91, Florida </w:t>
      </w:r>
      <w:r w:rsidR="002D77A7" w:rsidRPr="0CD01DA1">
        <w:rPr>
          <w:rFonts w:eastAsiaTheme="minorEastAsia"/>
        </w:rPr>
        <w:t>Statutes.</w:t>
      </w:r>
    </w:p>
    <w:p w14:paraId="55484908" w14:textId="0A5E7807" w:rsidR="009A3B3A" w:rsidRPr="006D1859" w:rsidRDefault="009A3B3A" w:rsidP="009A3B3A">
      <w:pPr>
        <w:pStyle w:val="Heading1"/>
        <w:rPr>
          <w:rFonts w:asciiTheme="minorHAnsi" w:eastAsiaTheme="minorEastAsia" w:hAnsiTheme="minorHAnsi" w:cstheme="minorBidi"/>
        </w:rPr>
      </w:pPr>
      <w:bookmarkStart w:id="176" w:name="_Toc520374992"/>
      <w:r w:rsidRPr="0CD01DA1">
        <w:rPr>
          <w:rFonts w:asciiTheme="minorHAnsi" w:eastAsiaTheme="minorEastAsia" w:hAnsiTheme="minorHAnsi" w:cstheme="minorBidi"/>
        </w:rPr>
        <w:t>Severability</w:t>
      </w:r>
      <w:bookmarkEnd w:id="176"/>
    </w:p>
    <w:p w14:paraId="5126A35A" w14:textId="0A5E7807" w:rsidR="009A3B3A" w:rsidRPr="006D1859" w:rsidRDefault="009A3B3A" w:rsidP="009A3B3A">
      <w:pPr>
        <w:rPr>
          <w:rFonts w:eastAsiaTheme="minorEastAsia"/>
        </w:rPr>
      </w:pPr>
      <w:r>
        <w:rPr>
          <w:rFonts w:eastAsiaTheme="minorEastAsia"/>
        </w:rPr>
        <w:t>If any provision of this Contract is held to be unenforceable by a court of competent jurisdiction, such provision shall be severed from the remaining provisions of the Contract, which shall remain in effect.</w:t>
      </w:r>
    </w:p>
    <w:p w14:paraId="52559FAB" w14:textId="0A5E7807" w:rsidR="009A3B3A" w:rsidRPr="006D1859" w:rsidRDefault="009A3B3A" w:rsidP="009A3B3A">
      <w:pPr>
        <w:pStyle w:val="Heading1"/>
        <w:rPr>
          <w:rFonts w:asciiTheme="minorHAnsi" w:eastAsiaTheme="minorEastAsia" w:hAnsiTheme="minorHAnsi" w:cstheme="minorBidi"/>
        </w:rPr>
      </w:pPr>
      <w:bookmarkStart w:id="177" w:name="_Toc520374993"/>
      <w:r w:rsidRPr="0CD01DA1">
        <w:rPr>
          <w:rFonts w:asciiTheme="minorHAnsi" w:eastAsiaTheme="minorEastAsia" w:hAnsiTheme="minorHAnsi" w:cstheme="minorBidi"/>
        </w:rPr>
        <w:t>Survival</w:t>
      </w:r>
      <w:bookmarkEnd w:id="177"/>
    </w:p>
    <w:p w14:paraId="39DB3325" w14:textId="0A5E7807" w:rsidR="009A3B3A" w:rsidRPr="006D1859" w:rsidRDefault="009A3B3A" w:rsidP="009A3B3A">
      <w:pPr>
        <w:rPr>
          <w:rFonts w:eastAsiaTheme="minorEastAsia"/>
        </w:rPr>
      </w:pPr>
      <w:r>
        <w:rPr>
          <w:rFonts w:eastAsiaTheme="minorEastAsia"/>
        </w:rPr>
        <w:t xml:space="preserve">The provisions of the following sections shall survive any termination of this Contract: </w:t>
      </w:r>
    </w:p>
    <w:p w14:paraId="2945EBFC" w14:textId="06C51833" w:rsidR="009A3B3A" w:rsidRPr="001331A4" w:rsidRDefault="009A3B3A" w:rsidP="009A3B3A">
      <w:pPr>
        <w:pStyle w:val="ListParagraph"/>
        <w:numPr>
          <w:ilvl w:val="0"/>
          <w:numId w:val="72"/>
        </w:numPr>
        <w:contextualSpacing w:val="0"/>
        <w:rPr>
          <w:rFonts w:cstheme="minorHAnsi"/>
          <w:szCs w:val="24"/>
        </w:rPr>
      </w:pPr>
      <w:r w:rsidRPr="001331A4">
        <w:rPr>
          <w:rFonts w:cstheme="minorHAnsi"/>
          <w:szCs w:val="24"/>
        </w:rPr>
        <w:t xml:space="preserve">Record Retention; </w:t>
      </w:r>
    </w:p>
    <w:p w14:paraId="7A7AD858" w14:textId="0A5E7807" w:rsidR="009A3B3A" w:rsidRPr="006D1859" w:rsidRDefault="009A3B3A" w:rsidP="009A3B3A">
      <w:pPr>
        <w:pStyle w:val="ListParagraph"/>
        <w:numPr>
          <w:ilvl w:val="0"/>
          <w:numId w:val="72"/>
        </w:numPr>
        <w:contextualSpacing w:val="0"/>
        <w:rPr>
          <w:rFonts w:eastAsiaTheme="minorEastAsia"/>
        </w:rPr>
      </w:pPr>
      <w:r>
        <w:rPr>
          <w:rFonts w:eastAsiaTheme="minorEastAsia"/>
        </w:rPr>
        <w:t xml:space="preserve">Indemnification, </w:t>
      </w:r>
    </w:p>
    <w:p w14:paraId="55CA91D7" w14:textId="0A5E7807" w:rsidR="009A3B3A" w:rsidRPr="006D1859" w:rsidRDefault="009A3B3A" w:rsidP="009A3B3A">
      <w:pPr>
        <w:pStyle w:val="ListParagraph"/>
        <w:numPr>
          <w:ilvl w:val="0"/>
          <w:numId w:val="72"/>
        </w:numPr>
        <w:contextualSpacing w:val="0"/>
        <w:rPr>
          <w:rFonts w:eastAsiaTheme="minorEastAsia"/>
        </w:rPr>
      </w:pPr>
      <w:r>
        <w:rPr>
          <w:rFonts w:eastAsiaTheme="minorEastAsia"/>
        </w:rPr>
        <w:t xml:space="preserve">Attorney Fees; </w:t>
      </w:r>
    </w:p>
    <w:p w14:paraId="5749D845" w14:textId="52F67162" w:rsidR="009A3B3A" w:rsidRPr="001331A4" w:rsidRDefault="009A3B3A" w:rsidP="009A3B3A">
      <w:pPr>
        <w:pStyle w:val="ListParagraph"/>
        <w:numPr>
          <w:ilvl w:val="0"/>
          <w:numId w:val="72"/>
        </w:numPr>
        <w:contextualSpacing w:val="0"/>
        <w:rPr>
          <w:rFonts w:eastAsiaTheme="minorEastAsia" w:cstheme="minorHAnsi"/>
        </w:rPr>
      </w:pPr>
      <w:r w:rsidRPr="001331A4">
        <w:rPr>
          <w:rFonts w:eastAsiaTheme="minorEastAsia" w:cstheme="minorHAnsi"/>
        </w:rPr>
        <w:t xml:space="preserve">Confidentiality; </w:t>
      </w:r>
      <w:r w:rsidR="001C715D" w:rsidRPr="001331A4">
        <w:rPr>
          <w:rFonts w:eastAsiaTheme="minorEastAsia" w:cstheme="minorHAnsi"/>
        </w:rPr>
        <w:t>Public Records</w:t>
      </w:r>
    </w:p>
    <w:p w14:paraId="0D4CFED1" w14:textId="0A5E7807" w:rsidR="001C715D" w:rsidRDefault="009A3B3A" w:rsidP="009A3B3A">
      <w:pPr>
        <w:pStyle w:val="ListParagraph"/>
        <w:numPr>
          <w:ilvl w:val="0"/>
          <w:numId w:val="72"/>
        </w:numPr>
        <w:contextualSpacing w:val="0"/>
        <w:rPr>
          <w:rFonts w:eastAsiaTheme="minorEastAsia"/>
        </w:rPr>
      </w:pPr>
      <w:r>
        <w:rPr>
          <w:rFonts w:eastAsiaTheme="minorEastAsia"/>
        </w:rPr>
        <w:t xml:space="preserve">Conflicts of Interest; </w:t>
      </w:r>
    </w:p>
    <w:p w14:paraId="46FAAFE0" w14:textId="1E3D25B6" w:rsidR="009A3B3A" w:rsidRPr="001331A4" w:rsidRDefault="009A3B3A" w:rsidP="009A3B3A">
      <w:pPr>
        <w:pStyle w:val="ListParagraph"/>
        <w:numPr>
          <w:ilvl w:val="0"/>
          <w:numId w:val="72"/>
        </w:numPr>
        <w:contextualSpacing w:val="0"/>
        <w:rPr>
          <w:rFonts w:eastAsiaTheme="minorEastAsia" w:cstheme="minorHAnsi"/>
        </w:rPr>
      </w:pPr>
      <w:r w:rsidRPr="001331A4">
        <w:rPr>
          <w:rFonts w:eastAsiaTheme="minorEastAsia" w:cstheme="minorHAnsi"/>
        </w:rPr>
        <w:t>Non-Solicitation</w:t>
      </w:r>
      <w:r w:rsidR="001C715D" w:rsidRPr="001331A4">
        <w:rPr>
          <w:rFonts w:eastAsiaTheme="minorEastAsia" w:cstheme="minorHAnsi"/>
        </w:rPr>
        <w:t>;</w:t>
      </w:r>
      <w:r w:rsidRPr="001331A4">
        <w:rPr>
          <w:rFonts w:eastAsiaTheme="minorEastAsia" w:cstheme="minorHAnsi"/>
        </w:rPr>
        <w:t xml:space="preserve"> </w:t>
      </w:r>
    </w:p>
    <w:p w14:paraId="1A39F1EE" w14:textId="0A5E7807" w:rsidR="009A3B3A" w:rsidRPr="006D1859" w:rsidRDefault="009A3B3A" w:rsidP="009A3B3A">
      <w:pPr>
        <w:pStyle w:val="ListParagraph"/>
        <w:numPr>
          <w:ilvl w:val="0"/>
          <w:numId w:val="72"/>
        </w:numPr>
        <w:contextualSpacing w:val="0"/>
        <w:rPr>
          <w:rFonts w:eastAsiaTheme="minorEastAsia"/>
        </w:rPr>
      </w:pPr>
      <w:r>
        <w:rPr>
          <w:rFonts w:eastAsiaTheme="minorEastAsia"/>
        </w:rPr>
        <w:t xml:space="preserve">Governing Law; </w:t>
      </w:r>
    </w:p>
    <w:p w14:paraId="5814FDA4" w14:textId="0A5E7807" w:rsidR="009A3B3A" w:rsidRPr="006D1859" w:rsidRDefault="009A3B3A" w:rsidP="009A3B3A">
      <w:pPr>
        <w:pStyle w:val="ListParagraph"/>
        <w:numPr>
          <w:ilvl w:val="0"/>
          <w:numId w:val="72"/>
        </w:numPr>
        <w:contextualSpacing w:val="0"/>
        <w:rPr>
          <w:rFonts w:eastAsiaTheme="minorEastAsia"/>
        </w:rPr>
      </w:pPr>
      <w:r>
        <w:rPr>
          <w:rFonts w:eastAsiaTheme="minorEastAsia"/>
        </w:rPr>
        <w:lastRenderedPageBreak/>
        <w:t xml:space="preserve">Venue; </w:t>
      </w:r>
    </w:p>
    <w:p w14:paraId="4F72F95D" w14:textId="316BEE60" w:rsidR="00B70E34" w:rsidRPr="001331A4" w:rsidRDefault="001C715D" w:rsidP="00417794">
      <w:pPr>
        <w:pStyle w:val="ListParagraph"/>
        <w:numPr>
          <w:ilvl w:val="0"/>
          <w:numId w:val="72"/>
        </w:numPr>
        <w:contextualSpacing w:val="0"/>
        <w:rPr>
          <w:rFonts w:eastAsiaTheme="minorEastAsia" w:cstheme="minorHAnsi"/>
        </w:rPr>
      </w:pPr>
      <w:r w:rsidRPr="001331A4">
        <w:rPr>
          <w:rFonts w:eastAsiaTheme="minorEastAsia" w:cstheme="minorHAnsi"/>
        </w:rPr>
        <w:t xml:space="preserve">Contract Termination </w:t>
      </w:r>
      <w:r w:rsidR="009A3B3A" w:rsidRPr="001331A4">
        <w:rPr>
          <w:rFonts w:eastAsiaTheme="minorEastAsia" w:cstheme="minorHAnsi"/>
        </w:rPr>
        <w:t xml:space="preserve">Transition Plan </w:t>
      </w:r>
      <w:r w:rsidR="00C67524" w:rsidRPr="001331A4">
        <w:rPr>
          <w:rFonts w:eastAsiaTheme="minorEastAsia" w:cstheme="minorHAnsi"/>
        </w:rPr>
        <w:t>Contract Termination</w:t>
      </w:r>
    </w:p>
    <w:p w14:paraId="08D551A9" w14:textId="0A5E7807" w:rsidR="00B70E34" w:rsidRPr="006D1859" w:rsidRDefault="003034FE" w:rsidP="00C67524">
      <w:pPr>
        <w:pStyle w:val="Heading2"/>
        <w:rPr>
          <w:rFonts w:asciiTheme="minorHAnsi" w:eastAsiaTheme="minorEastAsia" w:hAnsiTheme="minorHAnsi" w:cstheme="minorBidi"/>
        </w:rPr>
      </w:pPr>
      <w:bookmarkStart w:id="178" w:name="_Toc520374994"/>
      <w:r w:rsidRPr="0CD01DA1">
        <w:rPr>
          <w:rFonts w:asciiTheme="minorHAnsi" w:eastAsiaTheme="minorEastAsia" w:hAnsiTheme="minorHAnsi" w:cstheme="minorBidi"/>
        </w:rPr>
        <w:t>Termination for Lack of Funding</w:t>
      </w:r>
      <w:bookmarkEnd w:id="178"/>
    </w:p>
    <w:p w14:paraId="7AAA70F2" w14:textId="5CEC55F3" w:rsidR="003034FE" w:rsidRPr="001331A4" w:rsidRDefault="003034FE" w:rsidP="003034FE">
      <w:pPr>
        <w:rPr>
          <w:rFonts w:eastAsiaTheme="minorEastAsia" w:cstheme="minorHAnsi"/>
        </w:rPr>
      </w:pPr>
      <w:r w:rsidRPr="00417794">
        <w:rPr>
          <w:rFonts w:eastAsiaTheme="minorEastAsia" w:cstheme="minorHAnsi"/>
        </w:rPr>
        <w:t>This Contract is subject to the continuation and approval of funding to FHKC from state, federal and other sources.</w:t>
      </w:r>
      <w:r w:rsidR="00F57987" w:rsidRPr="00417794">
        <w:rPr>
          <w:rFonts w:eastAsiaTheme="minorEastAsia" w:cstheme="minorHAnsi"/>
        </w:rPr>
        <w:t xml:space="preserve"> </w:t>
      </w:r>
      <w:r w:rsidRPr="00417794">
        <w:rPr>
          <w:rFonts w:eastAsiaTheme="minorEastAsia" w:cstheme="minorHAnsi"/>
        </w:rPr>
        <w:t xml:space="preserve">FHKC </w:t>
      </w:r>
      <w:r w:rsidR="00003785" w:rsidRPr="00417794">
        <w:rPr>
          <w:rFonts w:eastAsiaTheme="minorEastAsia" w:cstheme="minorHAnsi"/>
        </w:rPr>
        <w:t>has</w:t>
      </w:r>
      <w:r w:rsidRPr="00417794">
        <w:rPr>
          <w:rFonts w:eastAsiaTheme="minorEastAsia" w:cstheme="minorHAnsi"/>
        </w:rPr>
        <w:t xml:space="preserve"> the right, </w:t>
      </w:r>
      <w:r w:rsidR="00003785" w:rsidRPr="00417794">
        <w:rPr>
          <w:rFonts w:eastAsiaTheme="minorEastAsia" w:cstheme="minorHAnsi"/>
        </w:rPr>
        <w:t>at</w:t>
      </w:r>
      <w:r w:rsidRPr="00417794">
        <w:rPr>
          <w:rFonts w:eastAsiaTheme="minorEastAsia" w:cstheme="minorHAnsi"/>
        </w:rPr>
        <w:t xml:space="preserve"> its sole discretion, to terminate this Contract if funding for the Program is to be changed or terminated </w:t>
      </w:r>
      <w:r w:rsidR="00003785" w:rsidRPr="00417794">
        <w:rPr>
          <w:rFonts w:eastAsiaTheme="minorEastAsia" w:cstheme="minorHAnsi"/>
        </w:rPr>
        <w:t>to the extent</w:t>
      </w:r>
      <w:r w:rsidRPr="00417794">
        <w:rPr>
          <w:rFonts w:eastAsiaTheme="minorEastAsia" w:cstheme="minorHAnsi"/>
        </w:rPr>
        <w:t xml:space="preserve"> that this Contract </w:t>
      </w:r>
      <w:r w:rsidR="00003785" w:rsidRPr="00417794">
        <w:rPr>
          <w:rFonts w:eastAsiaTheme="minorEastAsia" w:cstheme="minorHAnsi"/>
        </w:rPr>
        <w:t>can</w:t>
      </w:r>
      <w:r w:rsidRPr="00417794">
        <w:rPr>
          <w:rFonts w:eastAsiaTheme="minorEastAsia" w:cstheme="minorHAnsi"/>
        </w:rPr>
        <w:t>not be sustained.</w:t>
      </w:r>
      <w:r w:rsidR="00F57987" w:rsidRPr="00417794">
        <w:rPr>
          <w:rFonts w:eastAsiaTheme="minorEastAsia" w:cstheme="minorHAnsi"/>
        </w:rPr>
        <w:t xml:space="preserve"> </w:t>
      </w:r>
      <w:r w:rsidRPr="00417794">
        <w:rPr>
          <w:rFonts w:eastAsiaTheme="minorEastAsia" w:cstheme="minorHAnsi"/>
        </w:rPr>
        <w:t xml:space="preserve">FHKC shall </w:t>
      </w:r>
      <w:r w:rsidR="00D539C7" w:rsidRPr="00417794">
        <w:rPr>
          <w:rFonts w:eastAsiaTheme="minorEastAsia" w:cstheme="minorHAnsi"/>
        </w:rPr>
        <w:t xml:space="preserve">provide </w:t>
      </w:r>
      <w:r w:rsidR="000A4F30" w:rsidRPr="00417794">
        <w:rPr>
          <w:rFonts w:eastAsiaTheme="minorEastAsia" w:cstheme="minorHAnsi"/>
        </w:rPr>
        <w:t>Insurer</w:t>
      </w:r>
      <w:r w:rsidRPr="00417794">
        <w:rPr>
          <w:rFonts w:eastAsiaTheme="minorEastAsia" w:cstheme="minorHAnsi"/>
        </w:rPr>
        <w:t xml:space="preserve"> a notice of termination </w:t>
      </w:r>
      <w:r w:rsidR="00D539C7" w:rsidRPr="00417794">
        <w:rPr>
          <w:rFonts w:eastAsiaTheme="minorEastAsia" w:cstheme="minorHAnsi"/>
        </w:rPr>
        <w:t>at</w:t>
      </w:r>
      <w:r w:rsidRPr="00417794">
        <w:rPr>
          <w:rFonts w:eastAsiaTheme="minorEastAsia" w:cstheme="minorHAnsi"/>
        </w:rPr>
        <w:t xml:space="preserve"> le</w:t>
      </w:r>
      <w:r w:rsidR="00D539C7" w:rsidRPr="00417794">
        <w:rPr>
          <w:rFonts w:eastAsiaTheme="minorEastAsia" w:cstheme="minorHAnsi"/>
        </w:rPr>
        <w:t>a</w:t>
      </w:r>
      <w:r w:rsidRPr="00417794">
        <w:rPr>
          <w:rFonts w:eastAsiaTheme="minorEastAsia" w:cstheme="minorHAnsi"/>
        </w:rPr>
        <w:t>s</w:t>
      </w:r>
      <w:r w:rsidR="00D539C7" w:rsidRPr="00417794">
        <w:rPr>
          <w:rFonts w:eastAsiaTheme="minorEastAsia" w:cstheme="minorHAnsi"/>
        </w:rPr>
        <w:t>t</w:t>
      </w:r>
      <w:r w:rsidRPr="00417794">
        <w:rPr>
          <w:rFonts w:eastAsiaTheme="minorEastAsia" w:cstheme="minorHAnsi"/>
        </w:rPr>
        <w:t xml:space="preserve"> thirty (30) </w:t>
      </w:r>
      <w:r w:rsidR="008512DD" w:rsidRPr="00417794">
        <w:rPr>
          <w:rFonts w:eastAsiaTheme="minorEastAsia" w:cstheme="minorHAnsi"/>
        </w:rPr>
        <w:t>Calendar Day</w:t>
      </w:r>
      <w:r w:rsidRPr="00417794">
        <w:rPr>
          <w:rFonts w:eastAsiaTheme="minorEastAsia" w:cstheme="minorHAnsi"/>
        </w:rPr>
        <w:t xml:space="preserve">s </w:t>
      </w:r>
      <w:r w:rsidR="00D539C7" w:rsidRPr="00417794">
        <w:rPr>
          <w:rFonts w:eastAsiaTheme="minorEastAsia" w:cstheme="minorHAnsi"/>
        </w:rPr>
        <w:t xml:space="preserve">prior to the </w:t>
      </w:r>
      <w:r w:rsidR="004674B4" w:rsidRPr="00417794">
        <w:rPr>
          <w:rFonts w:eastAsiaTheme="minorEastAsia" w:cstheme="minorHAnsi"/>
        </w:rPr>
        <w:t>date of termination</w:t>
      </w:r>
      <w:r w:rsidRPr="00417794">
        <w:rPr>
          <w:rFonts w:eastAsiaTheme="minorEastAsia" w:cstheme="minorHAnsi"/>
        </w:rPr>
        <w:t>.</w:t>
      </w:r>
    </w:p>
    <w:p w14:paraId="77BBE8B9" w14:textId="0A5E7807" w:rsidR="003034FE" w:rsidRPr="006D1859" w:rsidRDefault="009A5F31" w:rsidP="002148FB">
      <w:pPr>
        <w:pStyle w:val="Heading2"/>
        <w:rPr>
          <w:rFonts w:asciiTheme="minorHAnsi" w:eastAsiaTheme="minorEastAsia" w:hAnsiTheme="minorHAnsi" w:cstheme="minorBidi"/>
        </w:rPr>
      </w:pPr>
      <w:bookmarkStart w:id="179" w:name="_Toc520374995"/>
      <w:r w:rsidRPr="0CD01DA1">
        <w:rPr>
          <w:rFonts w:asciiTheme="minorHAnsi" w:eastAsiaTheme="minorEastAsia" w:hAnsiTheme="minorHAnsi" w:cstheme="minorBidi"/>
        </w:rPr>
        <w:t>Termination for Lack of Payment</w:t>
      </w:r>
      <w:bookmarkEnd w:id="179"/>
    </w:p>
    <w:p w14:paraId="7EDC084D" w14:textId="34675A27" w:rsidR="009A5F31" w:rsidRDefault="009A5F31" w:rsidP="009A5F31">
      <w:pPr>
        <w:rPr>
          <w:rFonts w:eastAsiaTheme="minorEastAsia"/>
        </w:rPr>
      </w:pPr>
      <w:r>
        <w:rPr>
          <w:rFonts w:eastAsiaTheme="minorEastAsia"/>
        </w:rPr>
        <w:t>I</w:t>
      </w:r>
      <w:r w:rsidR="002148FB">
        <w:rPr>
          <w:rFonts w:eastAsiaTheme="minorEastAsia"/>
        </w:rPr>
        <w:t>n the event</w:t>
      </w:r>
      <w:r>
        <w:rPr>
          <w:rFonts w:eastAsiaTheme="minorEastAsia"/>
        </w:rPr>
        <w:t xml:space="preserve"> FHKC fails to make payments in accordance with the schedule included in this Contract, </w:t>
      </w:r>
      <w:r w:rsidR="000A4F30">
        <w:rPr>
          <w:rFonts w:eastAsiaTheme="minorEastAsia"/>
        </w:rPr>
        <w:t>Insurer</w:t>
      </w:r>
      <w:r>
        <w:rPr>
          <w:rFonts w:eastAsiaTheme="minorEastAsia"/>
        </w:rPr>
        <w:t xml:space="preserve"> may suspend work and pursue the appropriate remedies for FHKC’s breach of its payment obligations.</w:t>
      </w:r>
      <w:r w:rsidR="00F57987" w:rsidRPr="0CD01DA1">
        <w:rPr>
          <w:rFonts w:eastAsiaTheme="minorEastAsia"/>
        </w:rPr>
        <w:t xml:space="preserve"> </w:t>
      </w:r>
      <w:r w:rsidR="000A4F30">
        <w:rPr>
          <w:rFonts w:eastAsiaTheme="minorEastAsia"/>
        </w:rPr>
        <w:t>Insurer</w:t>
      </w:r>
      <w:r w:rsidRPr="0CD01DA1">
        <w:rPr>
          <w:rFonts w:eastAsiaTheme="minorEastAsia"/>
          <w:b/>
        </w:rPr>
        <w:t xml:space="preserve"> </w:t>
      </w:r>
      <w:r w:rsidR="002148FB">
        <w:rPr>
          <w:rFonts w:eastAsiaTheme="minorEastAsia"/>
        </w:rPr>
        <w:t>shall</w:t>
      </w:r>
      <w:r>
        <w:rPr>
          <w:rFonts w:eastAsiaTheme="minorEastAsia"/>
        </w:rPr>
        <w:t xml:space="preserve"> provide FHKC at least thirty (30) </w:t>
      </w:r>
      <w:r w:rsidR="008512DD">
        <w:rPr>
          <w:rFonts w:eastAsiaTheme="minorEastAsia"/>
        </w:rPr>
        <w:t>Calendar Day</w:t>
      </w:r>
      <w:r>
        <w:rPr>
          <w:rFonts w:eastAsiaTheme="minorEastAsia"/>
        </w:rPr>
        <w:t>s written notice of any suspension due to lack of payment and allow FHKC an opportunity to correct the default prior to suspension of work.</w:t>
      </w:r>
    </w:p>
    <w:p w14:paraId="34BD25C0" w14:textId="74847FF7" w:rsidR="00726126" w:rsidRDefault="00726126" w:rsidP="00726126">
      <w:pPr>
        <w:pStyle w:val="Heading2"/>
        <w:rPr>
          <w:rFonts w:eastAsiaTheme="minorEastAsia"/>
        </w:rPr>
      </w:pPr>
      <w:bookmarkStart w:id="180" w:name="_Toc520374996"/>
      <w:r>
        <w:rPr>
          <w:rFonts w:eastAsiaTheme="minorEastAsia"/>
        </w:rPr>
        <w:t>Termination for Insolvency or Bankruptcy</w:t>
      </w:r>
      <w:bookmarkEnd w:id="180"/>
    </w:p>
    <w:p w14:paraId="1A2E2A29" w14:textId="514CBDAA" w:rsidR="00726126" w:rsidRPr="00726126" w:rsidRDefault="00AE4199" w:rsidP="00726126">
      <w:r>
        <w:t xml:space="preserve">In the event of Insurer’s insolvency of filing a petition for bankruptcy, FHKC may immediately terminate this Contract, either in its entirety or any part herein, at its sole discretion. Insurer shall notify FHKC within one (1) Business Day of the Insolvency or the filing of a petition for bankruptcy. Consistent with section 9-1 above, in no event shall FHKC or Enrollees be held liable for Insurer’s debt. </w:t>
      </w:r>
    </w:p>
    <w:p w14:paraId="5A375EFE" w14:textId="4214D85C" w:rsidR="009A5F31" w:rsidRPr="006D1859" w:rsidRDefault="009A5F31" w:rsidP="00F63883">
      <w:pPr>
        <w:pStyle w:val="Heading2"/>
        <w:rPr>
          <w:rFonts w:asciiTheme="minorHAnsi" w:eastAsiaTheme="minorEastAsia" w:hAnsiTheme="minorHAnsi" w:cstheme="minorBidi"/>
        </w:rPr>
      </w:pPr>
      <w:bookmarkStart w:id="181" w:name="_Toc520374997"/>
      <w:r w:rsidRPr="0CD01DA1">
        <w:rPr>
          <w:rFonts w:asciiTheme="minorHAnsi" w:eastAsiaTheme="minorEastAsia" w:hAnsiTheme="minorHAnsi" w:cstheme="minorBidi"/>
        </w:rPr>
        <w:t>Termination for Lack of Performance or Breach</w:t>
      </w:r>
      <w:bookmarkEnd w:id="181"/>
    </w:p>
    <w:p w14:paraId="19441B34" w14:textId="47006D55" w:rsidR="009A5F31" w:rsidRPr="001331A4" w:rsidRDefault="009A5F31" w:rsidP="009A5F31">
      <w:pPr>
        <w:rPr>
          <w:rFonts w:eastAsiaTheme="minorEastAsia" w:cstheme="minorHAnsi"/>
        </w:rPr>
      </w:pPr>
      <w:r w:rsidRPr="00417794">
        <w:rPr>
          <w:rFonts w:eastAsiaTheme="minorEastAsia" w:cstheme="minorHAnsi"/>
        </w:rPr>
        <w:t xml:space="preserve">The continuation of this Contract is contingent upon the satisfactory performance of </w:t>
      </w:r>
      <w:r w:rsidR="004D5A8A" w:rsidRPr="00417794">
        <w:rPr>
          <w:rFonts w:eastAsiaTheme="minorEastAsia" w:cstheme="minorHAnsi"/>
        </w:rPr>
        <w:t>Insurer</w:t>
      </w:r>
      <w:r w:rsidRPr="00417794">
        <w:rPr>
          <w:rFonts w:eastAsiaTheme="minorEastAsia" w:cstheme="minorHAnsi"/>
        </w:rPr>
        <w:t>.</w:t>
      </w:r>
      <w:r w:rsidR="00F57987" w:rsidRPr="00417794">
        <w:rPr>
          <w:rFonts w:eastAsiaTheme="minorEastAsia" w:cstheme="minorHAnsi"/>
        </w:rPr>
        <w:t xml:space="preserve"> </w:t>
      </w:r>
      <w:r w:rsidRPr="00417794">
        <w:rPr>
          <w:rFonts w:eastAsiaTheme="minorEastAsia" w:cstheme="minorHAnsi"/>
        </w:rPr>
        <w:t xml:space="preserve">If </w:t>
      </w:r>
      <w:r w:rsidR="000A4F30" w:rsidRPr="00417794">
        <w:rPr>
          <w:rFonts w:eastAsiaTheme="minorEastAsia" w:cstheme="minorHAnsi"/>
        </w:rPr>
        <w:t>Insurer</w:t>
      </w:r>
      <w:r w:rsidRPr="00417794">
        <w:rPr>
          <w:rFonts w:eastAsiaTheme="minorEastAsia" w:cstheme="minorHAnsi"/>
        </w:rPr>
        <w:t xml:space="preserve"> fails to </w:t>
      </w:r>
      <w:r w:rsidR="00802F83" w:rsidRPr="00417794">
        <w:rPr>
          <w:rFonts w:eastAsiaTheme="minorEastAsia" w:cstheme="minorHAnsi"/>
        </w:rPr>
        <w:t>adequately meet the terms of this Contract</w:t>
      </w:r>
      <w:r w:rsidRPr="00F42AA3">
        <w:rPr>
          <w:rFonts w:eastAsiaTheme="minorEastAsia" w:cstheme="minorHAnsi"/>
        </w:rPr>
        <w:t>, FHKC reserves the right to terminate this Contract, or any part herein, at its discretion</w:t>
      </w:r>
      <w:r w:rsidR="00802F83" w:rsidRPr="00F42AA3">
        <w:rPr>
          <w:rFonts w:eastAsiaTheme="minorEastAsia" w:cstheme="minorHAnsi"/>
        </w:rPr>
        <w:t>. S</w:t>
      </w:r>
      <w:r w:rsidRPr="00F42AA3">
        <w:rPr>
          <w:rFonts w:eastAsiaTheme="minorEastAsia" w:cstheme="minorHAnsi"/>
        </w:rPr>
        <w:t xml:space="preserve">uch termination shall be effective </w:t>
      </w:r>
      <w:r w:rsidR="00802F83" w:rsidRPr="00F42AA3">
        <w:rPr>
          <w:rFonts w:eastAsiaTheme="minorEastAsia" w:cstheme="minorHAnsi"/>
        </w:rPr>
        <w:t xml:space="preserve">on the date </w:t>
      </w:r>
      <w:r w:rsidRPr="00F42AA3">
        <w:rPr>
          <w:rFonts w:eastAsiaTheme="minorEastAsia" w:cstheme="minorHAnsi"/>
        </w:rPr>
        <w:t>determined by FHKC</w:t>
      </w:r>
      <w:r w:rsidR="00CF66A1" w:rsidRPr="001331A4">
        <w:rPr>
          <w:rFonts w:eastAsiaTheme="minorEastAsia" w:cstheme="minorHAnsi"/>
        </w:rPr>
        <w:t xml:space="preserve"> and provided by written notice to Insurer</w:t>
      </w:r>
      <w:r w:rsidRPr="00F42AA3">
        <w:rPr>
          <w:rFonts w:eastAsiaTheme="minorEastAsia" w:cstheme="minorHAnsi"/>
        </w:rPr>
        <w:t>.</w:t>
      </w:r>
      <w:r w:rsidR="00F57987" w:rsidRPr="00F42AA3">
        <w:rPr>
          <w:rFonts w:eastAsiaTheme="minorEastAsia" w:cstheme="minorHAnsi"/>
        </w:rPr>
        <w:t xml:space="preserve"> </w:t>
      </w:r>
      <w:r w:rsidRPr="00F42AA3">
        <w:rPr>
          <w:rFonts w:eastAsiaTheme="minorEastAsia" w:cstheme="minorHAnsi"/>
        </w:rPr>
        <w:t>FHKC</w:t>
      </w:r>
      <w:r w:rsidR="00802F83" w:rsidRPr="00F42AA3">
        <w:rPr>
          <w:rFonts w:eastAsiaTheme="minorEastAsia" w:cstheme="minorHAnsi"/>
        </w:rPr>
        <w:t>,</w:t>
      </w:r>
      <w:r w:rsidRPr="00F42AA3">
        <w:rPr>
          <w:rFonts w:eastAsiaTheme="minorEastAsia" w:cstheme="minorHAnsi"/>
        </w:rPr>
        <w:t xml:space="preserve"> </w:t>
      </w:r>
      <w:r w:rsidR="00802F83" w:rsidRPr="00F42AA3">
        <w:rPr>
          <w:rFonts w:eastAsiaTheme="minorEastAsia" w:cstheme="minorHAnsi"/>
        </w:rPr>
        <w:t xml:space="preserve">in its sole discretion, </w:t>
      </w:r>
      <w:r w:rsidRPr="00F42AA3">
        <w:rPr>
          <w:rFonts w:eastAsiaTheme="minorEastAsia" w:cstheme="minorHAnsi"/>
        </w:rPr>
        <w:t xml:space="preserve">may allow </w:t>
      </w:r>
      <w:r w:rsidR="000A4F30" w:rsidRPr="00F42AA3">
        <w:rPr>
          <w:rFonts w:eastAsiaTheme="minorEastAsia" w:cstheme="minorHAnsi"/>
        </w:rPr>
        <w:t>Insurer</w:t>
      </w:r>
      <w:r w:rsidRPr="00F42AA3">
        <w:rPr>
          <w:rFonts w:eastAsiaTheme="minorEastAsia" w:cstheme="minorHAnsi"/>
        </w:rPr>
        <w:t xml:space="preserve"> to cure any performance deficiencies prior to termination</w:t>
      </w:r>
      <w:r w:rsidR="00DD16FF" w:rsidRPr="00F42AA3">
        <w:rPr>
          <w:rFonts w:eastAsiaTheme="minorEastAsia" w:cstheme="minorHAnsi"/>
        </w:rPr>
        <w:t xml:space="preserve"> of the Contract</w:t>
      </w:r>
      <w:r w:rsidRPr="00F42AA3">
        <w:rPr>
          <w:rFonts w:eastAsiaTheme="minorEastAsia" w:cstheme="minorHAnsi"/>
        </w:rPr>
        <w:t>.</w:t>
      </w:r>
    </w:p>
    <w:p w14:paraId="0D1D922E" w14:textId="463DEC46" w:rsidR="009A5F31" w:rsidRPr="006D1859" w:rsidRDefault="00C70C19" w:rsidP="0047074B">
      <w:pPr>
        <w:pStyle w:val="Heading2"/>
        <w:rPr>
          <w:rFonts w:eastAsiaTheme="minorEastAsia"/>
        </w:rPr>
      </w:pPr>
      <w:bookmarkStart w:id="182" w:name="_Toc520374998"/>
      <w:r w:rsidRPr="0CD01DA1">
        <w:rPr>
          <w:rFonts w:eastAsiaTheme="minorEastAsia"/>
        </w:rPr>
        <w:t>Termination upon Revision of Applicable Law</w:t>
      </w:r>
      <w:bookmarkEnd w:id="182"/>
    </w:p>
    <w:p w14:paraId="427DA3FC" w14:textId="0C171124" w:rsidR="00C70C19" w:rsidRPr="001331A4" w:rsidRDefault="00DC5AE8" w:rsidP="00C70C19">
      <w:pPr>
        <w:rPr>
          <w:rFonts w:eastAsiaTheme="minorEastAsia" w:cstheme="minorHAnsi"/>
        </w:rPr>
      </w:pPr>
      <w:r w:rsidRPr="00F42AA3">
        <w:rPr>
          <w:rFonts w:eastAsiaTheme="minorEastAsia" w:cstheme="minorHAnsi"/>
        </w:rPr>
        <w:t xml:space="preserve">In the event </w:t>
      </w:r>
      <w:r w:rsidR="00C70C19" w:rsidRPr="00F42AA3">
        <w:rPr>
          <w:rFonts w:eastAsiaTheme="minorEastAsia" w:cstheme="minorHAnsi"/>
        </w:rPr>
        <w:t>federal or state revisions of any applicable laws or regulations restrict FHKC’s ability to comply with the Contract, make such compliance impracticable, frustrate the purpose of the Contract or place the Contract in conflict with FHKC’s ability to adhere to its statutory purpose, FHKC may unilaterally terminate this Contract.</w:t>
      </w:r>
      <w:r w:rsidR="00F57987" w:rsidRPr="00F42AA3">
        <w:rPr>
          <w:rFonts w:eastAsiaTheme="minorEastAsia" w:cstheme="minorHAnsi"/>
        </w:rPr>
        <w:t xml:space="preserve"> </w:t>
      </w:r>
      <w:r w:rsidR="00C70C19" w:rsidRPr="00F42AA3">
        <w:rPr>
          <w:rFonts w:eastAsiaTheme="minorEastAsia" w:cstheme="minorHAnsi"/>
        </w:rPr>
        <w:t xml:space="preserve">FHKC shall </w:t>
      </w:r>
      <w:r w:rsidRPr="00F42AA3">
        <w:rPr>
          <w:rFonts w:eastAsiaTheme="minorEastAsia" w:cstheme="minorHAnsi"/>
        </w:rPr>
        <w:t>provide</w:t>
      </w:r>
      <w:r w:rsidR="00C70C19" w:rsidRPr="00F42AA3">
        <w:rPr>
          <w:rFonts w:eastAsiaTheme="minorEastAsia" w:cstheme="minorHAnsi"/>
        </w:rPr>
        <w:t xml:space="preserve"> </w:t>
      </w:r>
      <w:r w:rsidR="000A4F30" w:rsidRPr="00F42AA3">
        <w:rPr>
          <w:rFonts w:eastAsiaTheme="minorEastAsia" w:cstheme="minorHAnsi"/>
        </w:rPr>
        <w:t>Insurer</w:t>
      </w:r>
      <w:r w:rsidR="00C70C19" w:rsidRPr="00F42AA3">
        <w:rPr>
          <w:rFonts w:eastAsiaTheme="minorEastAsia" w:cstheme="minorHAnsi"/>
        </w:rPr>
        <w:t xml:space="preserve"> </w:t>
      </w:r>
      <w:r w:rsidRPr="00F42AA3">
        <w:rPr>
          <w:rFonts w:eastAsiaTheme="minorEastAsia" w:cstheme="minorHAnsi"/>
        </w:rPr>
        <w:t xml:space="preserve">a </w:t>
      </w:r>
      <w:r w:rsidR="00C70C19" w:rsidRPr="00F42AA3">
        <w:rPr>
          <w:rFonts w:eastAsiaTheme="minorEastAsia" w:cstheme="minorHAnsi"/>
        </w:rPr>
        <w:t xml:space="preserve">notice of termination </w:t>
      </w:r>
      <w:r w:rsidRPr="00F42AA3">
        <w:rPr>
          <w:rFonts w:eastAsiaTheme="minorEastAsia" w:cstheme="minorHAnsi"/>
        </w:rPr>
        <w:t xml:space="preserve">at least </w:t>
      </w:r>
      <w:r w:rsidR="00C70C19" w:rsidRPr="00F42AA3">
        <w:rPr>
          <w:rFonts w:eastAsiaTheme="minorEastAsia" w:cstheme="minorHAnsi"/>
        </w:rPr>
        <w:t xml:space="preserve">thirty (30) </w:t>
      </w:r>
      <w:r w:rsidR="008512DD" w:rsidRPr="00F42AA3">
        <w:rPr>
          <w:rFonts w:eastAsiaTheme="minorEastAsia" w:cstheme="minorHAnsi"/>
        </w:rPr>
        <w:t>Calendar Day</w:t>
      </w:r>
      <w:r w:rsidR="00C70C19" w:rsidRPr="00F42AA3">
        <w:rPr>
          <w:rFonts w:eastAsiaTheme="minorEastAsia" w:cstheme="minorHAnsi"/>
        </w:rPr>
        <w:t>s</w:t>
      </w:r>
      <w:r w:rsidRPr="00F42AA3">
        <w:rPr>
          <w:rFonts w:eastAsiaTheme="minorEastAsia" w:cstheme="minorHAnsi"/>
        </w:rPr>
        <w:t xml:space="preserve"> prior to the termination date.</w:t>
      </w:r>
    </w:p>
    <w:p w14:paraId="6908DA01" w14:textId="0A5E7807" w:rsidR="00C70C19" w:rsidRPr="006D1859" w:rsidRDefault="00AE2BD2" w:rsidP="00123D8D">
      <w:pPr>
        <w:pStyle w:val="Heading2"/>
        <w:rPr>
          <w:rFonts w:asciiTheme="minorHAnsi" w:eastAsiaTheme="minorEastAsia" w:hAnsiTheme="minorHAnsi" w:cstheme="minorBidi"/>
        </w:rPr>
      </w:pPr>
      <w:bookmarkStart w:id="183" w:name="_Toc520374999"/>
      <w:r w:rsidRPr="0CD01DA1">
        <w:rPr>
          <w:rFonts w:asciiTheme="minorHAnsi" w:eastAsiaTheme="minorEastAsia" w:hAnsiTheme="minorHAnsi" w:cstheme="minorBidi"/>
        </w:rPr>
        <w:lastRenderedPageBreak/>
        <w:t>Termination upon Mutual Agreement</w:t>
      </w:r>
      <w:bookmarkEnd w:id="183"/>
    </w:p>
    <w:p w14:paraId="13A041F1" w14:textId="0A5E7807" w:rsidR="00AE2BD2" w:rsidRPr="001331A4" w:rsidRDefault="00A820B2" w:rsidP="00AE2BD2">
      <w:pPr>
        <w:rPr>
          <w:rFonts w:eastAsiaTheme="minorEastAsia" w:cstheme="minorHAnsi"/>
        </w:rPr>
      </w:pPr>
      <w:r w:rsidRPr="001331A4">
        <w:rPr>
          <w:rFonts w:eastAsiaTheme="minorEastAsia" w:cstheme="minorHAnsi"/>
        </w:rPr>
        <w:t>Upon</w:t>
      </w:r>
      <w:r w:rsidR="00AE2BD2" w:rsidRPr="001331A4">
        <w:rPr>
          <w:rFonts w:eastAsiaTheme="minorEastAsia" w:cstheme="minorHAnsi"/>
        </w:rPr>
        <w:t xml:space="preserve"> mutual agreement of </w:t>
      </w:r>
      <w:r w:rsidRPr="001331A4">
        <w:rPr>
          <w:rFonts w:eastAsiaTheme="minorEastAsia" w:cstheme="minorHAnsi"/>
        </w:rPr>
        <w:t>the P</w:t>
      </w:r>
      <w:r w:rsidR="00AE2BD2" w:rsidRPr="001331A4">
        <w:rPr>
          <w:rFonts w:eastAsiaTheme="minorEastAsia" w:cstheme="minorHAnsi"/>
        </w:rPr>
        <w:t>arties, this Contract, or any part herein, may be terminated on an agreed date prior to the end of the Contract without penalt</w:t>
      </w:r>
      <w:r w:rsidR="00382A32" w:rsidRPr="001331A4">
        <w:rPr>
          <w:rFonts w:eastAsiaTheme="minorEastAsia" w:cstheme="minorHAnsi"/>
        </w:rPr>
        <w:t>y to either P</w:t>
      </w:r>
      <w:r w:rsidR="00AE2BD2" w:rsidRPr="001331A4">
        <w:rPr>
          <w:rFonts w:eastAsiaTheme="minorEastAsia" w:cstheme="minorHAnsi"/>
        </w:rPr>
        <w:t>arty.</w:t>
      </w:r>
    </w:p>
    <w:p w14:paraId="060E6B68" w14:textId="0A5E7807" w:rsidR="00AE2BD2" w:rsidRPr="006D1859" w:rsidRDefault="00AE2BD2" w:rsidP="00735E1B">
      <w:pPr>
        <w:pStyle w:val="Heading2"/>
        <w:rPr>
          <w:rFonts w:asciiTheme="minorHAnsi" w:eastAsiaTheme="minorEastAsia" w:hAnsiTheme="minorHAnsi" w:cstheme="minorBidi"/>
        </w:rPr>
      </w:pPr>
      <w:bookmarkStart w:id="184" w:name="_Toc520375000"/>
      <w:r w:rsidRPr="0CD01DA1">
        <w:rPr>
          <w:rFonts w:asciiTheme="minorHAnsi" w:eastAsiaTheme="minorEastAsia" w:hAnsiTheme="minorHAnsi" w:cstheme="minorBidi"/>
        </w:rPr>
        <w:t>Termination by FHKC</w:t>
      </w:r>
      <w:bookmarkEnd w:id="184"/>
    </w:p>
    <w:p w14:paraId="723B38BD" w14:textId="5358DC7E" w:rsidR="00AE2BD2" w:rsidRPr="001331A4" w:rsidRDefault="00D340DB" w:rsidP="00AE2BD2">
      <w:pPr>
        <w:rPr>
          <w:rFonts w:eastAsiaTheme="minorEastAsia" w:cstheme="minorHAnsi"/>
        </w:rPr>
      </w:pPr>
      <w:r w:rsidRPr="00F42AA3">
        <w:rPr>
          <w:rFonts w:eastAsiaTheme="minorEastAsia" w:cstheme="minorHAnsi"/>
        </w:rPr>
        <w:t xml:space="preserve">Notwithstanding any other termination provisions, FHKC may terminate this </w:t>
      </w:r>
      <w:r w:rsidR="00B62592" w:rsidRPr="00F42AA3">
        <w:rPr>
          <w:rFonts w:eastAsiaTheme="minorEastAsia" w:cstheme="minorHAnsi"/>
        </w:rPr>
        <w:t xml:space="preserve">Contract </w:t>
      </w:r>
      <w:r w:rsidRPr="00F42AA3">
        <w:rPr>
          <w:rFonts w:eastAsiaTheme="minorEastAsia" w:cstheme="minorHAnsi"/>
        </w:rPr>
        <w:t xml:space="preserve">or any part of this </w:t>
      </w:r>
      <w:r w:rsidR="00B62592" w:rsidRPr="00F42AA3">
        <w:rPr>
          <w:rFonts w:eastAsiaTheme="minorEastAsia" w:cstheme="minorHAnsi"/>
        </w:rPr>
        <w:t>Contract</w:t>
      </w:r>
      <w:r w:rsidRPr="00F42AA3">
        <w:rPr>
          <w:rFonts w:eastAsiaTheme="minorEastAsia" w:cstheme="minorHAnsi"/>
        </w:rPr>
        <w:t>, without penalty or cost to FHKC, at its convenience, and such termination will be effective at such time as is determined by FHKC.</w:t>
      </w:r>
    </w:p>
    <w:p w14:paraId="54C98C97" w14:textId="77777777" w:rsidR="00FF37B3" w:rsidRPr="001331A4" w:rsidRDefault="00FF37B3">
      <w:pPr>
        <w:rPr>
          <w:rFonts w:cstheme="minorHAnsi"/>
          <w:szCs w:val="24"/>
        </w:rPr>
      </w:pPr>
      <w:r w:rsidRPr="001331A4">
        <w:rPr>
          <w:rFonts w:cstheme="minorHAnsi"/>
          <w:szCs w:val="24"/>
        </w:rPr>
        <w:br w:type="page"/>
      </w:r>
    </w:p>
    <w:p w14:paraId="0887A93C" w14:textId="0A5E7807" w:rsidR="00415F28" w:rsidRPr="006D1859" w:rsidRDefault="00F0601E" w:rsidP="00F216B5">
      <w:pPr>
        <w:rPr>
          <w:rFonts w:eastAsiaTheme="minorEastAsia"/>
        </w:rPr>
      </w:pPr>
      <w:r>
        <w:rPr>
          <w:rFonts w:eastAsiaTheme="minorEastAsia"/>
        </w:rPr>
        <w:lastRenderedPageBreak/>
        <w:t>IN WITNESS WHEREOF, the parties have caused this Contract, to be executed by their undersigned officials as duly authorized.</w:t>
      </w:r>
    </w:p>
    <w:p w14:paraId="57740D0E" w14:textId="0A5E7807" w:rsidR="00F0601E" w:rsidRPr="006D1859" w:rsidRDefault="00F0601E" w:rsidP="00F0601E">
      <w:pPr>
        <w:spacing w:after="0" w:line="240" w:lineRule="auto"/>
        <w:rPr>
          <w:rFonts w:eastAsiaTheme="minorEastAsia"/>
          <w:b/>
        </w:rPr>
      </w:pPr>
      <w:r w:rsidRPr="0CD01DA1">
        <w:rPr>
          <w:rFonts w:eastAsiaTheme="minorEastAsia"/>
          <w:b/>
        </w:rPr>
        <w:t>FOR:</w:t>
      </w:r>
    </w:p>
    <w:p w14:paraId="1A25BD03" w14:textId="77777777" w:rsidR="00F0601E" w:rsidRPr="001331A4" w:rsidRDefault="00F0601E" w:rsidP="00F0601E">
      <w:pPr>
        <w:spacing w:after="0" w:line="240" w:lineRule="auto"/>
        <w:rPr>
          <w:rFonts w:cstheme="minorHAnsi"/>
          <w:b/>
          <w:caps/>
          <w:szCs w:val="24"/>
        </w:rPr>
      </w:pPr>
      <w:r w:rsidRPr="001331A4">
        <w:rPr>
          <w:rFonts w:cstheme="minorHAnsi"/>
          <w:b/>
          <w:caps/>
          <w:szCs w:val="24"/>
        </w:rPr>
        <w:t>[Insurer]</w:t>
      </w:r>
      <w:r w:rsidRPr="001331A4">
        <w:rPr>
          <w:rFonts w:cstheme="minorHAnsi"/>
          <w:b/>
          <w:caps/>
          <w:szCs w:val="24"/>
        </w:rPr>
        <w:tab/>
      </w:r>
    </w:p>
    <w:p w14:paraId="34D0D749" w14:textId="77777777" w:rsidR="00F0601E" w:rsidRPr="001331A4" w:rsidRDefault="00F0601E" w:rsidP="00F0601E">
      <w:pPr>
        <w:spacing w:after="0" w:line="240" w:lineRule="auto"/>
        <w:rPr>
          <w:rFonts w:cstheme="minorHAnsi"/>
          <w:b/>
          <w:szCs w:val="24"/>
        </w:rPr>
      </w:pPr>
    </w:p>
    <w:p w14:paraId="4ADFD207" w14:textId="77777777" w:rsidR="00F0601E" w:rsidRPr="001331A4" w:rsidRDefault="00F0601E" w:rsidP="00F0601E">
      <w:pPr>
        <w:spacing w:after="0" w:line="240" w:lineRule="auto"/>
        <w:rPr>
          <w:rFonts w:cstheme="minorHAnsi"/>
          <w:b/>
          <w:szCs w:val="24"/>
        </w:rPr>
      </w:pPr>
    </w:p>
    <w:p w14:paraId="07892D77" w14:textId="0A5E7807" w:rsidR="00F0601E" w:rsidRPr="006D1859" w:rsidRDefault="00F0601E" w:rsidP="00F0601E">
      <w:pPr>
        <w:spacing w:after="0" w:line="240" w:lineRule="auto"/>
        <w:rPr>
          <w:rFonts w:eastAsiaTheme="minorEastAsia"/>
          <w:b/>
        </w:rPr>
      </w:pPr>
      <w:r w:rsidRPr="0CD01DA1">
        <w:rPr>
          <w:rFonts w:eastAsiaTheme="minorEastAsia"/>
          <w:b/>
        </w:rPr>
        <w:t>_________________________</w:t>
      </w:r>
    </w:p>
    <w:p w14:paraId="34A1D651" w14:textId="77777777" w:rsidR="00F0601E" w:rsidRPr="001331A4" w:rsidRDefault="00F0601E" w:rsidP="00F0601E">
      <w:pPr>
        <w:spacing w:after="0" w:line="240" w:lineRule="auto"/>
        <w:rPr>
          <w:rFonts w:cstheme="minorHAnsi"/>
          <w:b/>
          <w:szCs w:val="24"/>
        </w:rPr>
      </w:pPr>
      <w:r w:rsidRPr="001331A4">
        <w:rPr>
          <w:rFonts w:cstheme="minorHAnsi"/>
          <w:b/>
          <w:szCs w:val="24"/>
        </w:rPr>
        <w:t>NAME:</w:t>
      </w:r>
      <w:r w:rsidRPr="001331A4">
        <w:rPr>
          <w:rFonts w:cstheme="minorHAnsi"/>
          <w:b/>
          <w:szCs w:val="24"/>
        </w:rPr>
        <w:tab/>
      </w:r>
    </w:p>
    <w:p w14:paraId="3FA7C215" w14:textId="77777777" w:rsidR="00F0601E" w:rsidRPr="001331A4" w:rsidRDefault="00F0601E" w:rsidP="00F0601E">
      <w:pPr>
        <w:spacing w:after="0" w:line="240" w:lineRule="auto"/>
        <w:rPr>
          <w:rFonts w:cstheme="minorHAnsi"/>
          <w:b/>
          <w:szCs w:val="24"/>
        </w:rPr>
      </w:pPr>
      <w:r w:rsidRPr="001331A4">
        <w:rPr>
          <w:rFonts w:cstheme="minorHAnsi"/>
          <w:b/>
          <w:szCs w:val="24"/>
        </w:rPr>
        <w:t>TITLE:</w:t>
      </w:r>
      <w:r w:rsidRPr="001331A4">
        <w:rPr>
          <w:rFonts w:cstheme="minorHAnsi"/>
          <w:b/>
          <w:szCs w:val="24"/>
        </w:rPr>
        <w:tab/>
      </w:r>
    </w:p>
    <w:p w14:paraId="21CD859C" w14:textId="0A5E7807" w:rsidR="00F0601E" w:rsidRPr="006D1859" w:rsidRDefault="00F0601E" w:rsidP="00F0601E">
      <w:pPr>
        <w:spacing w:after="0" w:line="240" w:lineRule="auto"/>
        <w:rPr>
          <w:rFonts w:eastAsiaTheme="minorEastAsia"/>
          <w:b/>
        </w:rPr>
      </w:pPr>
      <w:r w:rsidRPr="0CD01DA1">
        <w:rPr>
          <w:rFonts w:eastAsiaTheme="minorEastAsia"/>
          <w:b/>
        </w:rPr>
        <w:t>DATE SIGNED:</w:t>
      </w:r>
    </w:p>
    <w:p w14:paraId="648B6D50" w14:textId="77777777" w:rsidR="00F0601E" w:rsidRPr="001331A4" w:rsidRDefault="00F0601E" w:rsidP="00F0601E">
      <w:pPr>
        <w:spacing w:after="0" w:line="240" w:lineRule="auto"/>
        <w:rPr>
          <w:rFonts w:cstheme="minorHAnsi"/>
          <w:b/>
          <w:szCs w:val="24"/>
        </w:rPr>
      </w:pPr>
    </w:p>
    <w:p w14:paraId="53ED8661" w14:textId="5B673AA7" w:rsidR="00F0601E" w:rsidRPr="001331A4" w:rsidRDefault="00F0601E" w:rsidP="00F0601E">
      <w:pPr>
        <w:spacing w:after="0" w:line="240" w:lineRule="auto"/>
        <w:rPr>
          <w:rFonts w:cstheme="minorHAnsi"/>
          <w:szCs w:val="24"/>
        </w:rPr>
      </w:pPr>
      <w:r w:rsidRPr="001331A4">
        <w:rPr>
          <w:rFonts w:cstheme="minorHAnsi"/>
          <w:szCs w:val="24"/>
        </w:rPr>
        <w:t>STATE OF</w:t>
      </w:r>
      <w:r w:rsidRPr="001331A4">
        <w:rPr>
          <w:rFonts w:cstheme="minorHAnsi"/>
          <w:szCs w:val="24"/>
        </w:rPr>
        <w:tab/>
      </w:r>
      <w:r w:rsidRPr="001331A4">
        <w:rPr>
          <w:rFonts w:cstheme="minorHAnsi"/>
          <w:szCs w:val="24"/>
        </w:rPr>
        <w:tab/>
      </w:r>
    </w:p>
    <w:p w14:paraId="5A491BCA" w14:textId="77777777" w:rsidR="00F0601E" w:rsidRPr="001331A4" w:rsidRDefault="00F0601E" w:rsidP="00F0601E">
      <w:pPr>
        <w:spacing w:after="0" w:line="240" w:lineRule="auto"/>
        <w:rPr>
          <w:rFonts w:cstheme="minorHAnsi"/>
          <w:szCs w:val="24"/>
        </w:rPr>
      </w:pPr>
      <w:r w:rsidRPr="001331A4">
        <w:rPr>
          <w:rFonts w:cstheme="minorHAnsi"/>
          <w:szCs w:val="24"/>
        </w:rPr>
        <w:tab/>
      </w:r>
      <w:r w:rsidRPr="001331A4">
        <w:rPr>
          <w:rFonts w:cstheme="minorHAnsi"/>
          <w:szCs w:val="24"/>
        </w:rPr>
        <w:tab/>
      </w:r>
      <w:r w:rsidRPr="001331A4">
        <w:rPr>
          <w:rFonts w:cstheme="minorHAnsi"/>
          <w:szCs w:val="24"/>
        </w:rPr>
        <w:tab/>
      </w:r>
      <w:r w:rsidRPr="001331A4">
        <w:rPr>
          <w:rFonts w:cstheme="minorHAnsi"/>
          <w:szCs w:val="24"/>
        </w:rPr>
        <w:tab/>
      </w:r>
    </w:p>
    <w:p w14:paraId="41BC0B72" w14:textId="2242047E" w:rsidR="00F0601E" w:rsidRPr="001331A4" w:rsidRDefault="00F0601E" w:rsidP="00F0601E">
      <w:pPr>
        <w:spacing w:after="0" w:line="240" w:lineRule="auto"/>
        <w:rPr>
          <w:rFonts w:cstheme="minorHAnsi"/>
          <w:szCs w:val="24"/>
        </w:rPr>
      </w:pPr>
      <w:r w:rsidRPr="001331A4">
        <w:rPr>
          <w:rFonts w:cstheme="minorHAnsi"/>
          <w:szCs w:val="24"/>
        </w:rPr>
        <w:t xml:space="preserve">COUNTY OF </w:t>
      </w:r>
      <w:r w:rsidRPr="001331A4">
        <w:rPr>
          <w:rFonts w:cstheme="minorHAnsi"/>
          <w:color w:val="000000"/>
          <w:szCs w:val="24"/>
          <w:u w:val="single"/>
        </w:rPr>
        <w:tab/>
      </w:r>
      <w:r w:rsidRPr="001331A4">
        <w:rPr>
          <w:rFonts w:cstheme="minorHAnsi"/>
          <w:color w:val="000000"/>
          <w:szCs w:val="24"/>
          <w:u w:val="single"/>
        </w:rPr>
        <w:tab/>
      </w:r>
    </w:p>
    <w:p w14:paraId="660FDFF1" w14:textId="77777777" w:rsidR="00F0601E" w:rsidRPr="001331A4" w:rsidRDefault="00F0601E" w:rsidP="00F0601E">
      <w:pPr>
        <w:spacing w:after="0" w:line="240" w:lineRule="auto"/>
        <w:rPr>
          <w:rFonts w:cstheme="minorHAnsi"/>
          <w:b/>
          <w:szCs w:val="24"/>
        </w:rPr>
      </w:pPr>
    </w:p>
    <w:p w14:paraId="0A0EFDFD" w14:textId="37C40715" w:rsidR="00F0601E" w:rsidRPr="006D1859" w:rsidRDefault="00F0601E" w:rsidP="00F0601E">
      <w:pPr>
        <w:spacing w:after="0" w:line="240" w:lineRule="auto"/>
        <w:rPr>
          <w:rFonts w:eastAsiaTheme="minorEastAsia"/>
          <w:color w:val="000000" w:themeColor="text1"/>
        </w:rPr>
      </w:pPr>
      <w:r w:rsidRPr="0CD01DA1">
        <w:rPr>
          <w:rFonts w:eastAsiaTheme="minorEastAsia"/>
          <w:color w:val="000000"/>
        </w:rPr>
        <w:t xml:space="preserve">The foregoing instrument was acknowledged before me before this </w:t>
      </w:r>
      <w:r w:rsidRPr="001331A4">
        <w:rPr>
          <w:rFonts w:cstheme="minorHAnsi"/>
          <w:color w:val="000000"/>
          <w:szCs w:val="24"/>
          <w:u w:val="single"/>
        </w:rPr>
        <w:tab/>
      </w:r>
      <w:r w:rsidRPr="0CD01DA1">
        <w:rPr>
          <w:rFonts w:eastAsiaTheme="minorEastAsia"/>
          <w:color w:val="000000"/>
        </w:rPr>
        <w:t xml:space="preserve"> day of </w:t>
      </w:r>
      <w:r w:rsidRPr="001331A4">
        <w:rPr>
          <w:rFonts w:cstheme="minorHAnsi"/>
          <w:color w:val="000000"/>
          <w:szCs w:val="24"/>
          <w:u w:val="single"/>
        </w:rPr>
        <w:tab/>
      </w:r>
      <w:r w:rsidRPr="001331A4">
        <w:rPr>
          <w:rFonts w:cstheme="minorHAnsi"/>
          <w:color w:val="000000"/>
          <w:szCs w:val="24"/>
          <w:u w:val="single"/>
        </w:rPr>
        <w:tab/>
      </w:r>
      <w:r w:rsidRPr="0CD01DA1">
        <w:rPr>
          <w:rFonts w:eastAsiaTheme="minorEastAsia"/>
          <w:color w:val="000000"/>
        </w:rPr>
        <w:t>20</w:t>
      </w:r>
      <w:r w:rsidR="00842A50" w:rsidRPr="0CD01DA1">
        <w:rPr>
          <w:rFonts w:eastAsiaTheme="minorEastAsia"/>
          <w:color w:val="000000"/>
        </w:rPr>
        <w:t>19</w:t>
      </w:r>
      <w:r w:rsidRPr="0CD01DA1">
        <w:rPr>
          <w:rFonts w:eastAsiaTheme="minorEastAsia"/>
          <w:color w:val="000000"/>
        </w:rPr>
        <w:t xml:space="preserve">, by </w:t>
      </w: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r w:rsidRPr="0CD01DA1">
        <w:rPr>
          <w:rFonts w:eastAsiaTheme="minorEastAsia"/>
          <w:color w:val="000000"/>
        </w:rPr>
        <w:t xml:space="preserve">, as </w:t>
      </w:r>
      <w:r w:rsidRPr="001331A4">
        <w:rPr>
          <w:rFonts w:cstheme="minorHAnsi"/>
          <w:color w:val="000000"/>
          <w:szCs w:val="24"/>
          <w:u w:val="single"/>
        </w:rPr>
        <w:tab/>
      </w:r>
      <w:r w:rsidRPr="001331A4">
        <w:rPr>
          <w:rFonts w:cstheme="minorHAnsi"/>
          <w:color w:val="000000"/>
          <w:szCs w:val="24"/>
          <w:u w:val="single"/>
        </w:rPr>
        <w:tab/>
      </w:r>
      <w:r w:rsidRPr="0CD01DA1">
        <w:rPr>
          <w:rFonts w:eastAsiaTheme="minorEastAsia"/>
          <w:color w:val="000000"/>
        </w:rPr>
        <w:t xml:space="preserve"> on behalf of the </w:t>
      </w: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r w:rsidRPr="0CD01DA1">
        <w:rPr>
          <w:rFonts w:eastAsiaTheme="minorEastAsia"/>
          <w:color w:val="000000"/>
        </w:rPr>
        <w:t>.</w:t>
      </w:r>
      <w:r w:rsidR="00F57987" w:rsidRPr="0CD01DA1">
        <w:rPr>
          <w:rFonts w:eastAsiaTheme="minorEastAsia"/>
          <w:color w:val="000000"/>
        </w:rPr>
        <w:t xml:space="preserve"> </w:t>
      </w:r>
      <w:r w:rsidRPr="0CD01DA1">
        <w:rPr>
          <w:rFonts w:eastAsiaTheme="minorEastAsia"/>
          <w:color w:val="000000"/>
        </w:rPr>
        <w:t xml:space="preserve">He/She is personally known to me or has produced </w:t>
      </w: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r w:rsidRPr="0CD01DA1">
        <w:rPr>
          <w:rFonts w:eastAsiaTheme="minorEastAsia"/>
          <w:color w:val="000000"/>
        </w:rPr>
        <w:t xml:space="preserve"> as identification.</w:t>
      </w:r>
    </w:p>
    <w:p w14:paraId="7C3299CA" w14:textId="77777777" w:rsidR="00F0601E" w:rsidRPr="001331A4" w:rsidRDefault="00F0601E" w:rsidP="00F216B5">
      <w:pPr>
        <w:rPr>
          <w:rFonts w:cstheme="minorHAnsi"/>
          <w:b/>
        </w:rPr>
      </w:pPr>
    </w:p>
    <w:p w14:paraId="3C42D424" w14:textId="77777777" w:rsidR="00CE4043" w:rsidRPr="001331A4" w:rsidRDefault="00CE4043" w:rsidP="00CE4043">
      <w:pPr>
        <w:spacing w:after="0" w:line="240" w:lineRule="auto"/>
        <w:rPr>
          <w:rFonts w:cstheme="minorHAnsi"/>
          <w:color w:val="000000"/>
          <w:szCs w:val="24"/>
          <w:u w:val="single"/>
        </w:rPr>
      </w:pP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p>
    <w:p w14:paraId="6AD1495C"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 xml:space="preserve">Signature </w:t>
      </w:r>
    </w:p>
    <w:p w14:paraId="79F837EB"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Notary Public – State of Florida</w:t>
      </w:r>
    </w:p>
    <w:p w14:paraId="428628FC" w14:textId="77777777" w:rsidR="00CE4043" w:rsidRPr="001331A4" w:rsidRDefault="00CE4043" w:rsidP="00CE4043">
      <w:pPr>
        <w:spacing w:after="0" w:line="240" w:lineRule="auto"/>
        <w:rPr>
          <w:rFonts w:cstheme="minorHAnsi"/>
          <w:color w:val="000000"/>
          <w:szCs w:val="24"/>
        </w:rPr>
      </w:pPr>
    </w:p>
    <w:p w14:paraId="2FDF13B4" w14:textId="77777777" w:rsidR="00CE4043" w:rsidRPr="001331A4" w:rsidRDefault="00CE4043" w:rsidP="00CE4043">
      <w:pPr>
        <w:spacing w:after="0" w:line="240" w:lineRule="auto"/>
        <w:rPr>
          <w:rFonts w:cstheme="minorHAnsi"/>
          <w:color w:val="000000"/>
          <w:szCs w:val="24"/>
          <w:u w:val="single"/>
        </w:rPr>
      </w:pP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p>
    <w:p w14:paraId="1C03B729"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Print, Type or Stamp Name of Notary Public</w:t>
      </w:r>
    </w:p>
    <w:p w14:paraId="55966068" w14:textId="77777777" w:rsidR="00CE4043" w:rsidRPr="001331A4" w:rsidRDefault="00CE4043" w:rsidP="00CE4043">
      <w:pPr>
        <w:spacing w:after="0" w:line="240" w:lineRule="auto"/>
        <w:rPr>
          <w:rFonts w:cstheme="minorHAnsi"/>
          <w:color w:val="000000"/>
          <w:szCs w:val="24"/>
        </w:rPr>
      </w:pPr>
    </w:p>
    <w:p w14:paraId="04FD5EAF" w14:textId="77777777" w:rsidR="00CE4043" w:rsidRPr="001331A4" w:rsidRDefault="00CE4043" w:rsidP="00CE4043">
      <w:pPr>
        <w:spacing w:after="0" w:line="240" w:lineRule="auto"/>
        <w:rPr>
          <w:rFonts w:cstheme="minorHAnsi"/>
          <w:color w:val="000000"/>
          <w:szCs w:val="24"/>
        </w:rPr>
      </w:pPr>
    </w:p>
    <w:p w14:paraId="07261E71" w14:textId="77777777" w:rsidR="00CE4043" w:rsidRPr="001331A4" w:rsidRDefault="00CE4043" w:rsidP="00CE4043">
      <w:pPr>
        <w:spacing w:after="0" w:line="240" w:lineRule="auto"/>
        <w:rPr>
          <w:rFonts w:cstheme="minorHAnsi"/>
          <w:color w:val="000000"/>
          <w:szCs w:val="24"/>
          <w:u w:val="single"/>
        </w:rPr>
      </w:pP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r w:rsidRPr="001331A4">
        <w:rPr>
          <w:rFonts w:cstheme="minorHAnsi"/>
          <w:color w:val="000000"/>
          <w:szCs w:val="24"/>
          <w:u w:val="single"/>
        </w:rPr>
        <w:tab/>
      </w:r>
    </w:p>
    <w:p w14:paraId="5C6A97BC"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My Commission Expires</w:t>
      </w:r>
    </w:p>
    <w:p w14:paraId="004BFA77" w14:textId="77777777" w:rsidR="00CE4043" w:rsidRPr="001331A4" w:rsidRDefault="00CE4043" w:rsidP="00CE4043">
      <w:pPr>
        <w:rPr>
          <w:rFonts w:cstheme="minorHAnsi"/>
        </w:rPr>
      </w:pPr>
      <w:r w:rsidRPr="001331A4">
        <w:rPr>
          <w:rFonts w:cstheme="minorHAnsi"/>
        </w:rPr>
        <w:br w:type="page"/>
      </w:r>
    </w:p>
    <w:p w14:paraId="7DD461AC" w14:textId="756CF593" w:rsidR="00CE4043" w:rsidRPr="006D1859" w:rsidRDefault="00CE4043" w:rsidP="00CE4043">
      <w:pPr>
        <w:spacing w:after="0" w:line="240" w:lineRule="auto"/>
        <w:rPr>
          <w:rFonts w:eastAsiaTheme="minorEastAsia"/>
          <w:b/>
        </w:rPr>
      </w:pPr>
      <w:r w:rsidRPr="0CD01DA1">
        <w:rPr>
          <w:rFonts w:eastAsiaTheme="minorEastAsia"/>
          <w:b/>
        </w:rPr>
        <w:lastRenderedPageBreak/>
        <w:t>FOR</w:t>
      </w:r>
    </w:p>
    <w:p w14:paraId="57B3F766" w14:textId="756CF593" w:rsidR="00CE4043" w:rsidRPr="006D1859" w:rsidRDefault="00CE4043" w:rsidP="00CE4043">
      <w:pPr>
        <w:spacing w:after="0" w:line="240" w:lineRule="auto"/>
        <w:rPr>
          <w:rFonts w:eastAsiaTheme="minorEastAsia"/>
          <w:b/>
        </w:rPr>
      </w:pPr>
      <w:r w:rsidRPr="0CD01DA1">
        <w:rPr>
          <w:rFonts w:eastAsiaTheme="minorEastAsia"/>
          <w:b/>
        </w:rPr>
        <w:t>FLORIDA HEALTHY KIDS CORPORATION:</w:t>
      </w:r>
    </w:p>
    <w:p w14:paraId="2E26EC48" w14:textId="77777777" w:rsidR="00CE4043" w:rsidRPr="001331A4" w:rsidRDefault="00CE4043" w:rsidP="00CE4043">
      <w:pPr>
        <w:spacing w:after="0" w:line="240" w:lineRule="auto"/>
        <w:rPr>
          <w:rFonts w:cstheme="minorHAnsi"/>
          <w:b/>
          <w:szCs w:val="24"/>
        </w:rPr>
      </w:pPr>
      <w:r w:rsidRPr="001331A4">
        <w:rPr>
          <w:rFonts w:cstheme="minorHAnsi"/>
          <w:b/>
          <w:szCs w:val="24"/>
        </w:rPr>
        <w:tab/>
      </w:r>
      <w:r w:rsidRPr="001331A4">
        <w:rPr>
          <w:rFonts w:cstheme="minorHAnsi"/>
          <w:b/>
          <w:szCs w:val="24"/>
        </w:rPr>
        <w:tab/>
      </w:r>
      <w:r w:rsidRPr="001331A4">
        <w:rPr>
          <w:rFonts w:cstheme="minorHAnsi"/>
          <w:b/>
          <w:szCs w:val="24"/>
        </w:rPr>
        <w:tab/>
      </w:r>
    </w:p>
    <w:p w14:paraId="26435309" w14:textId="756CF593" w:rsidR="00CE4043" w:rsidRPr="006D1859" w:rsidRDefault="00CE4043" w:rsidP="00CE4043">
      <w:pPr>
        <w:spacing w:after="0" w:line="240" w:lineRule="auto"/>
        <w:rPr>
          <w:rFonts w:eastAsiaTheme="minorEastAsia"/>
          <w:b/>
        </w:rPr>
      </w:pPr>
      <w:r w:rsidRPr="0CD01DA1">
        <w:rPr>
          <w:rFonts w:eastAsiaTheme="minorEastAsia"/>
          <w:b/>
        </w:rPr>
        <w:t>____________________________</w:t>
      </w:r>
    </w:p>
    <w:p w14:paraId="7FD541AE" w14:textId="093C2206" w:rsidR="00CE4043" w:rsidRPr="001331A4" w:rsidRDefault="00CE4043" w:rsidP="00CE4043">
      <w:pPr>
        <w:spacing w:after="0" w:line="240" w:lineRule="auto"/>
        <w:rPr>
          <w:rFonts w:cstheme="minorHAnsi"/>
          <w:b/>
          <w:szCs w:val="24"/>
        </w:rPr>
      </w:pPr>
      <w:r w:rsidRPr="001331A4">
        <w:rPr>
          <w:rFonts w:cstheme="minorHAnsi"/>
          <w:b/>
          <w:szCs w:val="24"/>
        </w:rPr>
        <w:t>NAME:</w:t>
      </w:r>
      <w:r w:rsidR="00F57987" w:rsidRPr="001331A4">
        <w:rPr>
          <w:rFonts w:cstheme="minorHAnsi"/>
          <w:b/>
          <w:szCs w:val="24"/>
        </w:rPr>
        <w:t xml:space="preserve"> </w:t>
      </w:r>
      <w:r w:rsidRPr="001331A4">
        <w:rPr>
          <w:rFonts w:cstheme="minorHAnsi"/>
          <w:b/>
          <w:szCs w:val="24"/>
        </w:rPr>
        <w:tab/>
        <w:t>Rebecca Matthews</w:t>
      </w:r>
    </w:p>
    <w:p w14:paraId="3345A001" w14:textId="77777777" w:rsidR="00CE4043" w:rsidRPr="006D1859" w:rsidRDefault="00CE4043" w:rsidP="00CE4043">
      <w:pPr>
        <w:spacing w:after="0" w:line="240" w:lineRule="auto"/>
        <w:rPr>
          <w:rFonts w:eastAsiaTheme="minorEastAsia"/>
          <w:b/>
        </w:rPr>
      </w:pPr>
      <w:r w:rsidRPr="0CD01DA1">
        <w:rPr>
          <w:rFonts w:eastAsiaTheme="minorEastAsia"/>
          <w:b/>
        </w:rPr>
        <w:t>TITLE:</w:t>
      </w:r>
      <w:r w:rsidRPr="001331A4">
        <w:rPr>
          <w:rFonts w:cstheme="minorHAnsi"/>
          <w:b/>
          <w:szCs w:val="24"/>
        </w:rPr>
        <w:tab/>
      </w:r>
      <w:r w:rsidRPr="0CD01DA1">
        <w:rPr>
          <w:rFonts w:eastAsiaTheme="minorEastAsia"/>
          <w:b/>
        </w:rPr>
        <w:t>Interim Executive Director</w:t>
      </w:r>
    </w:p>
    <w:p w14:paraId="11182081" w14:textId="756CF593" w:rsidR="00CE4043" w:rsidRPr="006D1859" w:rsidRDefault="00CE4043" w:rsidP="00CE4043">
      <w:pPr>
        <w:spacing w:after="0" w:line="240" w:lineRule="auto"/>
        <w:rPr>
          <w:rFonts w:eastAsiaTheme="minorEastAsia"/>
          <w:b/>
        </w:rPr>
      </w:pPr>
      <w:r w:rsidRPr="0CD01DA1">
        <w:rPr>
          <w:rFonts w:eastAsiaTheme="minorEastAsia"/>
          <w:b/>
        </w:rPr>
        <w:t>DATE SIGNED:</w:t>
      </w:r>
    </w:p>
    <w:p w14:paraId="65A3BC0B" w14:textId="77777777" w:rsidR="00CE4043" w:rsidRPr="001331A4" w:rsidRDefault="00CE4043" w:rsidP="00CE4043">
      <w:pPr>
        <w:spacing w:after="0" w:line="240" w:lineRule="auto"/>
        <w:rPr>
          <w:rFonts w:cstheme="minorHAnsi"/>
          <w:b/>
          <w:szCs w:val="24"/>
        </w:rPr>
      </w:pPr>
    </w:p>
    <w:p w14:paraId="5571E143" w14:textId="59B317DC" w:rsidR="00CE4043" w:rsidRPr="001331A4" w:rsidRDefault="00CE4043" w:rsidP="00CE4043">
      <w:pPr>
        <w:spacing w:after="0" w:line="240" w:lineRule="auto"/>
        <w:rPr>
          <w:rFonts w:cstheme="minorHAnsi"/>
          <w:szCs w:val="24"/>
        </w:rPr>
      </w:pPr>
      <w:r w:rsidRPr="001331A4">
        <w:rPr>
          <w:rFonts w:cstheme="minorHAnsi"/>
          <w:szCs w:val="24"/>
        </w:rPr>
        <w:t>STATE OF FLORIDA</w:t>
      </w:r>
      <w:r w:rsidRPr="001331A4">
        <w:rPr>
          <w:rFonts w:cstheme="minorHAnsi"/>
          <w:szCs w:val="24"/>
        </w:rPr>
        <w:tab/>
      </w:r>
      <w:r w:rsidRPr="001331A4">
        <w:rPr>
          <w:rFonts w:cstheme="minorHAnsi"/>
          <w:szCs w:val="24"/>
        </w:rPr>
        <w:tab/>
      </w:r>
    </w:p>
    <w:p w14:paraId="64FEE2A0" w14:textId="179DB8CE" w:rsidR="00CE4043" w:rsidRPr="001331A4" w:rsidRDefault="00CE4043" w:rsidP="00CE4043">
      <w:pPr>
        <w:spacing w:after="0" w:line="240" w:lineRule="auto"/>
        <w:rPr>
          <w:rFonts w:cstheme="minorHAnsi"/>
          <w:b/>
          <w:szCs w:val="24"/>
        </w:rPr>
      </w:pPr>
      <w:r w:rsidRPr="001331A4">
        <w:rPr>
          <w:rFonts w:cstheme="minorHAnsi"/>
          <w:szCs w:val="24"/>
        </w:rPr>
        <w:t>COUNTY OFLEON</w:t>
      </w:r>
      <w:r w:rsidR="00F57987" w:rsidRPr="001331A4">
        <w:rPr>
          <w:rFonts w:cstheme="minorHAnsi"/>
          <w:szCs w:val="24"/>
        </w:rPr>
        <w:t xml:space="preserve"> </w:t>
      </w:r>
      <w:r w:rsidRPr="001331A4">
        <w:rPr>
          <w:rFonts w:cstheme="minorHAnsi"/>
          <w:szCs w:val="24"/>
        </w:rPr>
        <w:tab/>
      </w:r>
    </w:p>
    <w:p w14:paraId="214900C6"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The foregoing instrument was acknowledged before me before this ______ day of ______, 2019, by Rebecca Matthews, as Interim Executive Director, on behalf of the Florida Healthy Kids Corporation.</w:t>
      </w:r>
      <w:r w:rsidR="00F57987" w:rsidRPr="0CD01DA1">
        <w:rPr>
          <w:rFonts w:eastAsiaTheme="minorEastAsia"/>
          <w:color w:val="000000" w:themeColor="text1"/>
        </w:rPr>
        <w:t xml:space="preserve"> </w:t>
      </w:r>
      <w:r w:rsidRPr="0CD01DA1">
        <w:rPr>
          <w:rFonts w:eastAsiaTheme="minorEastAsia"/>
          <w:color w:val="000000" w:themeColor="text1"/>
        </w:rPr>
        <w:t>She is personally known to me or has produced ________________ as identification.</w:t>
      </w:r>
    </w:p>
    <w:p w14:paraId="08AF6DF2" w14:textId="77777777" w:rsidR="00CE4043" w:rsidRPr="001331A4" w:rsidRDefault="00CE4043" w:rsidP="00CE4043">
      <w:pPr>
        <w:spacing w:after="0" w:line="240" w:lineRule="auto"/>
        <w:rPr>
          <w:rFonts w:cstheme="minorHAnsi"/>
          <w:color w:val="000000"/>
          <w:szCs w:val="24"/>
        </w:rPr>
      </w:pPr>
    </w:p>
    <w:p w14:paraId="4D19915D"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____________________________</w:t>
      </w:r>
    </w:p>
    <w:p w14:paraId="68EA7C51"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 xml:space="preserve">Signature </w:t>
      </w:r>
    </w:p>
    <w:p w14:paraId="06B01FF9"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Notary Public – State of Florida</w:t>
      </w:r>
    </w:p>
    <w:p w14:paraId="2DC74031" w14:textId="77777777" w:rsidR="00CE4043" w:rsidRPr="001331A4" w:rsidRDefault="00CE4043" w:rsidP="00CE4043">
      <w:pPr>
        <w:spacing w:after="0" w:line="240" w:lineRule="auto"/>
        <w:rPr>
          <w:rFonts w:cstheme="minorHAnsi"/>
          <w:color w:val="000000"/>
          <w:szCs w:val="24"/>
        </w:rPr>
      </w:pPr>
    </w:p>
    <w:p w14:paraId="4FF65C22"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____________________________</w:t>
      </w:r>
    </w:p>
    <w:p w14:paraId="3939775E"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Print, Type or Stamp Name of Notary Public</w:t>
      </w:r>
    </w:p>
    <w:p w14:paraId="6CA52404" w14:textId="77777777" w:rsidR="00CE4043" w:rsidRPr="001331A4" w:rsidRDefault="00CE4043" w:rsidP="00CE4043">
      <w:pPr>
        <w:spacing w:after="0" w:line="240" w:lineRule="auto"/>
        <w:rPr>
          <w:rFonts w:cstheme="minorHAnsi"/>
          <w:color w:val="000000"/>
          <w:szCs w:val="24"/>
        </w:rPr>
      </w:pPr>
    </w:p>
    <w:p w14:paraId="1663A99D" w14:textId="77777777" w:rsidR="00CE4043" w:rsidRPr="001331A4" w:rsidRDefault="00CE4043" w:rsidP="00CE4043">
      <w:pPr>
        <w:spacing w:after="0" w:line="240" w:lineRule="auto"/>
        <w:rPr>
          <w:rFonts w:cstheme="minorHAnsi"/>
          <w:color w:val="000000"/>
          <w:szCs w:val="24"/>
        </w:rPr>
      </w:pPr>
    </w:p>
    <w:p w14:paraId="086E9EC4"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_____________________________</w:t>
      </w:r>
    </w:p>
    <w:p w14:paraId="16CD778F" w14:textId="756CF593" w:rsidR="00CE4043" w:rsidRPr="006D1859" w:rsidRDefault="00CE4043" w:rsidP="00CE4043">
      <w:pPr>
        <w:spacing w:after="0" w:line="240" w:lineRule="auto"/>
        <w:rPr>
          <w:rFonts w:eastAsiaTheme="minorEastAsia"/>
          <w:color w:val="000000" w:themeColor="text1"/>
        </w:rPr>
      </w:pPr>
      <w:r w:rsidRPr="0CD01DA1">
        <w:rPr>
          <w:rFonts w:eastAsiaTheme="minorEastAsia"/>
          <w:color w:val="000000" w:themeColor="text1"/>
        </w:rPr>
        <w:t>My Commission Expires</w:t>
      </w:r>
    </w:p>
    <w:p w14:paraId="63705ED2" w14:textId="77777777" w:rsidR="00CE4043" w:rsidRPr="001331A4" w:rsidRDefault="00CE4043" w:rsidP="00CE4043">
      <w:pPr>
        <w:spacing w:after="0" w:line="240" w:lineRule="auto"/>
        <w:rPr>
          <w:rFonts w:cstheme="minorHAnsi"/>
          <w:szCs w:val="24"/>
        </w:rPr>
      </w:pPr>
    </w:p>
    <w:p w14:paraId="68F28F21" w14:textId="77777777" w:rsidR="00CE4043" w:rsidRPr="001331A4" w:rsidRDefault="00CE4043" w:rsidP="00CE4043">
      <w:pPr>
        <w:spacing w:after="0" w:line="240" w:lineRule="auto"/>
        <w:rPr>
          <w:rFonts w:cstheme="minorHAnsi"/>
          <w:szCs w:val="24"/>
        </w:rPr>
      </w:pPr>
    </w:p>
    <w:p w14:paraId="3C69D3F5" w14:textId="77777777" w:rsidR="00CE4043" w:rsidRPr="001331A4" w:rsidRDefault="00CE4043" w:rsidP="00CE4043">
      <w:pPr>
        <w:spacing w:after="0" w:line="240" w:lineRule="auto"/>
        <w:rPr>
          <w:rFonts w:cstheme="minorHAnsi"/>
          <w:szCs w:val="24"/>
        </w:rPr>
      </w:pPr>
    </w:p>
    <w:p w14:paraId="42F53838" w14:textId="77777777" w:rsidR="00CE4043" w:rsidRPr="001331A4" w:rsidRDefault="00CE4043" w:rsidP="00CE4043">
      <w:pPr>
        <w:spacing w:after="0" w:line="240" w:lineRule="auto"/>
        <w:rPr>
          <w:rFonts w:cstheme="minorHAnsi"/>
          <w:b/>
          <w:szCs w:val="24"/>
        </w:rPr>
      </w:pPr>
    </w:p>
    <w:p w14:paraId="547A8A7E" w14:textId="77777777" w:rsidR="00CE4043" w:rsidRPr="001331A4" w:rsidRDefault="00CE4043" w:rsidP="00CE4043">
      <w:pPr>
        <w:spacing w:after="0" w:line="240" w:lineRule="auto"/>
        <w:rPr>
          <w:rFonts w:cstheme="minorHAnsi"/>
          <w:b/>
          <w:szCs w:val="24"/>
        </w:rPr>
      </w:pPr>
    </w:p>
    <w:p w14:paraId="712A84D5" w14:textId="5D9A99A2" w:rsidR="00CE4043" w:rsidRPr="001331A4" w:rsidRDefault="00CE4043" w:rsidP="00CE4043">
      <w:pPr>
        <w:spacing w:after="0" w:line="240" w:lineRule="auto"/>
        <w:rPr>
          <w:rFonts w:cstheme="minorHAnsi"/>
          <w:color w:val="000000"/>
          <w:szCs w:val="24"/>
        </w:rPr>
      </w:pPr>
    </w:p>
    <w:sectPr w:rsidR="00CE4043" w:rsidRPr="001331A4" w:rsidSect="000F1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49D5" w14:textId="77777777" w:rsidR="0041184C" w:rsidRDefault="0041184C" w:rsidP="00A4062B">
      <w:pPr>
        <w:spacing w:after="0" w:line="240" w:lineRule="auto"/>
      </w:pPr>
      <w:r>
        <w:separator/>
      </w:r>
    </w:p>
  </w:endnote>
  <w:endnote w:type="continuationSeparator" w:id="0">
    <w:p w14:paraId="45579159" w14:textId="77777777" w:rsidR="0041184C" w:rsidRDefault="0041184C" w:rsidP="00A4062B">
      <w:pPr>
        <w:spacing w:after="0" w:line="240" w:lineRule="auto"/>
      </w:pPr>
      <w:r>
        <w:continuationSeparator/>
      </w:r>
    </w:p>
  </w:endnote>
  <w:endnote w:type="continuationNotice" w:id="1">
    <w:p w14:paraId="1CC41B53" w14:textId="77777777" w:rsidR="0041184C" w:rsidRDefault="00411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8810" w14:textId="77777777" w:rsidR="0041184C" w:rsidRDefault="00411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E4D5" w14:textId="33706B0D" w:rsidR="0041184C" w:rsidRPr="00A4062B" w:rsidRDefault="0041184C" w:rsidP="00A4062B">
    <w:pPr>
      <w:pStyle w:val="Footer"/>
    </w:pPr>
    <w:r w:rsidRPr="004526C1">
      <w:t>Contract No.: 2</w:t>
    </w:r>
    <w:r>
      <w:t xml:space="preserve">018 </w:t>
    </w:r>
    <w:r w:rsidRPr="004526C1">
      <w:t>300-01-00</w:t>
    </w:r>
    <w:r>
      <w:t xml:space="preserve"> Medical Services</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838F" w14:textId="77777777" w:rsidR="0041184C" w:rsidRDefault="0041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07CF" w14:textId="77777777" w:rsidR="0041184C" w:rsidRDefault="0041184C" w:rsidP="00A4062B">
      <w:pPr>
        <w:spacing w:after="0" w:line="240" w:lineRule="auto"/>
      </w:pPr>
      <w:r>
        <w:separator/>
      </w:r>
    </w:p>
  </w:footnote>
  <w:footnote w:type="continuationSeparator" w:id="0">
    <w:p w14:paraId="0F2CD561" w14:textId="77777777" w:rsidR="0041184C" w:rsidRDefault="0041184C" w:rsidP="00A4062B">
      <w:pPr>
        <w:spacing w:after="0" w:line="240" w:lineRule="auto"/>
      </w:pPr>
      <w:r>
        <w:continuationSeparator/>
      </w:r>
    </w:p>
  </w:footnote>
  <w:footnote w:type="continuationNotice" w:id="1">
    <w:p w14:paraId="6BBA1A8D" w14:textId="77777777" w:rsidR="0041184C" w:rsidRDefault="00411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6432" w14:textId="77777777" w:rsidR="0041184C" w:rsidRDefault="00411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521752"/>
      <w:docPartObj>
        <w:docPartGallery w:val="Watermarks"/>
        <w:docPartUnique/>
      </w:docPartObj>
    </w:sdtPr>
    <w:sdtContent>
      <w:p w14:paraId="1C47D779" w14:textId="64EC2990" w:rsidR="0041184C" w:rsidRDefault="0041184C">
        <w:pPr>
          <w:pStyle w:val="Header"/>
        </w:pPr>
        <w:r>
          <w:rPr>
            <w:noProof/>
          </w:rPr>
          <w:pict w14:anchorId="0CAA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5191" w14:textId="77777777" w:rsidR="0041184C" w:rsidRDefault="0041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608"/>
    <w:multiLevelType w:val="hybridMultilevel"/>
    <w:tmpl w:val="B7467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4F1650"/>
    <w:multiLevelType w:val="hybridMultilevel"/>
    <w:tmpl w:val="75D85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712B0"/>
    <w:multiLevelType w:val="hybridMultilevel"/>
    <w:tmpl w:val="8A52DD9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20D4"/>
    <w:multiLevelType w:val="hybridMultilevel"/>
    <w:tmpl w:val="70F85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AE08B2"/>
    <w:multiLevelType w:val="hybridMultilevel"/>
    <w:tmpl w:val="A806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90DC7"/>
    <w:multiLevelType w:val="hybridMultilevel"/>
    <w:tmpl w:val="99F25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B0C53"/>
    <w:multiLevelType w:val="hybridMultilevel"/>
    <w:tmpl w:val="F5DEF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53694"/>
    <w:multiLevelType w:val="hybridMultilevel"/>
    <w:tmpl w:val="A9269F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50305"/>
    <w:multiLevelType w:val="hybridMultilevel"/>
    <w:tmpl w:val="2D4E7F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657CF"/>
    <w:multiLevelType w:val="hybridMultilevel"/>
    <w:tmpl w:val="4E7675A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B1FF4"/>
    <w:multiLevelType w:val="hybridMultilevel"/>
    <w:tmpl w:val="FEEA028C"/>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0B65429B"/>
    <w:multiLevelType w:val="hybridMultilevel"/>
    <w:tmpl w:val="CCA09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7107E"/>
    <w:multiLevelType w:val="hybridMultilevel"/>
    <w:tmpl w:val="E22EB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A358CF"/>
    <w:multiLevelType w:val="hybridMultilevel"/>
    <w:tmpl w:val="C6264C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F38CF"/>
    <w:multiLevelType w:val="hybridMultilevel"/>
    <w:tmpl w:val="3A147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834D7"/>
    <w:multiLevelType w:val="hybridMultilevel"/>
    <w:tmpl w:val="BF603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0729E9"/>
    <w:multiLevelType w:val="hybridMultilevel"/>
    <w:tmpl w:val="6E761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962A20"/>
    <w:multiLevelType w:val="hybridMultilevel"/>
    <w:tmpl w:val="75F0F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9311E3"/>
    <w:multiLevelType w:val="hybridMultilevel"/>
    <w:tmpl w:val="BDD8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593DD4"/>
    <w:multiLevelType w:val="hybridMultilevel"/>
    <w:tmpl w:val="8280C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89703C"/>
    <w:multiLevelType w:val="hybridMultilevel"/>
    <w:tmpl w:val="F43AE82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12F02412"/>
    <w:multiLevelType w:val="hybridMultilevel"/>
    <w:tmpl w:val="F01042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2F039B4"/>
    <w:multiLevelType w:val="hybridMultilevel"/>
    <w:tmpl w:val="DBE8FF5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130D000F"/>
    <w:multiLevelType w:val="hybridMultilevel"/>
    <w:tmpl w:val="DE8053E6"/>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13F2699C"/>
    <w:multiLevelType w:val="hybridMultilevel"/>
    <w:tmpl w:val="70E0D00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16D42"/>
    <w:multiLevelType w:val="hybridMultilevel"/>
    <w:tmpl w:val="71B46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B5068B"/>
    <w:multiLevelType w:val="hybridMultilevel"/>
    <w:tmpl w:val="9B3CF2D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667CCA"/>
    <w:multiLevelType w:val="hybridMultilevel"/>
    <w:tmpl w:val="A76A00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3E58A0"/>
    <w:multiLevelType w:val="hybridMultilevel"/>
    <w:tmpl w:val="67D4A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0F2176"/>
    <w:multiLevelType w:val="hybridMultilevel"/>
    <w:tmpl w:val="A9582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010027"/>
    <w:multiLevelType w:val="hybridMultilevel"/>
    <w:tmpl w:val="B9602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8C4B18"/>
    <w:multiLevelType w:val="hybridMultilevel"/>
    <w:tmpl w:val="FFCE21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EE6A88"/>
    <w:multiLevelType w:val="hybridMultilevel"/>
    <w:tmpl w:val="53C297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A223E8C"/>
    <w:multiLevelType w:val="hybridMultilevel"/>
    <w:tmpl w:val="92182D3A"/>
    <w:lvl w:ilvl="0" w:tplc="248A0AA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E57D63"/>
    <w:multiLevelType w:val="hybridMultilevel"/>
    <w:tmpl w:val="B7CC9D9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FA0D62"/>
    <w:multiLevelType w:val="hybridMultilevel"/>
    <w:tmpl w:val="FFCE21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DA23B7"/>
    <w:multiLevelType w:val="hybridMultilevel"/>
    <w:tmpl w:val="5EB23E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95052D"/>
    <w:multiLevelType w:val="hybridMultilevel"/>
    <w:tmpl w:val="B28A088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5D4747"/>
    <w:multiLevelType w:val="hybridMultilevel"/>
    <w:tmpl w:val="542A6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EA5FCE"/>
    <w:multiLevelType w:val="hybridMultilevel"/>
    <w:tmpl w:val="68EE0884"/>
    <w:lvl w:ilvl="0" w:tplc="04090019">
      <w:start w:val="1"/>
      <w:numFmt w:val="lowerLetter"/>
      <w:lvlText w:val="%1."/>
      <w:lvlJc w:val="left"/>
      <w:pPr>
        <w:ind w:left="770" w:hanging="360"/>
      </w:pPr>
    </w:lvl>
    <w:lvl w:ilvl="1" w:tplc="0409001B">
      <w:start w:val="1"/>
      <w:numFmt w:val="lowerRoman"/>
      <w:lvlText w:val="%2."/>
      <w:lvlJc w:val="righ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21C36A5E"/>
    <w:multiLevelType w:val="hybridMultilevel"/>
    <w:tmpl w:val="536CB04E"/>
    <w:lvl w:ilvl="0" w:tplc="04090019">
      <w:start w:val="1"/>
      <w:numFmt w:val="lowerLetter"/>
      <w:lvlText w:val="%1."/>
      <w:lvlJc w:val="left"/>
      <w:pPr>
        <w:ind w:left="778" w:hanging="360"/>
      </w:pPr>
    </w:lvl>
    <w:lvl w:ilvl="1" w:tplc="0409001B">
      <w:start w:val="1"/>
      <w:numFmt w:val="lowerRoman"/>
      <w:lvlText w:val="%2."/>
      <w:lvlJc w:val="righ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226E05FF"/>
    <w:multiLevelType w:val="hybridMultilevel"/>
    <w:tmpl w:val="6210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4F5B6C"/>
    <w:multiLevelType w:val="hybridMultilevel"/>
    <w:tmpl w:val="166EC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DE3B27"/>
    <w:multiLevelType w:val="hybridMultilevel"/>
    <w:tmpl w:val="11AA06E0"/>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4" w15:restartNumberingAfterBreak="0">
    <w:nsid w:val="271A582F"/>
    <w:multiLevelType w:val="hybridMultilevel"/>
    <w:tmpl w:val="B2F05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4905A7"/>
    <w:multiLevelType w:val="hybridMultilevel"/>
    <w:tmpl w:val="FEC67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3830D9"/>
    <w:multiLevelType w:val="hybridMultilevel"/>
    <w:tmpl w:val="ECCCF4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407A20"/>
    <w:multiLevelType w:val="hybridMultilevel"/>
    <w:tmpl w:val="EA1E416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8" w15:restartNumberingAfterBreak="0">
    <w:nsid w:val="2E412E75"/>
    <w:multiLevelType w:val="hybridMultilevel"/>
    <w:tmpl w:val="F32EBB9C"/>
    <w:lvl w:ilvl="0" w:tplc="04090019">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2EC278CF"/>
    <w:multiLevelType w:val="hybridMultilevel"/>
    <w:tmpl w:val="DE701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D90527"/>
    <w:multiLevelType w:val="hybridMultilevel"/>
    <w:tmpl w:val="74462CE0"/>
    <w:lvl w:ilvl="0" w:tplc="04090019">
      <w:start w:val="1"/>
      <w:numFmt w:val="lowerLetter"/>
      <w:lvlText w:val="%1."/>
      <w:lvlJc w:val="left"/>
      <w:pPr>
        <w:ind w:left="720" w:hanging="360"/>
      </w:pPr>
      <w:rPr>
        <w:rFonts w:hint="default"/>
      </w:rPr>
    </w:lvl>
    <w:lvl w:ilvl="1" w:tplc="ED8A5E90">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EB38DD"/>
    <w:multiLevelType w:val="hybridMultilevel"/>
    <w:tmpl w:val="687A9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006210"/>
    <w:multiLevelType w:val="hybridMultilevel"/>
    <w:tmpl w:val="ADDA00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1165A01"/>
    <w:multiLevelType w:val="hybridMultilevel"/>
    <w:tmpl w:val="1B12C48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C63D38"/>
    <w:multiLevelType w:val="hybridMultilevel"/>
    <w:tmpl w:val="BA9E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657E13"/>
    <w:multiLevelType w:val="hybridMultilevel"/>
    <w:tmpl w:val="A2CAB6F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1F75BF"/>
    <w:multiLevelType w:val="hybridMultilevel"/>
    <w:tmpl w:val="E9060F0C"/>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7" w15:restartNumberingAfterBreak="0">
    <w:nsid w:val="350F3EBC"/>
    <w:multiLevelType w:val="hybridMultilevel"/>
    <w:tmpl w:val="C610E9C0"/>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8" w15:restartNumberingAfterBreak="0">
    <w:nsid w:val="356D65ED"/>
    <w:multiLevelType w:val="hybridMultilevel"/>
    <w:tmpl w:val="0E7E6F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5703881"/>
    <w:multiLevelType w:val="hybridMultilevel"/>
    <w:tmpl w:val="B838EF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B3403A"/>
    <w:multiLevelType w:val="hybridMultilevel"/>
    <w:tmpl w:val="79308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2E0C57"/>
    <w:multiLevelType w:val="hybridMultilevel"/>
    <w:tmpl w:val="54C8D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3A3A4A"/>
    <w:multiLevelType w:val="hybridMultilevel"/>
    <w:tmpl w:val="51242C70"/>
    <w:lvl w:ilvl="0" w:tplc="5E4C192C">
      <w:start w:val="1"/>
      <w:numFmt w:val="bullet"/>
      <w:lvlText w:val=""/>
      <w:lvlJc w:val="left"/>
      <w:pPr>
        <w:tabs>
          <w:tab w:val="num" w:pos="1080"/>
        </w:tabs>
        <w:ind w:left="1008" w:hanging="288"/>
      </w:pPr>
      <w:rPr>
        <w:rFonts w:ascii="Monotype Sorts" w:hAnsi="Monotype Sorts" w:cs="Times New Roman" w:hint="default"/>
        <w:b w:val="0"/>
        <w:i w:val="0"/>
        <w:sz w:val="16"/>
      </w:rPr>
    </w:lvl>
    <w:lvl w:ilvl="1" w:tplc="04090019">
      <w:start w:val="1"/>
      <w:numFmt w:val="bullet"/>
      <w:pStyle w:val="9Bullet1"/>
      <w:lvlText w:val=""/>
      <w:lvlJc w:val="left"/>
      <w:pPr>
        <w:tabs>
          <w:tab w:val="num" w:pos="1440"/>
        </w:tabs>
        <w:ind w:left="1440" w:hanging="360"/>
      </w:pPr>
      <w:rPr>
        <w:rFonts w:ascii="Wingdings" w:hAnsi="Wingdings" w:hint="default"/>
        <w:sz w:val="20"/>
      </w:rPr>
    </w:lvl>
    <w:lvl w:ilvl="2" w:tplc="0409001B">
      <w:start w:val="1"/>
      <w:numFmt w:val="bullet"/>
      <w:lvlText w:val=""/>
      <w:lvlJc w:val="left"/>
      <w:pPr>
        <w:tabs>
          <w:tab w:val="num" w:pos="2160"/>
        </w:tabs>
        <w:ind w:left="2160" w:hanging="360"/>
      </w:pPr>
      <w:rPr>
        <w:rFonts w:ascii="Wingdings" w:hAnsi="Wingdings" w:hint="default"/>
      </w:rPr>
    </w:lvl>
    <w:lvl w:ilvl="3" w:tplc="0409000F">
      <w:numFmt w:val="bullet"/>
      <w:lvlText w:val="-"/>
      <w:lvlJc w:val="left"/>
      <w:pPr>
        <w:tabs>
          <w:tab w:val="num" w:pos="3240"/>
        </w:tabs>
        <w:ind w:left="3240" w:hanging="720"/>
      </w:pPr>
      <w:rPr>
        <w:rFonts w:ascii="Times New Roman" w:eastAsia="Times New Roman" w:hAnsi="Times New Roman"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8597762"/>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9B4C5F"/>
    <w:multiLevelType w:val="hybridMultilevel"/>
    <w:tmpl w:val="396AF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C9490E"/>
    <w:multiLevelType w:val="hybridMultilevel"/>
    <w:tmpl w:val="CBDAFC12"/>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6" w15:restartNumberingAfterBreak="0">
    <w:nsid w:val="395A74C0"/>
    <w:multiLevelType w:val="hybridMultilevel"/>
    <w:tmpl w:val="7FE2A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7E49E2"/>
    <w:multiLevelType w:val="hybridMultilevel"/>
    <w:tmpl w:val="4DC04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3370D4"/>
    <w:multiLevelType w:val="hybridMultilevel"/>
    <w:tmpl w:val="C5D28F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B87558"/>
    <w:multiLevelType w:val="hybridMultilevel"/>
    <w:tmpl w:val="00FACD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AD83861"/>
    <w:multiLevelType w:val="hybridMultilevel"/>
    <w:tmpl w:val="9CE8F4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AD65CD"/>
    <w:multiLevelType w:val="hybridMultilevel"/>
    <w:tmpl w:val="72FE1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614487"/>
    <w:multiLevelType w:val="hybridMultilevel"/>
    <w:tmpl w:val="47C81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0552B9"/>
    <w:multiLevelType w:val="hybridMultilevel"/>
    <w:tmpl w:val="BCD82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707986"/>
    <w:multiLevelType w:val="hybridMultilevel"/>
    <w:tmpl w:val="ECCCF4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9910CF"/>
    <w:multiLevelType w:val="hybridMultilevel"/>
    <w:tmpl w:val="653418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0105C22"/>
    <w:multiLevelType w:val="hybridMultilevel"/>
    <w:tmpl w:val="95A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2803A3"/>
    <w:multiLevelType w:val="hybridMultilevel"/>
    <w:tmpl w:val="7A70B3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BF177C"/>
    <w:multiLevelType w:val="hybridMultilevel"/>
    <w:tmpl w:val="4ADC6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ED2A32"/>
    <w:multiLevelType w:val="hybridMultilevel"/>
    <w:tmpl w:val="EB969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B35670"/>
    <w:multiLevelType w:val="hybridMultilevel"/>
    <w:tmpl w:val="ABD47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B6325A"/>
    <w:multiLevelType w:val="hybridMultilevel"/>
    <w:tmpl w:val="E5F8DCE0"/>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2" w15:restartNumberingAfterBreak="0">
    <w:nsid w:val="45673254"/>
    <w:multiLevelType w:val="hybridMultilevel"/>
    <w:tmpl w:val="48762F3A"/>
    <w:lvl w:ilvl="0" w:tplc="F012A82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7E2DCC"/>
    <w:multiLevelType w:val="hybridMultilevel"/>
    <w:tmpl w:val="674661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9C04B2E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B86B35"/>
    <w:multiLevelType w:val="hybridMultilevel"/>
    <w:tmpl w:val="1F7EA3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632331C"/>
    <w:multiLevelType w:val="multilevel"/>
    <w:tmpl w:val="19042CF6"/>
    <w:lvl w:ilvl="0">
      <w:start w:val="1"/>
      <w:numFmt w:val="decimal"/>
      <w:lvlText w:val="%1"/>
      <w:lvlJc w:val="left"/>
      <w:pPr>
        <w:ind w:left="360" w:hanging="360"/>
      </w:pPr>
      <w:rPr>
        <w:rFonts w:hint="default"/>
        <w:sz w:val="24"/>
        <w:szCs w:val="24"/>
      </w:rPr>
    </w:lvl>
    <w:lvl w:ilvl="1">
      <w:start w:val="1"/>
      <w:numFmt w:val="decimal"/>
      <w:pStyle w:val="PRHeading2"/>
      <w:lvlText w:val="%1.%2"/>
      <w:lvlJc w:val="left"/>
      <w:pPr>
        <w:ind w:left="1080" w:hanging="360"/>
      </w:pPr>
      <w:rPr>
        <w:rFonts w:hint="default"/>
        <w:b w:val="0"/>
        <w:i w:val="0"/>
        <w:strike w:val="0"/>
      </w:rPr>
    </w:lvl>
    <w:lvl w:ilvl="2">
      <w:start w:val="1"/>
      <w:numFmt w:val="decimal"/>
      <w:pStyle w:val="PRHeading3"/>
      <w:lvlText w:val="%1.%2.%3"/>
      <w:lvlJc w:val="left"/>
      <w:pPr>
        <w:ind w:left="2160" w:hanging="720"/>
      </w:pPr>
      <w:rPr>
        <w:rFonts w:ascii="Times New Roman" w:hAnsi="Times New Roman" w:hint="default"/>
        <w:b w:val="0"/>
        <w:i w:val="0"/>
        <w:strike w:val="0"/>
      </w:rPr>
    </w:lvl>
    <w:lvl w:ilvl="3">
      <w:start w:val="1"/>
      <w:numFmt w:val="decimal"/>
      <w:pStyle w:val="PRHeading4"/>
      <w:lvlText w:val="%1.%2.%3.%4"/>
      <w:lvlJc w:val="left"/>
      <w:pPr>
        <w:ind w:left="315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RHeading5"/>
      <w:lvlText w:val="%1.%2.%3.%4.%5"/>
      <w:lvlJc w:val="left"/>
      <w:pPr>
        <w:ind w:left="396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Heading6"/>
      <w:lvlText w:val="%1.%2.%3.%4.%5.%6"/>
      <w:lvlJc w:val="left"/>
      <w:pPr>
        <w:ind w:left="468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PRHeading7correct"/>
      <w:lvlText w:val="%1.%2.%3.%4.%5.%6.%7"/>
      <w:lvlJc w:val="left"/>
      <w:pPr>
        <w:ind w:left="5760" w:hanging="1440"/>
      </w:pPr>
      <w:rPr>
        <w:rFonts w:hint="default"/>
        <w:i w:val="0"/>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47B41AD7"/>
    <w:multiLevelType w:val="hybridMultilevel"/>
    <w:tmpl w:val="17F461FE"/>
    <w:lvl w:ilvl="0" w:tplc="F9ACDA1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9A0D02"/>
    <w:multiLevelType w:val="hybridMultilevel"/>
    <w:tmpl w:val="8F1A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0B031E"/>
    <w:multiLevelType w:val="hybridMultilevel"/>
    <w:tmpl w:val="9BD25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1138D4"/>
    <w:multiLevelType w:val="hybridMultilevel"/>
    <w:tmpl w:val="69D0E6D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1D1004"/>
    <w:multiLevelType w:val="hybridMultilevel"/>
    <w:tmpl w:val="3AAA0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BD70D2"/>
    <w:multiLevelType w:val="hybridMultilevel"/>
    <w:tmpl w:val="D1DA3800"/>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2" w15:restartNumberingAfterBreak="0">
    <w:nsid w:val="4FA93E06"/>
    <w:multiLevelType w:val="hybridMultilevel"/>
    <w:tmpl w:val="777AE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4A71E4"/>
    <w:multiLevelType w:val="hybridMultilevel"/>
    <w:tmpl w:val="6B5AF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727194"/>
    <w:multiLevelType w:val="hybridMultilevel"/>
    <w:tmpl w:val="3B1E4FCC"/>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5" w15:restartNumberingAfterBreak="0">
    <w:nsid w:val="512C45AF"/>
    <w:multiLevelType w:val="hybridMultilevel"/>
    <w:tmpl w:val="39AE1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46218B"/>
    <w:multiLevelType w:val="hybridMultilevel"/>
    <w:tmpl w:val="D10C3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6D11F0"/>
    <w:multiLevelType w:val="hybridMultilevel"/>
    <w:tmpl w:val="92C870F8"/>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8" w15:restartNumberingAfterBreak="0">
    <w:nsid w:val="523F01D0"/>
    <w:multiLevelType w:val="hybridMultilevel"/>
    <w:tmpl w:val="5EBE3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43257B"/>
    <w:multiLevelType w:val="hybridMultilevel"/>
    <w:tmpl w:val="6A465F3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29F7201"/>
    <w:multiLevelType w:val="hybridMultilevel"/>
    <w:tmpl w:val="D728D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D62F73"/>
    <w:multiLevelType w:val="hybridMultilevel"/>
    <w:tmpl w:val="04A81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F42409"/>
    <w:multiLevelType w:val="hybridMultilevel"/>
    <w:tmpl w:val="3C90D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1473AD"/>
    <w:multiLevelType w:val="hybridMultilevel"/>
    <w:tmpl w:val="101ED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352814"/>
    <w:multiLevelType w:val="hybridMultilevel"/>
    <w:tmpl w:val="59FCA01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69440CE"/>
    <w:multiLevelType w:val="hybridMultilevel"/>
    <w:tmpl w:val="4B789B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829773F"/>
    <w:multiLevelType w:val="hybridMultilevel"/>
    <w:tmpl w:val="12AA4E8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FE549F"/>
    <w:multiLevelType w:val="hybridMultilevel"/>
    <w:tmpl w:val="5CC8D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B664EF"/>
    <w:multiLevelType w:val="hybridMultilevel"/>
    <w:tmpl w:val="D5F0E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B75FE8"/>
    <w:multiLevelType w:val="hybridMultilevel"/>
    <w:tmpl w:val="409E5EAE"/>
    <w:lvl w:ilvl="0" w:tplc="B392941C">
      <w:start w:val="1"/>
      <w:numFmt w:val="lowerLetter"/>
      <w:lvlText w:val="%1."/>
      <w:lvlJc w:val="left"/>
      <w:pPr>
        <w:ind w:left="720" w:hanging="360"/>
      </w:pPr>
    </w:lvl>
    <w:lvl w:ilvl="1" w:tplc="743A5EC8">
      <w:start w:val="1"/>
      <w:numFmt w:val="lowerLetter"/>
      <w:lvlText w:val="%2."/>
      <w:lvlJc w:val="left"/>
      <w:pPr>
        <w:ind w:left="1440" w:hanging="360"/>
      </w:pPr>
    </w:lvl>
    <w:lvl w:ilvl="2" w:tplc="A676A9B8">
      <w:start w:val="1"/>
      <w:numFmt w:val="lowerRoman"/>
      <w:lvlText w:val="%3."/>
      <w:lvlJc w:val="right"/>
      <w:pPr>
        <w:ind w:left="2160" w:hanging="180"/>
      </w:pPr>
    </w:lvl>
    <w:lvl w:ilvl="3" w:tplc="79506E40">
      <w:start w:val="1"/>
      <w:numFmt w:val="decimal"/>
      <w:lvlText w:val="%4."/>
      <w:lvlJc w:val="left"/>
      <w:pPr>
        <w:ind w:left="2880" w:hanging="360"/>
      </w:pPr>
    </w:lvl>
    <w:lvl w:ilvl="4" w:tplc="F2182E60">
      <w:start w:val="1"/>
      <w:numFmt w:val="lowerLetter"/>
      <w:lvlText w:val="%5."/>
      <w:lvlJc w:val="left"/>
      <w:pPr>
        <w:ind w:left="3600" w:hanging="360"/>
      </w:pPr>
    </w:lvl>
    <w:lvl w:ilvl="5" w:tplc="68F0238A">
      <w:start w:val="1"/>
      <w:numFmt w:val="lowerRoman"/>
      <w:lvlText w:val="%6."/>
      <w:lvlJc w:val="right"/>
      <w:pPr>
        <w:ind w:left="4320" w:hanging="180"/>
      </w:pPr>
    </w:lvl>
    <w:lvl w:ilvl="6" w:tplc="C87EFF58">
      <w:start w:val="1"/>
      <w:numFmt w:val="decimal"/>
      <w:lvlText w:val="%7."/>
      <w:lvlJc w:val="left"/>
      <w:pPr>
        <w:ind w:left="5040" w:hanging="360"/>
      </w:pPr>
    </w:lvl>
    <w:lvl w:ilvl="7" w:tplc="8EDE8336">
      <w:start w:val="1"/>
      <w:numFmt w:val="lowerLetter"/>
      <w:lvlText w:val="%8."/>
      <w:lvlJc w:val="left"/>
      <w:pPr>
        <w:ind w:left="5760" w:hanging="360"/>
      </w:pPr>
    </w:lvl>
    <w:lvl w:ilvl="8" w:tplc="1602A318">
      <w:start w:val="1"/>
      <w:numFmt w:val="lowerRoman"/>
      <w:lvlText w:val="%9."/>
      <w:lvlJc w:val="right"/>
      <w:pPr>
        <w:ind w:left="6480" w:hanging="180"/>
      </w:pPr>
    </w:lvl>
  </w:abstractNum>
  <w:abstractNum w:abstractNumId="110" w15:restartNumberingAfterBreak="0">
    <w:nsid w:val="5AE254CD"/>
    <w:multiLevelType w:val="hybridMultilevel"/>
    <w:tmpl w:val="E0CCA21A"/>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1" w15:restartNumberingAfterBreak="0">
    <w:nsid w:val="5D2A5C33"/>
    <w:multiLevelType w:val="hybridMultilevel"/>
    <w:tmpl w:val="C8248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0112FAA"/>
    <w:multiLevelType w:val="hybridMultilevel"/>
    <w:tmpl w:val="8DDC9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34B7E6A"/>
    <w:multiLevelType w:val="hybridMultilevel"/>
    <w:tmpl w:val="68D2B5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3673A3A"/>
    <w:multiLevelType w:val="hybridMultilevel"/>
    <w:tmpl w:val="DA6044BC"/>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5" w15:restartNumberingAfterBreak="0">
    <w:nsid w:val="637959A9"/>
    <w:multiLevelType w:val="hybridMultilevel"/>
    <w:tmpl w:val="00784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112DC1"/>
    <w:multiLevelType w:val="hybridMultilevel"/>
    <w:tmpl w:val="F2541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6C5767"/>
    <w:multiLevelType w:val="hybridMultilevel"/>
    <w:tmpl w:val="9304A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454B01"/>
    <w:multiLevelType w:val="hybridMultilevel"/>
    <w:tmpl w:val="5AD62EF4"/>
    <w:lvl w:ilvl="0" w:tplc="04090019">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9" w15:restartNumberingAfterBreak="0">
    <w:nsid w:val="69694180"/>
    <w:multiLevelType w:val="hybridMultilevel"/>
    <w:tmpl w:val="08029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923AF1"/>
    <w:multiLevelType w:val="hybridMultilevel"/>
    <w:tmpl w:val="C8FE3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0A265C"/>
    <w:multiLevelType w:val="hybridMultilevel"/>
    <w:tmpl w:val="A6F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5907CB"/>
    <w:multiLevelType w:val="hybridMultilevel"/>
    <w:tmpl w:val="440E3D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CC335D2"/>
    <w:multiLevelType w:val="hybridMultilevel"/>
    <w:tmpl w:val="DEDE6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CF302D2"/>
    <w:multiLevelType w:val="hybridMultilevel"/>
    <w:tmpl w:val="B364A4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DFF2A07"/>
    <w:multiLevelType w:val="multilevel"/>
    <w:tmpl w:val="A57AD40A"/>
    <w:lvl w:ilvl="0">
      <w:start w:val="1"/>
      <w:numFmt w:val="decimal"/>
      <w:pStyle w:val="Heading1"/>
      <w:lvlText w:val="Section %1"/>
      <w:lvlJc w:val="left"/>
      <w:pPr>
        <w:ind w:left="0" w:firstLine="0"/>
      </w:pPr>
      <w:rPr>
        <w:rFonts w:ascii="Calibri" w:hAnsi="Calibri" w:hint="default"/>
        <w:b/>
        <w:i w:val="0"/>
        <w:color w:val="auto"/>
        <w:sz w:val="32"/>
      </w:rPr>
    </w:lvl>
    <w:lvl w:ilvl="1">
      <w:start w:val="1"/>
      <w:numFmt w:val="decimal"/>
      <w:pStyle w:val="Heading2"/>
      <w:lvlText w:val="%1-%2"/>
      <w:lvlJc w:val="left"/>
      <w:pPr>
        <w:ind w:left="0" w:firstLine="0"/>
      </w:pPr>
      <w:rPr>
        <w:rFonts w:ascii="Calibri" w:hAnsi="Calibri" w:hint="default"/>
        <w:b/>
        <w:i w:val="0"/>
        <w:color w:val="auto"/>
        <w:sz w:val="28"/>
      </w:rPr>
    </w:lvl>
    <w:lvl w:ilvl="2">
      <w:start w:val="1"/>
      <w:numFmt w:val="decimal"/>
      <w:pStyle w:val="Heading3"/>
      <w:lvlText w:val="%1-%2-%3"/>
      <w:lvlJc w:val="left"/>
      <w:pPr>
        <w:ind w:left="0" w:firstLine="0"/>
      </w:pPr>
      <w:rPr>
        <w:rFonts w:ascii="Calibri" w:hAnsi="Calibri" w:hint="default"/>
        <w:b/>
        <w:i w:val="0"/>
        <w:color w:val="auto"/>
        <w:sz w:val="24"/>
      </w:rPr>
    </w:lvl>
    <w:lvl w:ilvl="3">
      <w:start w:val="1"/>
      <w:numFmt w:val="decimal"/>
      <w:pStyle w:val="Heading4"/>
      <w:lvlText w:val="%1-%2-%3-%4"/>
      <w:lvlJc w:val="left"/>
      <w:pPr>
        <w:ind w:left="0" w:firstLine="0"/>
      </w:pPr>
      <w:rPr>
        <w:rFonts w:ascii="Calibri" w:hAnsi="Calibri" w:hint="default"/>
        <w:b/>
        <w:i w:val="0"/>
        <w:color w:val="auto"/>
        <w:sz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6" w15:restartNumberingAfterBreak="0">
    <w:nsid w:val="6E11458D"/>
    <w:multiLevelType w:val="hybridMultilevel"/>
    <w:tmpl w:val="E7648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1021E9E"/>
    <w:multiLevelType w:val="hybridMultilevel"/>
    <w:tmpl w:val="85522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133503"/>
    <w:multiLevelType w:val="hybridMultilevel"/>
    <w:tmpl w:val="C450A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8B3597"/>
    <w:multiLevelType w:val="hybridMultilevel"/>
    <w:tmpl w:val="D0D656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DF1F2C"/>
    <w:multiLevelType w:val="hybridMultilevel"/>
    <w:tmpl w:val="E90295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7E74AD"/>
    <w:multiLevelType w:val="hybridMultilevel"/>
    <w:tmpl w:val="A4D40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D61891"/>
    <w:multiLevelType w:val="hybridMultilevel"/>
    <w:tmpl w:val="4EFC6F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4D0255C"/>
    <w:multiLevelType w:val="hybridMultilevel"/>
    <w:tmpl w:val="FBCED33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4D67A90"/>
    <w:multiLevelType w:val="hybridMultilevel"/>
    <w:tmpl w:val="482C55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54402BE"/>
    <w:multiLevelType w:val="hybridMultilevel"/>
    <w:tmpl w:val="CB7E1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5662A91"/>
    <w:multiLevelType w:val="hybridMultilevel"/>
    <w:tmpl w:val="5038E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56910F9"/>
    <w:multiLevelType w:val="hybridMultilevel"/>
    <w:tmpl w:val="75363B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83642E"/>
    <w:multiLevelType w:val="hybridMultilevel"/>
    <w:tmpl w:val="0FF69AB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9" w15:restartNumberingAfterBreak="0">
    <w:nsid w:val="75E933A5"/>
    <w:multiLevelType w:val="hybridMultilevel"/>
    <w:tmpl w:val="0E9CC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7944778"/>
    <w:multiLevelType w:val="hybridMultilevel"/>
    <w:tmpl w:val="2E3612AE"/>
    <w:lvl w:ilvl="0" w:tplc="04090019">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1" w15:restartNumberingAfterBreak="0">
    <w:nsid w:val="77F678E0"/>
    <w:multiLevelType w:val="hybridMultilevel"/>
    <w:tmpl w:val="01FA40D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2" w15:restartNumberingAfterBreak="0">
    <w:nsid w:val="7963237D"/>
    <w:multiLevelType w:val="hybridMultilevel"/>
    <w:tmpl w:val="31201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CD6EF0"/>
    <w:multiLevelType w:val="hybridMultilevel"/>
    <w:tmpl w:val="9CE8F4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B5E158A"/>
    <w:multiLevelType w:val="hybridMultilevel"/>
    <w:tmpl w:val="A408683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D90307"/>
    <w:multiLevelType w:val="hybridMultilevel"/>
    <w:tmpl w:val="17EE68B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793EBC"/>
    <w:multiLevelType w:val="hybridMultilevel"/>
    <w:tmpl w:val="E87429C0"/>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7" w15:restartNumberingAfterBreak="0">
    <w:nsid w:val="7F3E4B0C"/>
    <w:multiLevelType w:val="hybridMultilevel"/>
    <w:tmpl w:val="8702F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9"/>
  </w:num>
  <w:num w:numId="2">
    <w:abstractNumId w:val="125"/>
  </w:num>
  <w:num w:numId="3">
    <w:abstractNumId w:val="33"/>
  </w:num>
  <w:num w:numId="4">
    <w:abstractNumId w:val="105"/>
  </w:num>
  <w:num w:numId="5">
    <w:abstractNumId w:val="99"/>
  </w:num>
  <w:num w:numId="6">
    <w:abstractNumId w:val="83"/>
  </w:num>
  <w:num w:numId="7">
    <w:abstractNumId w:val="26"/>
  </w:num>
  <w:num w:numId="8">
    <w:abstractNumId w:val="50"/>
  </w:num>
  <w:num w:numId="9">
    <w:abstractNumId w:val="69"/>
  </w:num>
  <w:num w:numId="10">
    <w:abstractNumId w:val="132"/>
  </w:num>
  <w:num w:numId="11">
    <w:abstractNumId w:val="2"/>
  </w:num>
  <w:num w:numId="12">
    <w:abstractNumId w:val="62"/>
  </w:num>
  <w:num w:numId="13">
    <w:abstractNumId w:val="13"/>
  </w:num>
  <w:num w:numId="14">
    <w:abstractNumId w:val="77"/>
  </w:num>
  <w:num w:numId="15">
    <w:abstractNumId w:val="8"/>
  </w:num>
  <w:num w:numId="16">
    <w:abstractNumId w:val="128"/>
  </w:num>
  <w:num w:numId="17">
    <w:abstractNumId w:val="25"/>
  </w:num>
  <w:num w:numId="18">
    <w:abstractNumId w:val="71"/>
  </w:num>
  <w:num w:numId="19">
    <w:abstractNumId w:val="137"/>
  </w:num>
  <w:num w:numId="20">
    <w:abstractNumId w:val="124"/>
  </w:num>
  <w:num w:numId="21">
    <w:abstractNumId w:val="134"/>
  </w:num>
  <w:num w:numId="22">
    <w:abstractNumId w:val="38"/>
  </w:num>
  <w:num w:numId="23">
    <w:abstractNumId w:val="35"/>
  </w:num>
  <w:num w:numId="24">
    <w:abstractNumId w:val="147"/>
  </w:num>
  <w:num w:numId="25">
    <w:abstractNumId w:val="74"/>
  </w:num>
  <w:num w:numId="26">
    <w:abstractNumId w:val="17"/>
  </w:num>
  <w:num w:numId="27">
    <w:abstractNumId w:val="60"/>
  </w:num>
  <w:num w:numId="28">
    <w:abstractNumId w:val="143"/>
  </w:num>
  <w:num w:numId="29">
    <w:abstractNumId w:val="44"/>
  </w:num>
  <w:num w:numId="30">
    <w:abstractNumId w:val="113"/>
  </w:num>
  <w:num w:numId="31">
    <w:abstractNumId w:val="49"/>
  </w:num>
  <w:num w:numId="32">
    <w:abstractNumId w:val="84"/>
  </w:num>
  <w:num w:numId="33">
    <w:abstractNumId w:val="3"/>
  </w:num>
  <w:num w:numId="34">
    <w:abstractNumId w:val="12"/>
  </w:num>
  <w:num w:numId="35">
    <w:abstractNumId w:val="104"/>
  </w:num>
  <w:num w:numId="36">
    <w:abstractNumId w:val="0"/>
  </w:num>
  <w:num w:numId="37">
    <w:abstractNumId w:val="123"/>
  </w:num>
  <w:num w:numId="38">
    <w:abstractNumId w:val="21"/>
  </w:num>
  <w:num w:numId="39">
    <w:abstractNumId w:val="5"/>
  </w:num>
  <w:num w:numId="40">
    <w:abstractNumId w:val="142"/>
  </w:num>
  <w:num w:numId="41">
    <w:abstractNumId w:val="144"/>
  </w:num>
  <w:num w:numId="42">
    <w:abstractNumId w:val="24"/>
  </w:num>
  <w:num w:numId="43">
    <w:abstractNumId w:val="7"/>
  </w:num>
  <w:num w:numId="44">
    <w:abstractNumId w:val="59"/>
  </w:num>
  <w:num w:numId="45">
    <w:abstractNumId w:val="68"/>
  </w:num>
  <w:num w:numId="46">
    <w:abstractNumId w:val="92"/>
  </w:num>
  <w:num w:numId="47">
    <w:abstractNumId w:val="42"/>
  </w:num>
  <w:num w:numId="48">
    <w:abstractNumId w:val="107"/>
  </w:num>
  <w:num w:numId="49">
    <w:abstractNumId w:val="135"/>
  </w:num>
  <w:num w:numId="50">
    <w:abstractNumId w:val="55"/>
  </w:num>
  <w:num w:numId="51">
    <w:abstractNumId w:val="9"/>
  </w:num>
  <w:num w:numId="52">
    <w:abstractNumId w:val="66"/>
  </w:num>
  <w:num w:numId="53">
    <w:abstractNumId w:val="53"/>
  </w:num>
  <w:num w:numId="54">
    <w:abstractNumId w:val="61"/>
  </w:num>
  <w:num w:numId="55">
    <w:abstractNumId w:val="139"/>
  </w:num>
  <w:num w:numId="56">
    <w:abstractNumId w:val="131"/>
  </w:num>
  <w:num w:numId="57">
    <w:abstractNumId w:val="15"/>
  </w:num>
  <w:num w:numId="58">
    <w:abstractNumId w:val="133"/>
  </w:num>
  <w:num w:numId="59">
    <w:abstractNumId w:val="32"/>
  </w:num>
  <w:num w:numId="60">
    <w:abstractNumId w:val="82"/>
  </w:num>
  <w:num w:numId="61">
    <w:abstractNumId w:val="86"/>
  </w:num>
  <w:num w:numId="62">
    <w:abstractNumId w:val="76"/>
  </w:num>
  <w:num w:numId="63">
    <w:abstractNumId w:val="101"/>
  </w:num>
  <w:num w:numId="64">
    <w:abstractNumId w:val="63"/>
  </w:num>
  <w:num w:numId="65">
    <w:abstractNumId w:val="73"/>
  </w:num>
  <w:num w:numId="66">
    <w:abstractNumId w:val="126"/>
  </w:num>
  <w:num w:numId="67">
    <w:abstractNumId w:val="94"/>
  </w:num>
  <w:num w:numId="68">
    <w:abstractNumId w:val="102"/>
  </w:num>
  <w:num w:numId="69">
    <w:abstractNumId w:val="29"/>
  </w:num>
  <w:num w:numId="70">
    <w:abstractNumId w:val="116"/>
  </w:num>
  <w:num w:numId="71">
    <w:abstractNumId w:val="67"/>
  </w:num>
  <w:num w:numId="72">
    <w:abstractNumId w:val="121"/>
  </w:num>
  <w:num w:numId="73">
    <w:abstractNumId w:val="43"/>
  </w:num>
  <w:num w:numId="74">
    <w:abstractNumId w:val="18"/>
  </w:num>
  <w:num w:numId="75">
    <w:abstractNumId w:val="52"/>
  </w:num>
  <w:num w:numId="76">
    <w:abstractNumId w:val="115"/>
  </w:num>
  <w:num w:numId="77">
    <w:abstractNumId w:val="140"/>
  </w:num>
  <w:num w:numId="78">
    <w:abstractNumId w:val="118"/>
  </w:num>
  <w:num w:numId="79">
    <w:abstractNumId w:val="48"/>
  </w:num>
  <w:num w:numId="80">
    <w:abstractNumId w:val="111"/>
  </w:num>
  <w:num w:numId="81">
    <w:abstractNumId w:val="80"/>
  </w:num>
  <w:num w:numId="82">
    <w:abstractNumId w:val="72"/>
  </w:num>
  <w:num w:numId="83">
    <w:abstractNumId w:val="51"/>
  </w:num>
  <w:num w:numId="84">
    <w:abstractNumId w:val="4"/>
  </w:num>
  <w:num w:numId="85">
    <w:abstractNumId w:val="11"/>
  </w:num>
  <w:num w:numId="86">
    <w:abstractNumId w:val="65"/>
  </w:num>
  <w:num w:numId="87">
    <w:abstractNumId w:val="30"/>
  </w:num>
  <w:num w:numId="88">
    <w:abstractNumId w:val="1"/>
  </w:num>
  <w:num w:numId="89">
    <w:abstractNumId w:val="54"/>
  </w:num>
  <w:num w:numId="90">
    <w:abstractNumId w:val="19"/>
  </w:num>
  <w:num w:numId="91">
    <w:abstractNumId w:val="129"/>
  </w:num>
  <w:num w:numId="92">
    <w:abstractNumId w:val="120"/>
  </w:num>
  <w:num w:numId="93">
    <w:abstractNumId w:val="16"/>
  </w:num>
  <w:num w:numId="94">
    <w:abstractNumId w:val="88"/>
  </w:num>
  <w:num w:numId="95">
    <w:abstractNumId w:val="100"/>
  </w:num>
  <w:num w:numId="96">
    <w:abstractNumId w:val="145"/>
  </w:num>
  <w:num w:numId="97">
    <w:abstractNumId w:val="28"/>
  </w:num>
  <w:num w:numId="98">
    <w:abstractNumId w:val="78"/>
  </w:num>
  <w:num w:numId="99">
    <w:abstractNumId w:val="23"/>
  </w:num>
  <w:num w:numId="100">
    <w:abstractNumId w:val="114"/>
  </w:num>
  <w:num w:numId="101">
    <w:abstractNumId w:val="81"/>
  </w:num>
  <w:num w:numId="102">
    <w:abstractNumId w:val="119"/>
  </w:num>
  <w:num w:numId="103">
    <w:abstractNumId w:val="20"/>
  </w:num>
  <w:num w:numId="104">
    <w:abstractNumId w:val="79"/>
  </w:num>
  <w:num w:numId="105">
    <w:abstractNumId w:val="91"/>
  </w:num>
  <w:num w:numId="106">
    <w:abstractNumId w:val="36"/>
  </w:num>
  <w:num w:numId="107">
    <w:abstractNumId w:val="41"/>
  </w:num>
  <w:num w:numId="108">
    <w:abstractNumId w:val="39"/>
  </w:num>
  <w:num w:numId="109">
    <w:abstractNumId w:val="87"/>
  </w:num>
  <w:num w:numId="110">
    <w:abstractNumId w:val="90"/>
  </w:num>
  <w:num w:numId="111">
    <w:abstractNumId w:val="64"/>
  </w:num>
  <w:num w:numId="112">
    <w:abstractNumId w:val="89"/>
  </w:num>
  <w:num w:numId="113">
    <w:abstractNumId w:val="58"/>
  </w:num>
  <w:num w:numId="114">
    <w:abstractNumId w:val="31"/>
  </w:num>
  <w:num w:numId="115">
    <w:abstractNumId w:val="6"/>
  </w:num>
  <w:num w:numId="116">
    <w:abstractNumId w:val="75"/>
  </w:num>
  <w:num w:numId="117">
    <w:abstractNumId w:val="96"/>
  </w:num>
  <w:num w:numId="118">
    <w:abstractNumId w:val="112"/>
  </w:num>
  <w:num w:numId="119">
    <w:abstractNumId w:val="56"/>
  </w:num>
  <w:num w:numId="120">
    <w:abstractNumId w:val="146"/>
  </w:num>
  <w:num w:numId="121">
    <w:abstractNumId w:val="40"/>
  </w:num>
  <w:num w:numId="122">
    <w:abstractNumId w:val="95"/>
  </w:num>
  <w:num w:numId="123">
    <w:abstractNumId w:val="108"/>
  </w:num>
  <w:num w:numId="124">
    <w:abstractNumId w:val="70"/>
  </w:num>
  <w:num w:numId="125">
    <w:abstractNumId w:val="45"/>
  </w:num>
  <w:num w:numId="126">
    <w:abstractNumId w:val="27"/>
  </w:num>
  <w:num w:numId="127">
    <w:abstractNumId w:val="22"/>
  </w:num>
  <w:num w:numId="128">
    <w:abstractNumId w:val="106"/>
  </w:num>
  <w:num w:numId="129">
    <w:abstractNumId w:val="122"/>
  </w:num>
  <w:num w:numId="130">
    <w:abstractNumId w:val="34"/>
  </w:num>
  <w:num w:numId="131">
    <w:abstractNumId w:val="127"/>
  </w:num>
  <w:num w:numId="132">
    <w:abstractNumId w:val="98"/>
  </w:num>
  <w:num w:numId="133">
    <w:abstractNumId w:val="141"/>
  </w:num>
  <w:num w:numId="134">
    <w:abstractNumId w:val="138"/>
  </w:num>
  <w:num w:numId="135">
    <w:abstractNumId w:val="47"/>
  </w:num>
  <w:num w:numId="136">
    <w:abstractNumId w:val="10"/>
  </w:num>
  <w:num w:numId="137">
    <w:abstractNumId w:val="14"/>
  </w:num>
  <w:num w:numId="138">
    <w:abstractNumId w:val="110"/>
  </w:num>
  <w:num w:numId="139">
    <w:abstractNumId w:val="46"/>
  </w:num>
  <w:num w:numId="140">
    <w:abstractNumId w:val="130"/>
  </w:num>
  <w:num w:numId="141">
    <w:abstractNumId w:val="97"/>
  </w:num>
  <w:num w:numId="142">
    <w:abstractNumId w:val="37"/>
  </w:num>
  <w:num w:numId="143">
    <w:abstractNumId w:val="136"/>
  </w:num>
  <w:num w:numId="144">
    <w:abstractNumId w:val="93"/>
  </w:num>
  <w:num w:numId="145">
    <w:abstractNumId w:val="57"/>
  </w:num>
  <w:num w:numId="146">
    <w:abstractNumId w:val="117"/>
  </w:num>
  <w:num w:numId="147">
    <w:abstractNumId w:val="103"/>
  </w:num>
  <w:num w:numId="148">
    <w:abstractNumId w:val="85"/>
  </w:num>
  <w:num w:numId="149">
    <w:abstractNumId w:val="85"/>
    <w:lvlOverride w:ilvl="0">
      <w:startOverride w:val="14"/>
    </w:lvlOverride>
    <w:lvlOverride w:ilvl="1">
      <w:startOverride w:val="1"/>
    </w:lvlOverride>
    <w:lvlOverride w:ilvl="2">
      <w:startOverride w:val="5"/>
    </w:lvlOverride>
    <w:lvlOverride w:ilvl="3">
      <w:startOverride w:val="1"/>
    </w:lvlOverride>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Formatting/>
  <w:defaultTabStop w:val="720"/>
  <w:characterSpacingControl w:val="doNotCompress"/>
  <w:hdrShapeDefaults>
    <o:shapedefaults v:ext="edit" spidmax="45058"/>
    <o:shapelayout v:ext="edit">
      <o:idmap v:ext="edit" data="4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LegacyDocIDRemoved" w:val="True"/>
  </w:docVars>
  <w:rsids>
    <w:rsidRoot w:val="00A4062B"/>
    <w:rsid w:val="00000A8C"/>
    <w:rsid w:val="00000BEF"/>
    <w:rsid w:val="00000C91"/>
    <w:rsid w:val="00000FF9"/>
    <w:rsid w:val="000014CC"/>
    <w:rsid w:val="0000257B"/>
    <w:rsid w:val="000027DC"/>
    <w:rsid w:val="000032AD"/>
    <w:rsid w:val="00003361"/>
    <w:rsid w:val="00003666"/>
    <w:rsid w:val="00003785"/>
    <w:rsid w:val="00003943"/>
    <w:rsid w:val="000045B6"/>
    <w:rsid w:val="00004B5D"/>
    <w:rsid w:val="00004D01"/>
    <w:rsid w:val="00005B68"/>
    <w:rsid w:val="0000612E"/>
    <w:rsid w:val="0000733F"/>
    <w:rsid w:val="000078B4"/>
    <w:rsid w:val="0001051B"/>
    <w:rsid w:val="00011753"/>
    <w:rsid w:val="00011A89"/>
    <w:rsid w:val="0001234D"/>
    <w:rsid w:val="00012B6F"/>
    <w:rsid w:val="00013366"/>
    <w:rsid w:val="00013AA9"/>
    <w:rsid w:val="0001429E"/>
    <w:rsid w:val="0001434A"/>
    <w:rsid w:val="00014684"/>
    <w:rsid w:val="00014FD7"/>
    <w:rsid w:val="00015F82"/>
    <w:rsid w:val="000160A2"/>
    <w:rsid w:val="00016AFE"/>
    <w:rsid w:val="00016FA5"/>
    <w:rsid w:val="0001713B"/>
    <w:rsid w:val="000172DA"/>
    <w:rsid w:val="000173C7"/>
    <w:rsid w:val="0001741A"/>
    <w:rsid w:val="0001750C"/>
    <w:rsid w:val="0001767E"/>
    <w:rsid w:val="00017B77"/>
    <w:rsid w:val="00017EE4"/>
    <w:rsid w:val="000201BA"/>
    <w:rsid w:val="00020290"/>
    <w:rsid w:val="00020577"/>
    <w:rsid w:val="00020CD5"/>
    <w:rsid w:val="00021685"/>
    <w:rsid w:val="00021759"/>
    <w:rsid w:val="00021D89"/>
    <w:rsid w:val="00022588"/>
    <w:rsid w:val="00022999"/>
    <w:rsid w:val="000231D6"/>
    <w:rsid w:val="00023FEA"/>
    <w:rsid w:val="000243A9"/>
    <w:rsid w:val="00024529"/>
    <w:rsid w:val="0002481D"/>
    <w:rsid w:val="0002484C"/>
    <w:rsid w:val="0002641D"/>
    <w:rsid w:val="00026624"/>
    <w:rsid w:val="0002680D"/>
    <w:rsid w:val="00026AB4"/>
    <w:rsid w:val="00026D66"/>
    <w:rsid w:val="000278CC"/>
    <w:rsid w:val="00027A5B"/>
    <w:rsid w:val="00030242"/>
    <w:rsid w:val="00030841"/>
    <w:rsid w:val="00030F60"/>
    <w:rsid w:val="00031603"/>
    <w:rsid w:val="00031800"/>
    <w:rsid w:val="00032F32"/>
    <w:rsid w:val="00032F4C"/>
    <w:rsid w:val="000337F1"/>
    <w:rsid w:val="00033BCA"/>
    <w:rsid w:val="00034C40"/>
    <w:rsid w:val="000371A1"/>
    <w:rsid w:val="00037953"/>
    <w:rsid w:val="00037B96"/>
    <w:rsid w:val="00040186"/>
    <w:rsid w:val="00040493"/>
    <w:rsid w:val="00040725"/>
    <w:rsid w:val="000411A9"/>
    <w:rsid w:val="00041472"/>
    <w:rsid w:val="00041A5D"/>
    <w:rsid w:val="00042262"/>
    <w:rsid w:val="0004275C"/>
    <w:rsid w:val="00042C43"/>
    <w:rsid w:val="00043622"/>
    <w:rsid w:val="00043AFB"/>
    <w:rsid w:val="0004432D"/>
    <w:rsid w:val="00044694"/>
    <w:rsid w:val="00045436"/>
    <w:rsid w:val="00045979"/>
    <w:rsid w:val="000460A3"/>
    <w:rsid w:val="00046BC3"/>
    <w:rsid w:val="00046EE5"/>
    <w:rsid w:val="000470EB"/>
    <w:rsid w:val="00047F5E"/>
    <w:rsid w:val="0005028C"/>
    <w:rsid w:val="00051398"/>
    <w:rsid w:val="00051F58"/>
    <w:rsid w:val="00051F73"/>
    <w:rsid w:val="00052221"/>
    <w:rsid w:val="000532EB"/>
    <w:rsid w:val="0005341D"/>
    <w:rsid w:val="000537BC"/>
    <w:rsid w:val="000538DC"/>
    <w:rsid w:val="000539E9"/>
    <w:rsid w:val="00054544"/>
    <w:rsid w:val="00055001"/>
    <w:rsid w:val="000556C9"/>
    <w:rsid w:val="00056071"/>
    <w:rsid w:val="000560F1"/>
    <w:rsid w:val="00056247"/>
    <w:rsid w:val="0005673D"/>
    <w:rsid w:val="000571D0"/>
    <w:rsid w:val="00057C45"/>
    <w:rsid w:val="00057E0C"/>
    <w:rsid w:val="0006007C"/>
    <w:rsid w:val="00060443"/>
    <w:rsid w:val="0006052E"/>
    <w:rsid w:val="00060877"/>
    <w:rsid w:val="00061041"/>
    <w:rsid w:val="000610CE"/>
    <w:rsid w:val="000617DD"/>
    <w:rsid w:val="00061A24"/>
    <w:rsid w:val="00061D5D"/>
    <w:rsid w:val="0006256F"/>
    <w:rsid w:val="00062CC1"/>
    <w:rsid w:val="00063F37"/>
    <w:rsid w:val="00064434"/>
    <w:rsid w:val="000644D0"/>
    <w:rsid w:val="00064A98"/>
    <w:rsid w:val="00064E52"/>
    <w:rsid w:val="00065026"/>
    <w:rsid w:val="00065933"/>
    <w:rsid w:val="000674F3"/>
    <w:rsid w:val="00067D1F"/>
    <w:rsid w:val="00070448"/>
    <w:rsid w:val="000707B5"/>
    <w:rsid w:val="00070BDC"/>
    <w:rsid w:val="00070E3A"/>
    <w:rsid w:val="00070E49"/>
    <w:rsid w:val="00071790"/>
    <w:rsid w:val="00071899"/>
    <w:rsid w:val="0007192B"/>
    <w:rsid w:val="000724E2"/>
    <w:rsid w:val="00072C8D"/>
    <w:rsid w:val="00072EF8"/>
    <w:rsid w:val="00073422"/>
    <w:rsid w:val="000738EB"/>
    <w:rsid w:val="00073A26"/>
    <w:rsid w:val="00073CC7"/>
    <w:rsid w:val="00075008"/>
    <w:rsid w:val="00075F23"/>
    <w:rsid w:val="00076907"/>
    <w:rsid w:val="00076DEC"/>
    <w:rsid w:val="0007774F"/>
    <w:rsid w:val="000802C0"/>
    <w:rsid w:val="00080750"/>
    <w:rsid w:val="000808AB"/>
    <w:rsid w:val="00080F24"/>
    <w:rsid w:val="00081A4A"/>
    <w:rsid w:val="00081A59"/>
    <w:rsid w:val="00081B63"/>
    <w:rsid w:val="00081C76"/>
    <w:rsid w:val="000822B5"/>
    <w:rsid w:val="0008258E"/>
    <w:rsid w:val="000826E5"/>
    <w:rsid w:val="00083892"/>
    <w:rsid w:val="00083DD7"/>
    <w:rsid w:val="00084812"/>
    <w:rsid w:val="000852E1"/>
    <w:rsid w:val="00085CEE"/>
    <w:rsid w:val="00085E11"/>
    <w:rsid w:val="00087289"/>
    <w:rsid w:val="000876A1"/>
    <w:rsid w:val="00087708"/>
    <w:rsid w:val="00087A59"/>
    <w:rsid w:val="00091770"/>
    <w:rsid w:val="00091982"/>
    <w:rsid w:val="000927F9"/>
    <w:rsid w:val="0009290E"/>
    <w:rsid w:val="00092E34"/>
    <w:rsid w:val="00093015"/>
    <w:rsid w:val="0009317A"/>
    <w:rsid w:val="00093394"/>
    <w:rsid w:val="00093713"/>
    <w:rsid w:val="00094842"/>
    <w:rsid w:val="000948C9"/>
    <w:rsid w:val="0009490E"/>
    <w:rsid w:val="00096F98"/>
    <w:rsid w:val="0009707C"/>
    <w:rsid w:val="000976F9"/>
    <w:rsid w:val="00097774"/>
    <w:rsid w:val="00097BC6"/>
    <w:rsid w:val="00097E67"/>
    <w:rsid w:val="00097F0F"/>
    <w:rsid w:val="000A04E5"/>
    <w:rsid w:val="000A05BA"/>
    <w:rsid w:val="000A11A8"/>
    <w:rsid w:val="000A135E"/>
    <w:rsid w:val="000A1456"/>
    <w:rsid w:val="000A1C8E"/>
    <w:rsid w:val="000A2664"/>
    <w:rsid w:val="000A2A46"/>
    <w:rsid w:val="000A2DFA"/>
    <w:rsid w:val="000A39D1"/>
    <w:rsid w:val="000A41DD"/>
    <w:rsid w:val="000A46CF"/>
    <w:rsid w:val="000A4716"/>
    <w:rsid w:val="000A4F30"/>
    <w:rsid w:val="000A57D6"/>
    <w:rsid w:val="000A6272"/>
    <w:rsid w:val="000A62D0"/>
    <w:rsid w:val="000A63DD"/>
    <w:rsid w:val="000A67E8"/>
    <w:rsid w:val="000A686A"/>
    <w:rsid w:val="000A6A70"/>
    <w:rsid w:val="000A6B3C"/>
    <w:rsid w:val="000B06B4"/>
    <w:rsid w:val="000B0B66"/>
    <w:rsid w:val="000B0D9B"/>
    <w:rsid w:val="000B171A"/>
    <w:rsid w:val="000B1F87"/>
    <w:rsid w:val="000B2B25"/>
    <w:rsid w:val="000B3286"/>
    <w:rsid w:val="000B3545"/>
    <w:rsid w:val="000B488A"/>
    <w:rsid w:val="000B4C9F"/>
    <w:rsid w:val="000B4D07"/>
    <w:rsid w:val="000B5210"/>
    <w:rsid w:val="000B54CB"/>
    <w:rsid w:val="000B581F"/>
    <w:rsid w:val="000B5C35"/>
    <w:rsid w:val="000B6250"/>
    <w:rsid w:val="000B6EC5"/>
    <w:rsid w:val="000B7131"/>
    <w:rsid w:val="000B7D01"/>
    <w:rsid w:val="000C006D"/>
    <w:rsid w:val="000C040D"/>
    <w:rsid w:val="000C3973"/>
    <w:rsid w:val="000C3D0E"/>
    <w:rsid w:val="000C4E76"/>
    <w:rsid w:val="000C5342"/>
    <w:rsid w:val="000C53BC"/>
    <w:rsid w:val="000C5451"/>
    <w:rsid w:val="000C54B3"/>
    <w:rsid w:val="000C63F0"/>
    <w:rsid w:val="000C6C31"/>
    <w:rsid w:val="000C7117"/>
    <w:rsid w:val="000C7E9A"/>
    <w:rsid w:val="000D03AF"/>
    <w:rsid w:val="000D1243"/>
    <w:rsid w:val="000D1F81"/>
    <w:rsid w:val="000D2249"/>
    <w:rsid w:val="000D26ED"/>
    <w:rsid w:val="000D33BF"/>
    <w:rsid w:val="000D4213"/>
    <w:rsid w:val="000D43A5"/>
    <w:rsid w:val="000D47DB"/>
    <w:rsid w:val="000D4B34"/>
    <w:rsid w:val="000D576C"/>
    <w:rsid w:val="000D6187"/>
    <w:rsid w:val="000D61D6"/>
    <w:rsid w:val="000D63FB"/>
    <w:rsid w:val="000D7E4C"/>
    <w:rsid w:val="000E029E"/>
    <w:rsid w:val="000E065B"/>
    <w:rsid w:val="000E0BBB"/>
    <w:rsid w:val="000E11AA"/>
    <w:rsid w:val="000E157D"/>
    <w:rsid w:val="000E179C"/>
    <w:rsid w:val="000E1EF2"/>
    <w:rsid w:val="000E306F"/>
    <w:rsid w:val="000E30AB"/>
    <w:rsid w:val="000E3133"/>
    <w:rsid w:val="000E3432"/>
    <w:rsid w:val="000E379B"/>
    <w:rsid w:val="000E4462"/>
    <w:rsid w:val="000E4FE0"/>
    <w:rsid w:val="000E5162"/>
    <w:rsid w:val="000E5276"/>
    <w:rsid w:val="000E545D"/>
    <w:rsid w:val="000E5698"/>
    <w:rsid w:val="000E5A62"/>
    <w:rsid w:val="000E661D"/>
    <w:rsid w:val="000E70BE"/>
    <w:rsid w:val="000E7DCD"/>
    <w:rsid w:val="000E7F1E"/>
    <w:rsid w:val="000F0360"/>
    <w:rsid w:val="000F1271"/>
    <w:rsid w:val="000F16F7"/>
    <w:rsid w:val="000F185D"/>
    <w:rsid w:val="000F19A0"/>
    <w:rsid w:val="000F1D28"/>
    <w:rsid w:val="000F1EB6"/>
    <w:rsid w:val="000F2329"/>
    <w:rsid w:val="000F26D0"/>
    <w:rsid w:val="000F27C7"/>
    <w:rsid w:val="000F2D84"/>
    <w:rsid w:val="000F2F8A"/>
    <w:rsid w:val="000F37B7"/>
    <w:rsid w:val="000F3979"/>
    <w:rsid w:val="000F3C0B"/>
    <w:rsid w:val="000F45F9"/>
    <w:rsid w:val="000F4EC4"/>
    <w:rsid w:val="000F58FE"/>
    <w:rsid w:val="000F5A6B"/>
    <w:rsid w:val="000F5FA1"/>
    <w:rsid w:val="000F614A"/>
    <w:rsid w:val="000F683A"/>
    <w:rsid w:val="000F6ED3"/>
    <w:rsid w:val="000F784D"/>
    <w:rsid w:val="00100040"/>
    <w:rsid w:val="00100391"/>
    <w:rsid w:val="001003A7"/>
    <w:rsid w:val="00100741"/>
    <w:rsid w:val="00101094"/>
    <w:rsid w:val="001027BE"/>
    <w:rsid w:val="00102F28"/>
    <w:rsid w:val="0010350B"/>
    <w:rsid w:val="0010387E"/>
    <w:rsid w:val="00103FFB"/>
    <w:rsid w:val="0010412F"/>
    <w:rsid w:val="00104521"/>
    <w:rsid w:val="001049A8"/>
    <w:rsid w:val="001057A8"/>
    <w:rsid w:val="001059AA"/>
    <w:rsid w:val="001059D9"/>
    <w:rsid w:val="00106DAD"/>
    <w:rsid w:val="00106F28"/>
    <w:rsid w:val="00106F8A"/>
    <w:rsid w:val="001075F4"/>
    <w:rsid w:val="0010777E"/>
    <w:rsid w:val="00107B36"/>
    <w:rsid w:val="00110210"/>
    <w:rsid w:val="00110232"/>
    <w:rsid w:val="00110A8D"/>
    <w:rsid w:val="00110C83"/>
    <w:rsid w:val="00111E6E"/>
    <w:rsid w:val="00112DD9"/>
    <w:rsid w:val="001130D4"/>
    <w:rsid w:val="00113701"/>
    <w:rsid w:val="00113724"/>
    <w:rsid w:val="0011373C"/>
    <w:rsid w:val="0011380A"/>
    <w:rsid w:val="00113A06"/>
    <w:rsid w:val="00113B0C"/>
    <w:rsid w:val="0011401E"/>
    <w:rsid w:val="001140CD"/>
    <w:rsid w:val="00114648"/>
    <w:rsid w:val="00114C67"/>
    <w:rsid w:val="001160C0"/>
    <w:rsid w:val="00116102"/>
    <w:rsid w:val="00116179"/>
    <w:rsid w:val="00116B4A"/>
    <w:rsid w:val="00117562"/>
    <w:rsid w:val="001175E2"/>
    <w:rsid w:val="00117F5C"/>
    <w:rsid w:val="001209EE"/>
    <w:rsid w:val="00120A2B"/>
    <w:rsid w:val="00121228"/>
    <w:rsid w:val="00122278"/>
    <w:rsid w:val="00122523"/>
    <w:rsid w:val="0012285B"/>
    <w:rsid w:val="001237FC"/>
    <w:rsid w:val="00123D8D"/>
    <w:rsid w:val="0012423D"/>
    <w:rsid w:val="0012452C"/>
    <w:rsid w:val="001253EE"/>
    <w:rsid w:val="00125AEF"/>
    <w:rsid w:val="00125C6E"/>
    <w:rsid w:val="00125E54"/>
    <w:rsid w:val="00126439"/>
    <w:rsid w:val="00126C9C"/>
    <w:rsid w:val="00126E32"/>
    <w:rsid w:val="00126F01"/>
    <w:rsid w:val="00127052"/>
    <w:rsid w:val="0012776E"/>
    <w:rsid w:val="00127B4D"/>
    <w:rsid w:val="00127F75"/>
    <w:rsid w:val="00130341"/>
    <w:rsid w:val="00130BD1"/>
    <w:rsid w:val="00131081"/>
    <w:rsid w:val="0013123D"/>
    <w:rsid w:val="001331A4"/>
    <w:rsid w:val="0013361D"/>
    <w:rsid w:val="00133D7B"/>
    <w:rsid w:val="00133DA5"/>
    <w:rsid w:val="00134115"/>
    <w:rsid w:val="00134153"/>
    <w:rsid w:val="001341EA"/>
    <w:rsid w:val="00135910"/>
    <w:rsid w:val="00136627"/>
    <w:rsid w:val="00136889"/>
    <w:rsid w:val="00136895"/>
    <w:rsid w:val="00137433"/>
    <w:rsid w:val="0013761E"/>
    <w:rsid w:val="00137AF9"/>
    <w:rsid w:val="00140C74"/>
    <w:rsid w:val="00141F06"/>
    <w:rsid w:val="00142070"/>
    <w:rsid w:val="00142247"/>
    <w:rsid w:val="00142306"/>
    <w:rsid w:val="00142A4F"/>
    <w:rsid w:val="0014314E"/>
    <w:rsid w:val="001431F2"/>
    <w:rsid w:val="001436BB"/>
    <w:rsid w:val="0014395B"/>
    <w:rsid w:val="00143EFC"/>
    <w:rsid w:val="001442C5"/>
    <w:rsid w:val="001448C3"/>
    <w:rsid w:val="00144F6C"/>
    <w:rsid w:val="00144FFD"/>
    <w:rsid w:val="0014697A"/>
    <w:rsid w:val="001471EE"/>
    <w:rsid w:val="0014768C"/>
    <w:rsid w:val="00147E36"/>
    <w:rsid w:val="001516C8"/>
    <w:rsid w:val="00151A3D"/>
    <w:rsid w:val="00152C79"/>
    <w:rsid w:val="00152DE0"/>
    <w:rsid w:val="00153509"/>
    <w:rsid w:val="001541ED"/>
    <w:rsid w:val="0015434C"/>
    <w:rsid w:val="00154A62"/>
    <w:rsid w:val="001550B6"/>
    <w:rsid w:val="001554F0"/>
    <w:rsid w:val="00156320"/>
    <w:rsid w:val="00156668"/>
    <w:rsid w:val="001566E5"/>
    <w:rsid w:val="0015699E"/>
    <w:rsid w:val="00157F22"/>
    <w:rsid w:val="00157FE8"/>
    <w:rsid w:val="001601D9"/>
    <w:rsid w:val="001604E7"/>
    <w:rsid w:val="001606AE"/>
    <w:rsid w:val="001607EC"/>
    <w:rsid w:val="001612A4"/>
    <w:rsid w:val="001614E9"/>
    <w:rsid w:val="001617B3"/>
    <w:rsid w:val="001617FD"/>
    <w:rsid w:val="00161BCF"/>
    <w:rsid w:val="00161EF8"/>
    <w:rsid w:val="001626F6"/>
    <w:rsid w:val="0016281D"/>
    <w:rsid w:val="00162927"/>
    <w:rsid w:val="00162C50"/>
    <w:rsid w:val="00162EDC"/>
    <w:rsid w:val="0016301E"/>
    <w:rsid w:val="001632C8"/>
    <w:rsid w:val="00163F0E"/>
    <w:rsid w:val="001642E5"/>
    <w:rsid w:val="001653C5"/>
    <w:rsid w:val="00165603"/>
    <w:rsid w:val="00170095"/>
    <w:rsid w:val="00170496"/>
    <w:rsid w:val="001720A7"/>
    <w:rsid w:val="001726D8"/>
    <w:rsid w:val="001728BD"/>
    <w:rsid w:val="001738AA"/>
    <w:rsid w:val="001739CB"/>
    <w:rsid w:val="001741D0"/>
    <w:rsid w:val="00174E41"/>
    <w:rsid w:val="0017554E"/>
    <w:rsid w:val="00175950"/>
    <w:rsid w:val="00175B5D"/>
    <w:rsid w:val="00175F49"/>
    <w:rsid w:val="001761BD"/>
    <w:rsid w:val="001767E3"/>
    <w:rsid w:val="001807AB"/>
    <w:rsid w:val="001808D9"/>
    <w:rsid w:val="001811D2"/>
    <w:rsid w:val="00181B2A"/>
    <w:rsid w:val="00181B2E"/>
    <w:rsid w:val="00182761"/>
    <w:rsid w:val="00182919"/>
    <w:rsid w:val="00183AE5"/>
    <w:rsid w:val="00184007"/>
    <w:rsid w:val="001855C8"/>
    <w:rsid w:val="001863D4"/>
    <w:rsid w:val="001871CF"/>
    <w:rsid w:val="00187416"/>
    <w:rsid w:val="001878BF"/>
    <w:rsid w:val="00187B41"/>
    <w:rsid w:val="00190593"/>
    <w:rsid w:val="001905A8"/>
    <w:rsid w:val="00191464"/>
    <w:rsid w:val="0019175A"/>
    <w:rsid w:val="00191AD6"/>
    <w:rsid w:val="001927C1"/>
    <w:rsid w:val="00192B2F"/>
    <w:rsid w:val="001932EB"/>
    <w:rsid w:val="00193513"/>
    <w:rsid w:val="00194430"/>
    <w:rsid w:val="00194965"/>
    <w:rsid w:val="00195520"/>
    <w:rsid w:val="00195653"/>
    <w:rsid w:val="001958C8"/>
    <w:rsid w:val="00196020"/>
    <w:rsid w:val="00196323"/>
    <w:rsid w:val="00196505"/>
    <w:rsid w:val="0019658E"/>
    <w:rsid w:val="00196AA8"/>
    <w:rsid w:val="00197547"/>
    <w:rsid w:val="00197D92"/>
    <w:rsid w:val="001A04D8"/>
    <w:rsid w:val="001A39A1"/>
    <w:rsid w:val="001A3E57"/>
    <w:rsid w:val="001A488E"/>
    <w:rsid w:val="001A4E6A"/>
    <w:rsid w:val="001A4FB6"/>
    <w:rsid w:val="001A593E"/>
    <w:rsid w:val="001A5BB3"/>
    <w:rsid w:val="001A6279"/>
    <w:rsid w:val="001A636B"/>
    <w:rsid w:val="001A6BA3"/>
    <w:rsid w:val="001A6FD9"/>
    <w:rsid w:val="001A7086"/>
    <w:rsid w:val="001A74A4"/>
    <w:rsid w:val="001A788B"/>
    <w:rsid w:val="001A7F44"/>
    <w:rsid w:val="001B00BD"/>
    <w:rsid w:val="001B00EF"/>
    <w:rsid w:val="001B01E0"/>
    <w:rsid w:val="001B14AE"/>
    <w:rsid w:val="001B1B4B"/>
    <w:rsid w:val="001B2392"/>
    <w:rsid w:val="001B2997"/>
    <w:rsid w:val="001B3282"/>
    <w:rsid w:val="001B37D5"/>
    <w:rsid w:val="001B3B38"/>
    <w:rsid w:val="001B4636"/>
    <w:rsid w:val="001B4898"/>
    <w:rsid w:val="001B53C0"/>
    <w:rsid w:val="001B5ED3"/>
    <w:rsid w:val="001B798B"/>
    <w:rsid w:val="001B7AFA"/>
    <w:rsid w:val="001C0684"/>
    <w:rsid w:val="001C1025"/>
    <w:rsid w:val="001C152A"/>
    <w:rsid w:val="001C1587"/>
    <w:rsid w:val="001C164C"/>
    <w:rsid w:val="001C1D25"/>
    <w:rsid w:val="001C1D30"/>
    <w:rsid w:val="001C237F"/>
    <w:rsid w:val="001C23F9"/>
    <w:rsid w:val="001C2576"/>
    <w:rsid w:val="001C2C49"/>
    <w:rsid w:val="001C3453"/>
    <w:rsid w:val="001C3679"/>
    <w:rsid w:val="001C3807"/>
    <w:rsid w:val="001C386D"/>
    <w:rsid w:val="001C3B1F"/>
    <w:rsid w:val="001C44B5"/>
    <w:rsid w:val="001C4E0A"/>
    <w:rsid w:val="001C4FA6"/>
    <w:rsid w:val="001C4FD5"/>
    <w:rsid w:val="001C54BB"/>
    <w:rsid w:val="001C5722"/>
    <w:rsid w:val="001C5CF9"/>
    <w:rsid w:val="001C62C0"/>
    <w:rsid w:val="001C64D6"/>
    <w:rsid w:val="001C6797"/>
    <w:rsid w:val="001C69D7"/>
    <w:rsid w:val="001C715D"/>
    <w:rsid w:val="001D007A"/>
    <w:rsid w:val="001D04D5"/>
    <w:rsid w:val="001D079F"/>
    <w:rsid w:val="001D1F5F"/>
    <w:rsid w:val="001D213C"/>
    <w:rsid w:val="001D217D"/>
    <w:rsid w:val="001D26C4"/>
    <w:rsid w:val="001D27E9"/>
    <w:rsid w:val="001D2F8B"/>
    <w:rsid w:val="001D35E2"/>
    <w:rsid w:val="001D4242"/>
    <w:rsid w:val="001D46E7"/>
    <w:rsid w:val="001D5DD1"/>
    <w:rsid w:val="001D6566"/>
    <w:rsid w:val="001D65B5"/>
    <w:rsid w:val="001D67E8"/>
    <w:rsid w:val="001D67EE"/>
    <w:rsid w:val="001D6D50"/>
    <w:rsid w:val="001D74EE"/>
    <w:rsid w:val="001D78FF"/>
    <w:rsid w:val="001D7AAB"/>
    <w:rsid w:val="001D7CD7"/>
    <w:rsid w:val="001E00EE"/>
    <w:rsid w:val="001E019F"/>
    <w:rsid w:val="001E0259"/>
    <w:rsid w:val="001E0BB0"/>
    <w:rsid w:val="001E0E2C"/>
    <w:rsid w:val="001E0F06"/>
    <w:rsid w:val="001E12B6"/>
    <w:rsid w:val="001E235C"/>
    <w:rsid w:val="001E2480"/>
    <w:rsid w:val="001E27A1"/>
    <w:rsid w:val="001E28A7"/>
    <w:rsid w:val="001E2A98"/>
    <w:rsid w:val="001E341F"/>
    <w:rsid w:val="001E38FB"/>
    <w:rsid w:val="001E3F47"/>
    <w:rsid w:val="001E4031"/>
    <w:rsid w:val="001E4352"/>
    <w:rsid w:val="001E4404"/>
    <w:rsid w:val="001E4B73"/>
    <w:rsid w:val="001E57FC"/>
    <w:rsid w:val="001E58F8"/>
    <w:rsid w:val="001E5CB6"/>
    <w:rsid w:val="001E733F"/>
    <w:rsid w:val="001E77EE"/>
    <w:rsid w:val="001E7BBC"/>
    <w:rsid w:val="001F0041"/>
    <w:rsid w:val="001F00CB"/>
    <w:rsid w:val="001F01D1"/>
    <w:rsid w:val="001F0774"/>
    <w:rsid w:val="001F0FF7"/>
    <w:rsid w:val="001F192A"/>
    <w:rsid w:val="001F1E03"/>
    <w:rsid w:val="001F28B8"/>
    <w:rsid w:val="001F3C39"/>
    <w:rsid w:val="001F40A6"/>
    <w:rsid w:val="001F5C56"/>
    <w:rsid w:val="001F5C9E"/>
    <w:rsid w:val="001F6621"/>
    <w:rsid w:val="001F6FE0"/>
    <w:rsid w:val="00200C5B"/>
    <w:rsid w:val="00200D05"/>
    <w:rsid w:val="00200DA8"/>
    <w:rsid w:val="00200F98"/>
    <w:rsid w:val="00201E58"/>
    <w:rsid w:val="00201FFC"/>
    <w:rsid w:val="00202078"/>
    <w:rsid w:val="0020219B"/>
    <w:rsid w:val="002026A6"/>
    <w:rsid w:val="00202B6C"/>
    <w:rsid w:val="00202BA1"/>
    <w:rsid w:val="00202E9B"/>
    <w:rsid w:val="002036DF"/>
    <w:rsid w:val="00203A10"/>
    <w:rsid w:val="00203BEA"/>
    <w:rsid w:val="00203DC1"/>
    <w:rsid w:val="00203E27"/>
    <w:rsid w:val="00204590"/>
    <w:rsid w:val="002048B3"/>
    <w:rsid w:val="00205D23"/>
    <w:rsid w:val="002060F5"/>
    <w:rsid w:val="0020640D"/>
    <w:rsid w:val="0020672A"/>
    <w:rsid w:val="00206AD1"/>
    <w:rsid w:val="002070D0"/>
    <w:rsid w:val="002075AE"/>
    <w:rsid w:val="00207AF0"/>
    <w:rsid w:val="00207B07"/>
    <w:rsid w:val="00210135"/>
    <w:rsid w:val="0021023C"/>
    <w:rsid w:val="00210333"/>
    <w:rsid w:val="00210905"/>
    <w:rsid w:val="002127F1"/>
    <w:rsid w:val="00213132"/>
    <w:rsid w:val="0021318B"/>
    <w:rsid w:val="00214069"/>
    <w:rsid w:val="0021433A"/>
    <w:rsid w:val="00214364"/>
    <w:rsid w:val="0021472A"/>
    <w:rsid w:val="002148A9"/>
    <w:rsid w:val="002148FB"/>
    <w:rsid w:val="00214B4E"/>
    <w:rsid w:val="00214D95"/>
    <w:rsid w:val="00215611"/>
    <w:rsid w:val="002161C1"/>
    <w:rsid w:val="00216595"/>
    <w:rsid w:val="002168B0"/>
    <w:rsid w:val="00216F41"/>
    <w:rsid w:val="00217761"/>
    <w:rsid w:val="00217C14"/>
    <w:rsid w:val="00217C7B"/>
    <w:rsid w:val="0022174D"/>
    <w:rsid w:val="00221CCF"/>
    <w:rsid w:val="00222421"/>
    <w:rsid w:val="00222E1D"/>
    <w:rsid w:val="00222F12"/>
    <w:rsid w:val="00223BDB"/>
    <w:rsid w:val="0022490A"/>
    <w:rsid w:val="00226985"/>
    <w:rsid w:val="00226ED5"/>
    <w:rsid w:val="002273D5"/>
    <w:rsid w:val="0022744D"/>
    <w:rsid w:val="0023055C"/>
    <w:rsid w:val="00230B07"/>
    <w:rsid w:val="00230F58"/>
    <w:rsid w:val="002313ED"/>
    <w:rsid w:val="002324F1"/>
    <w:rsid w:val="00232938"/>
    <w:rsid w:val="00232A4A"/>
    <w:rsid w:val="00232BBD"/>
    <w:rsid w:val="0023316D"/>
    <w:rsid w:val="002338E8"/>
    <w:rsid w:val="00233F74"/>
    <w:rsid w:val="00234056"/>
    <w:rsid w:val="00235120"/>
    <w:rsid w:val="002352E5"/>
    <w:rsid w:val="00236B60"/>
    <w:rsid w:val="002370DD"/>
    <w:rsid w:val="00237146"/>
    <w:rsid w:val="002372B3"/>
    <w:rsid w:val="002409BD"/>
    <w:rsid w:val="00240DE7"/>
    <w:rsid w:val="00240FBA"/>
    <w:rsid w:val="00241104"/>
    <w:rsid w:val="00241C8B"/>
    <w:rsid w:val="00242909"/>
    <w:rsid w:val="00242BD5"/>
    <w:rsid w:val="0024329D"/>
    <w:rsid w:val="0024355C"/>
    <w:rsid w:val="00244267"/>
    <w:rsid w:val="002448AF"/>
    <w:rsid w:val="00245606"/>
    <w:rsid w:val="00245617"/>
    <w:rsid w:val="002456D4"/>
    <w:rsid w:val="002457B6"/>
    <w:rsid w:val="00245A5C"/>
    <w:rsid w:val="00246365"/>
    <w:rsid w:val="002463BF"/>
    <w:rsid w:val="002468CF"/>
    <w:rsid w:val="00246974"/>
    <w:rsid w:val="00246C25"/>
    <w:rsid w:val="002475E9"/>
    <w:rsid w:val="00250042"/>
    <w:rsid w:val="002504F4"/>
    <w:rsid w:val="00250EFB"/>
    <w:rsid w:val="00252137"/>
    <w:rsid w:val="002527A7"/>
    <w:rsid w:val="00253374"/>
    <w:rsid w:val="002538E0"/>
    <w:rsid w:val="002539DA"/>
    <w:rsid w:val="00253DF4"/>
    <w:rsid w:val="002550B9"/>
    <w:rsid w:val="00255727"/>
    <w:rsid w:val="00256195"/>
    <w:rsid w:val="0025668B"/>
    <w:rsid w:val="002570AA"/>
    <w:rsid w:val="00257C3E"/>
    <w:rsid w:val="00260A71"/>
    <w:rsid w:val="00261B46"/>
    <w:rsid w:val="00261CE9"/>
    <w:rsid w:val="00261D1E"/>
    <w:rsid w:val="00262780"/>
    <w:rsid w:val="00262887"/>
    <w:rsid w:val="00262B38"/>
    <w:rsid w:val="00262D44"/>
    <w:rsid w:val="00262E19"/>
    <w:rsid w:val="00263103"/>
    <w:rsid w:val="002634AE"/>
    <w:rsid w:val="00264674"/>
    <w:rsid w:val="00265766"/>
    <w:rsid w:val="0026599D"/>
    <w:rsid w:val="00265C91"/>
    <w:rsid w:val="00265CCF"/>
    <w:rsid w:val="00265E07"/>
    <w:rsid w:val="00265EB4"/>
    <w:rsid w:val="00265FED"/>
    <w:rsid w:val="00266D75"/>
    <w:rsid w:val="00267070"/>
    <w:rsid w:val="0026772F"/>
    <w:rsid w:val="002677F6"/>
    <w:rsid w:val="00267CD4"/>
    <w:rsid w:val="00270541"/>
    <w:rsid w:val="00271008"/>
    <w:rsid w:val="0027102E"/>
    <w:rsid w:val="0027208C"/>
    <w:rsid w:val="00272A8E"/>
    <w:rsid w:val="00272B43"/>
    <w:rsid w:val="002733A2"/>
    <w:rsid w:val="00273EFA"/>
    <w:rsid w:val="00273F14"/>
    <w:rsid w:val="00274EA0"/>
    <w:rsid w:val="00276597"/>
    <w:rsid w:val="00277CC1"/>
    <w:rsid w:val="00277FCE"/>
    <w:rsid w:val="0028026C"/>
    <w:rsid w:val="00280286"/>
    <w:rsid w:val="00280933"/>
    <w:rsid w:val="00280C6A"/>
    <w:rsid w:val="0028146D"/>
    <w:rsid w:val="00281A18"/>
    <w:rsid w:val="00281CB0"/>
    <w:rsid w:val="00281E8B"/>
    <w:rsid w:val="002823DB"/>
    <w:rsid w:val="00283770"/>
    <w:rsid w:val="00283E9A"/>
    <w:rsid w:val="00284D74"/>
    <w:rsid w:val="00284E27"/>
    <w:rsid w:val="002852E2"/>
    <w:rsid w:val="00285D2C"/>
    <w:rsid w:val="00285EF7"/>
    <w:rsid w:val="0028612C"/>
    <w:rsid w:val="002863D0"/>
    <w:rsid w:val="0028703D"/>
    <w:rsid w:val="0028717E"/>
    <w:rsid w:val="00287775"/>
    <w:rsid w:val="002917AD"/>
    <w:rsid w:val="00291A81"/>
    <w:rsid w:val="00291BF9"/>
    <w:rsid w:val="00291DCF"/>
    <w:rsid w:val="00291FF3"/>
    <w:rsid w:val="0029221B"/>
    <w:rsid w:val="002928CB"/>
    <w:rsid w:val="00292A4F"/>
    <w:rsid w:val="002933A2"/>
    <w:rsid w:val="0029369A"/>
    <w:rsid w:val="00293B97"/>
    <w:rsid w:val="00294386"/>
    <w:rsid w:val="00294CD9"/>
    <w:rsid w:val="00294FBE"/>
    <w:rsid w:val="002951EB"/>
    <w:rsid w:val="00295B61"/>
    <w:rsid w:val="00296298"/>
    <w:rsid w:val="00296805"/>
    <w:rsid w:val="0029681C"/>
    <w:rsid w:val="002A0D4B"/>
    <w:rsid w:val="002A11C9"/>
    <w:rsid w:val="002A175E"/>
    <w:rsid w:val="002A17C6"/>
    <w:rsid w:val="002A20B2"/>
    <w:rsid w:val="002A2782"/>
    <w:rsid w:val="002A2A99"/>
    <w:rsid w:val="002A36E4"/>
    <w:rsid w:val="002A3EFF"/>
    <w:rsid w:val="002A40C3"/>
    <w:rsid w:val="002A4456"/>
    <w:rsid w:val="002A4B47"/>
    <w:rsid w:val="002A5539"/>
    <w:rsid w:val="002A555B"/>
    <w:rsid w:val="002A55E4"/>
    <w:rsid w:val="002A5BCA"/>
    <w:rsid w:val="002A6221"/>
    <w:rsid w:val="002A67F1"/>
    <w:rsid w:val="002A6DC1"/>
    <w:rsid w:val="002A7A7A"/>
    <w:rsid w:val="002B00AE"/>
    <w:rsid w:val="002B0AF1"/>
    <w:rsid w:val="002B26C0"/>
    <w:rsid w:val="002B290F"/>
    <w:rsid w:val="002B2F93"/>
    <w:rsid w:val="002B3132"/>
    <w:rsid w:val="002B34B4"/>
    <w:rsid w:val="002B4367"/>
    <w:rsid w:val="002B4652"/>
    <w:rsid w:val="002B4E95"/>
    <w:rsid w:val="002B5084"/>
    <w:rsid w:val="002B5B34"/>
    <w:rsid w:val="002B5F9E"/>
    <w:rsid w:val="002B64B9"/>
    <w:rsid w:val="002B6BBA"/>
    <w:rsid w:val="002B794E"/>
    <w:rsid w:val="002B7B53"/>
    <w:rsid w:val="002C07B8"/>
    <w:rsid w:val="002C12EA"/>
    <w:rsid w:val="002C17ED"/>
    <w:rsid w:val="002C19DA"/>
    <w:rsid w:val="002C221D"/>
    <w:rsid w:val="002C27B4"/>
    <w:rsid w:val="002C2937"/>
    <w:rsid w:val="002C3ACF"/>
    <w:rsid w:val="002C3E23"/>
    <w:rsid w:val="002C414C"/>
    <w:rsid w:val="002C548C"/>
    <w:rsid w:val="002C5765"/>
    <w:rsid w:val="002C5EE4"/>
    <w:rsid w:val="002C6A98"/>
    <w:rsid w:val="002C6EF0"/>
    <w:rsid w:val="002C76C4"/>
    <w:rsid w:val="002D02BD"/>
    <w:rsid w:val="002D03C3"/>
    <w:rsid w:val="002D0BEF"/>
    <w:rsid w:val="002D2CAC"/>
    <w:rsid w:val="002D2D88"/>
    <w:rsid w:val="002D2EAD"/>
    <w:rsid w:val="002D2F3B"/>
    <w:rsid w:val="002D30E7"/>
    <w:rsid w:val="002D32D8"/>
    <w:rsid w:val="002D3411"/>
    <w:rsid w:val="002D389A"/>
    <w:rsid w:val="002D3A9A"/>
    <w:rsid w:val="002D444E"/>
    <w:rsid w:val="002D4779"/>
    <w:rsid w:val="002D5970"/>
    <w:rsid w:val="002D5A59"/>
    <w:rsid w:val="002D5BA4"/>
    <w:rsid w:val="002D5BFD"/>
    <w:rsid w:val="002D6807"/>
    <w:rsid w:val="002D6DDD"/>
    <w:rsid w:val="002D6EC2"/>
    <w:rsid w:val="002D7484"/>
    <w:rsid w:val="002D7674"/>
    <w:rsid w:val="002D778C"/>
    <w:rsid w:val="002D77A7"/>
    <w:rsid w:val="002D79B3"/>
    <w:rsid w:val="002E0FE4"/>
    <w:rsid w:val="002E1161"/>
    <w:rsid w:val="002E1390"/>
    <w:rsid w:val="002E239F"/>
    <w:rsid w:val="002E31F2"/>
    <w:rsid w:val="002E4016"/>
    <w:rsid w:val="002E4B57"/>
    <w:rsid w:val="002E5AC3"/>
    <w:rsid w:val="002E5E65"/>
    <w:rsid w:val="002E6655"/>
    <w:rsid w:val="002E6ED5"/>
    <w:rsid w:val="002E7AFD"/>
    <w:rsid w:val="002E7C86"/>
    <w:rsid w:val="002F01CB"/>
    <w:rsid w:val="002F02DE"/>
    <w:rsid w:val="002F0455"/>
    <w:rsid w:val="002F210F"/>
    <w:rsid w:val="002F2760"/>
    <w:rsid w:val="002F2AA2"/>
    <w:rsid w:val="002F3024"/>
    <w:rsid w:val="002F3259"/>
    <w:rsid w:val="002F355D"/>
    <w:rsid w:val="002F3E57"/>
    <w:rsid w:val="002F5324"/>
    <w:rsid w:val="002F567F"/>
    <w:rsid w:val="002F6374"/>
    <w:rsid w:val="002F6BFD"/>
    <w:rsid w:val="002F7417"/>
    <w:rsid w:val="002F77DB"/>
    <w:rsid w:val="002F7AF4"/>
    <w:rsid w:val="002F7D78"/>
    <w:rsid w:val="0030041A"/>
    <w:rsid w:val="003006B9"/>
    <w:rsid w:val="00300C64"/>
    <w:rsid w:val="00300D4F"/>
    <w:rsid w:val="003011F0"/>
    <w:rsid w:val="003011F8"/>
    <w:rsid w:val="003015EB"/>
    <w:rsid w:val="00301609"/>
    <w:rsid w:val="0030171E"/>
    <w:rsid w:val="003030E3"/>
    <w:rsid w:val="003032E8"/>
    <w:rsid w:val="003034FE"/>
    <w:rsid w:val="00303AD6"/>
    <w:rsid w:val="00303FEB"/>
    <w:rsid w:val="00304132"/>
    <w:rsid w:val="003055DC"/>
    <w:rsid w:val="003056E4"/>
    <w:rsid w:val="0030702C"/>
    <w:rsid w:val="00307031"/>
    <w:rsid w:val="003070E4"/>
    <w:rsid w:val="003075A3"/>
    <w:rsid w:val="00307B24"/>
    <w:rsid w:val="00307E2F"/>
    <w:rsid w:val="003107AC"/>
    <w:rsid w:val="00310932"/>
    <w:rsid w:val="00310E4E"/>
    <w:rsid w:val="00311194"/>
    <w:rsid w:val="0031191F"/>
    <w:rsid w:val="00311C43"/>
    <w:rsid w:val="0031206F"/>
    <w:rsid w:val="003123DA"/>
    <w:rsid w:val="00312BB4"/>
    <w:rsid w:val="003130A0"/>
    <w:rsid w:val="0031315B"/>
    <w:rsid w:val="00313B59"/>
    <w:rsid w:val="00314056"/>
    <w:rsid w:val="0031421C"/>
    <w:rsid w:val="00314346"/>
    <w:rsid w:val="00315093"/>
    <w:rsid w:val="0031522A"/>
    <w:rsid w:val="0031537B"/>
    <w:rsid w:val="0031537C"/>
    <w:rsid w:val="00315721"/>
    <w:rsid w:val="003163F4"/>
    <w:rsid w:val="00316AA3"/>
    <w:rsid w:val="00316ADF"/>
    <w:rsid w:val="00316B17"/>
    <w:rsid w:val="00317039"/>
    <w:rsid w:val="00317396"/>
    <w:rsid w:val="00317731"/>
    <w:rsid w:val="003177BB"/>
    <w:rsid w:val="00317969"/>
    <w:rsid w:val="00320C2F"/>
    <w:rsid w:val="00320CBC"/>
    <w:rsid w:val="003210CB"/>
    <w:rsid w:val="00321328"/>
    <w:rsid w:val="00321465"/>
    <w:rsid w:val="0032181F"/>
    <w:rsid w:val="00321BD6"/>
    <w:rsid w:val="00321E7E"/>
    <w:rsid w:val="00321F1A"/>
    <w:rsid w:val="00322279"/>
    <w:rsid w:val="00322684"/>
    <w:rsid w:val="00322825"/>
    <w:rsid w:val="003235C6"/>
    <w:rsid w:val="0032402A"/>
    <w:rsid w:val="003246F2"/>
    <w:rsid w:val="0032501E"/>
    <w:rsid w:val="00325A42"/>
    <w:rsid w:val="00325E8F"/>
    <w:rsid w:val="00326050"/>
    <w:rsid w:val="00326AC4"/>
    <w:rsid w:val="00326C16"/>
    <w:rsid w:val="003270B7"/>
    <w:rsid w:val="00327E9F"/>
    <w:rsid w:val="00330626"/>
    <w:rsid w:val="00330913"/>
    <w:rsid w:val="00330B59"/>
    <w:rsid w:val="00331485"/>
    <w:rsid w:val="00331572"/>
    <w:rsid w:val="00331B44"/>
    <w:rsid w:val="00331D6A"/>
    <w:rsid w:val="00331E7F"/>
    <w:rsid w:val="003326EE"/>
    <w:rsid w:val="00332809"/>
    <w:rsid w:val="00332944"/>
    <w:rsid w:val="003335F8"/>
    <w:rsid w:val="00333ECF"/>
    <w:rsid w:val="003359C6"/>
    <w:rsid w:val="0033708F"/>
    <w:rsid w:val="00337384"/>
    <w:rsid w:val="003374FE"/>
    <w:rsid w:val="00337A76"/>
    <w:rsid w:val="00337DC6"/>
    <w:rsid w:val="00337FE2"/>
    <w:rsid w:val="00340637"/>
    <w:rsid w:val="003408C8"/>
    <w:rsid w:val="00340F4E"/>
    <w:rsid w:val="00342509"/>
    <w:rsid w:val="003426AD"/>
    <w:rsid w:val="0034394D"/>
    <w:rsid w:val="00343A5A"/>
    <w:rsid w:val="00343E0F"/>
    <w:rsid w:val="003442A6"/>
    <w:rsid w:val="003446F8"/>
    <w:rsid w:val="003448CC"/>
    <w:rsid w:val="00344D42"/>
    <w:rsid w:val="003451F8"/>
    <w:rsid w:val="003454C2"/>
    <w:rsid w:val="003455D0"/>
    <w:rsid w:val="003461E5"/>
    <w:rsid w:val="00347A6C"/>
    <w:rsid w:val="00347CFD"/>
    <w:rsid w:val="00347D87"/>
    <w:rsid w:val="00347F3B"/>
    <w:rsid w:val="00350439"/>
    <w:rsid w:val="00352471"/>
    <w:rsid w:val="003540FD"/>
    <w:rsid w:val="00354915"/>
    <w:rsid w:val="00355710"/>
    <w:rsid w:val="0035718A"/>
    <w:rsid w:val="003572A4"/>
    <w:rsid w:val="003572E1"/>
    <w:rsid w:val="003573C2"/>
    <w:rsid w:val="0035740D"/>
    <w:rsid w:val="003602EB"/>
    <w:rsid w:val="003606E5"/>
    <w:rsid w:val="00360B1C"/>
    <w:rsid w:val="0036144C"/>
    <w:rsid w:val="00361F57"/>
    <w:rsid w:val="003622C8"/>
    <w:rsid w:val="003627FF"/>
    <w:rsid w:val="00362CC8"/>
    <w:rsid w:val="00362E82"/>
    <w:rsid w:val="00363486"/>
    <w:rsid w:val="00364A37"/>
    <w:rsid w:val="00364AAB"/>
    <w:rsid w:val="00364EBB"/>
    <w:rsid w:val="00364F09"/>
    <w:rsid w:val="00364F77"/>
    <w:rsid w:val="0036536A"/>
    <w:rsid w:val="003667C6"/>
    <w:rsid w:val="003675FE"/>
    <w:rsid w:val="0036762F"/>
    <w:rsid w:val="00367CE8"/>
    <w:rsid w:val="003705A0"/>
    <w:rsid w:val="0037105D"/>
    <w:rsid w:val="00372D71"/>
    <w:rsid w:val="00373389"/>
    <w:rsid w:val="00373617"/>
    <w:rsid w:val="00373EDD"/>
    <w:rsid w:val="00375E99"/>
    <w:rsid w:val="00375F43"/>
    <w:rsid w:val="00376907"/>
    <w:rsid w:val="00376CFF"/>
    <w:rsid w:val="00376DFF"/>
    <w:rsid w:val="00377768"/>
    <w:rsid w:val="00377AB9"/>
    <w:rsid w:val="00377FF5"/>
    <w:rsid w:val="003804FE"/>
    <w:rsid w:val="0038091A"/>
    <w:rsid w:val="0038113E"/>
    <w:rsid w:val="00381407"/>
    <w:rsid w:val="003815DF"/>
    <w:rsid w:val="00382222"/>
    <w:rsid w:val="00382A32"/>
    <w:rsid w:val="0038301C"/>
    <w:rsid w:val="0038329A"/>
    <w:rsid w:val="003834FC"/>
    <w:rsid w:val="003836C5"/>
    <w:rsid w:val="00383B1D"/>
    <w:rsid w:val="00383BF6"/>
    <w:rsid w:val="00384C42"/>
    <w:rsid w:val="0038537B"/>
    <w:rsid w:val="00385D6C"/>
    <w:rsid w:val="00385E4B"/>
    <w:rsid w:val="00385FDB"/>
    <w:rsid w:val="003862CF"/>
    <w:rsid w:val="00386ED0"/>
    <w:rsid w:val="00386F69"/>
    <w:rsid w:val="00387557"/>
    <w:rsid w:val="00387631"/>
    <w:rsid w:val="00387927"/>
    <w:rsid w:val="00387FE8"/>
    <w:rsid w:val="00390525"/>
    <w:rsid w:val="00390587"/>
    <w:rsid w:val="0039096D"/>
    <w:rsid w:val="003909EF"/>
    <w:rsid w:val="00390CA6"/>
    <w:rsid w:val="0039169A"/>
    <w:rsid w:val="00391A49"/>
    <w:rsid w:val="00391B49"/>
    <w:rsid w:val="003922A4"/>
    <w:rsid w:val="00392571"/>
    <w:rsid w:val="00392DE6"/>
    <w:rsid w:val="00392E12"/>
    <w:rsid w:val="00392FCD"/>
    <w:rsid w:val="00393791"/>
    <w:rsid w:val="00393A1C"/>
    <w:rsid w:val="00393B8E"/>
    <w:rsid w:val="003941B2"/>
    <w:rsid w:val="0039426C"/>
    <w:rsid w:val="0039449B"/>
    <w:rsid w:val="00395093"/>
    <w:rsid w:val="003954D0"/>
    <w:rsid w:val="003956DD"/>
    <w:rsid w:val="003956F3"/>
    <w:rsid w:val="003958BC"/>
    <w:rsid w:val="00395971"/>
    <w:rsid w:val="00395A56"/>
    <w:rsid w:val="00395F6B"/>
    <w:rsid w:val="00396FD0"/>
    <w:rsid w:val="003973E0"/>
    <w:rsid w:val="00397542"/>
    <w:rsid w:val="0039764B"/>
    <w:rsid w:val="003A01D1"/>
    <w:rsid w:val="003A11C9"/>
    <w:rsid w:val="003A1421"/>
    <w:rsid w:val="003A31CF"/>
    <w:rsid w:val="003A33CB"/>
    <w:rsid w:val="003A42B0"/>
    <w:rsid w:val="003A43E8"/>
    <w:rsid w:val="003A45C9"/>
    <w:rsid w:val="003A4605"/>
    <w:rsid w:val="003A604A"/>
    <w:rsid w:val="003A61C4"/>
    <w:rsid w:val="003A656C"/>
    <w:rsid w:val="003A7618"/>
    <w:rsid w:val="003B0025"/>
    <w:rsid w:val="003B099B"/>
    <w:rsid w:val="003B0B79"/>
    <w:rsid w:val="003B0C89"/>
    <w:rsid w:val="003B15E0"/>
    <w:rsid w:val="003B2245"/>
    <w:rsid w:val="003B28E3"/>
    <w:rsid w:val="003B2FF4"/>
    <w:rsid w:val="003B37AB"/>
    <w:rsid w:val="003B4133"/>
    <w:rsid w:val="003B5AA8"/>
    <w:rsid w:val="003B5BDF"/>
    <w:rsid w:val="003B7CFF"/>
    <w:rsid w:val="003B7D33"/>
    <w:rsid w:val="003C00E5"/>
    <w:rsid w:val="003C094D"/>
    <w:rsid w:val="003C0B04"/>
    <w:rsid w:val="003C1A3D"/>
    <w:rsid w:val="003C1C95"/>
    <w:rsid w:val="003C1E1C"/>
    <w:rsid w:val="003C204A"/>
    <w:rsid w:val="003C2F48"/>
    <w:rsid w:val="003C33FC"/>
    <w:rsid w:val="003C3449"/>
    <w:rsid w:val="003C36B4"/>
    <w:rsid w:val="003C3CFD"/>
    <w:rsid w:val="003C48C7"/>
    <w:rsid w:val="003C56CB"/>
    <w:rsid w:val="003C5923"/>
    <w:rsid w:val="003C5DD8"/>
    <w:rsid w:val="003C6378"/>
    <w:rsid w:val="003C63DD"/>
    <w:rsid w:val="003C6A81"/>
    <w:rsid w:val="003C6B42"/>
    <w:rsid w:val="003C7139"/>
    <w:rsid w:val="003D0608"/>
    <w:rsid w:val="003D0889"/>
    <w:rsid w:val="003D0B49"/>
    <w:rsid w:val="003D1044"/>
    <w:rsid w:val="003D12B7"/>
    <w:rsid w:val="003D1A27"/>
    <w:rsid w:val="003D1BEE"/>
    <w:rsid w:val="003D22AB"/>
    <w:rsid w:val="003D236F"/>
    <w:rsid w:val="003D2913"/>
    <w:rsid w:val="003D2A5A"/>
    <w:rsid w:val="003D2FFF"/>
    <w:rsid w:val="003D3990"/>
    <w:rsid w:val="003D4092"/>
    <w:rsid w:val="003D468B"/>
    <w:rsid w:val="003D4B09"/>
    <w:rsid w:val="003D5773"/>
    <w:rsid w:val="003D5A65"/>
    <w:rsid w:val="003D5C43"/>
    <w:rsid w:val="003D5F0A"/>
    <w:rsid w:val="003D651E"/>
    <w:rsid w:val="003D6D10"/>
    <w:rsid w:val="003D731C"/>
    <w:rsid w:val="003D79F6"/>
    <w:rsid w:val="003E0A19"/>
    <w:rsid w:val="003E0D17"/>
    <w:rsid w:val="003E0F07"/>
    <w:rsid w:val="003E263C"/>
    <w:rsid w:val="003E2CB6"/>
    <w:rsid w:val="003E2CFE"/>
    <w:rsid w:val="003E3169"/>
    <w:rsid w:val="003E3794"/>
    <w:rsid w:val="003E37CB"/>
    <w:rsid w:val="003E3933"/>
    <w:rsid w:val="003E3CB6"/>
    <w:rsid w:val="003E4666"/>
    <w:rsid w:val="003E4673"/>
    <w:rsid w:val="003E4951"/>
    <w:rsid w:val="003E5A09"/>
    <w:rsid w:val="003E668F"/>
    <w:rsid w:val="003E6A85"/>
    <w:rsid w:val="003E760C"/>
    <w:rsid w:val="003E7D36"/>
    <w:rsid w:val="003F0039"/>
    <w:rsid w:val="003F0423"/>
    <w:rsid w:val="003F0783"/>
    <w:rsid w:val="003F0AED"/>
    <w:rsid w:val="003F1427"/>
    <w:rsid w:val="003F1729"/>
    <w:rsid w:val="003F17E7"/>
    <w:rsid w:val="003F291B"/>
    <w:rsid w:val="003F314C"/>
    <w:rsid w:val="003F34E6"/>
    <w:rsid w:val="003F35D3"/>
    <w:rsid w:val="003F3759"/>
    <w:rsid w:val="003F3A67"/>
    <w:rsid w:val="003F70A9"/>
    <w:rsid w:val="003F7B2B"/>
    <w:rsid w:val="003F7FB5"/>
    <w:rsid w:val="004000BF"/>
    <w:rsid w:val="004003B8"/>
    <w:rsid w:val="004008F5"/>
    <w:rsid w:val="0040195A"/>
    <w:rsid w:val="00402FAA"/>
    <w:rsid w:val="004039E4"/>
    <w:rsid w:val="00404F5F"/>
    <w:rsid w:val="004051CA"/>
    <w:rsid w:val="00405371"/>
    <w:rsid w:val="00405C17"/>
    <w:rsid w:val="00406252"/>
    <w:rsid w:val="00406FE4"/>
    <w:rsid w:val="004070B9"/>
    <w:rsid w:val="00407C9C"/>
    <w:rsid w:val="00410106"/>
    <w:rsid w:val="00410D55"/>
    <w:rsid w:val="004111C3"/>
    <w:rsid w:val="004116E0"/>
    <w:rsid w:val="0041184C"/>
    <w:rsid w:val="00411E56"/>
    <w:rsid w:val="004125F3"/>
    <w:rsid w:val="00412634"/>
    <w:rsid w:val="00412879"/>
    <w:rsid w:val="00413356"/>
    <w:rsid w:val="00413AD2"/>
    <w:rsid w:val="00414590"/>
    <w:rsid w:val="004148C6"/>
    <w:rsid w:val="00414964"/>
    <w:rsid w:val="00414A5C"/>
    <w:rsid w:val="00414B31"/>
    <w:rsid w:val="004150D6"/>
    <w:rsid w:val="0041531C"/>
    <w:rsid w:val="0041541C"/>
    <w:rsid w:val="00415991"/>
    <w:rsid w:val="00415F28"/>
    <w:rsid w:val="004167FA"/>
    <w:rsid w:val="0041691B"/>
    <w:rsid w:val="00417794"/>
    <w:rsid w:val="00417A8D"/>
    <w:rsid w:val="00420284"/>
    <w:rsid w:val="00420316"/>
    <w:rsid w:val="00420A76"/>
    <w:rsid w:val="00420FCC"/>
    <w:rsid w:val="004211A4"/>
    <w:rsid w:val="00422D7E"/>
    <w:rsid w:val="00423398"/>
    <w:rsid w:val="00423E53"/>
    <w:rsid w:val="0042513D"/>
    <w:rsid w:val="0042578C"/>
    <w:rsid w:val="00425D5E"/>
    <w:rsid w:val="00425DEC"/>
    <w:rsid w:val="00425F0F"/>
    <w:rsid w:val="00426175"/>
    <w:rsid w:val="0042633A"/>
    <w:rsid w:val="0042655B"/>
    <w:rsid w:val="00426771"/>
    <w:rsid w:val="004269BD"/>
    <w:rsid w:val="00426C60"/>
    <w:rsid w:val="00426D8C"/>
    <w:rsid w:val="0042747B"/>
    <w:rsid w:val="00427700"/>
    <w:rsid w:val="004306BC"/>
    <w:rsid w:val="00430B42"/>
    <w:rsid w:val="004314FA"/>
    <w:rsid w:val="0043156C"/>
    <w:rsid w:val="00432954"/>
    <w:rsid w:val="00432DA3"/>
    <w:rsid w:val="00433251"/>
    <w:rsid w:val="004334A8"/>
    <w:rsid w:val="004338D2"/>
    <w:rsid w:val="004341A3"/>
    <w:rsid w:val="0043488B"/>
    <w:rsid w:val="00434FCF"/>
    <w:rsid w:val="0043506B"/>
    <w:rsid w:val="0043552E"/>
    <w:rsid w:val="00436F2E"/>
    <w:rsid w:val="0043751F"/>
    <w:rsid w:val="0043775F"/>
    <w:rsid w:val="00437D8F"/>
    <w:rsid w:val="00440339"/>
    <w:rsid w:val="004407F4"/>
    <w:rsid w:val="0044095D"/>
    <w:rsid w:val="00441D4D"/>
    <w:rsid w:val="00442536"/>
    <w:rsid w:val="0044258A"/>
    <w:rsid w:val="00442AD2"/>
    <w:rsid w:val="00442EBE"/>
    <w:rsid w:val="0044469C"/>
    <w:rsid w:val="00444CCF"/>
    <w:rsid w:val="004453A1"/>
    <w:rsid w:val="004457BC"/>
    <w:rsid w:val="0044583F"/>
    <w:rsid w:val="00445EB3"/>
    <w:rsid w:val="00445FC0"/>
    <w:rsid w:val="00446283"/>
    <w:rsid w:val="00446568"/>
    <w:rsid w:val="0044676B"/>
    <w:rsid w:val="00447485"/>
    <w:rsid w:val="00447C34"/>
    <w:rsid w:val="00447EB2"/>
    <w:rsid w:val="004504B5"/>
    <w:rsid w:val="00450AAB"/>
    <w:rsid w:val="004519E3"/>
    <w:rsid w:val="00451A86"/>
    <w:rsid w:val="0045206E"/>
    <w:rsid w:val="00452239"/>
    <w:rsid w:val="004526C1"/>
    <w:rsid w:val="0045284A"/>
    <w:rsid w:val="00452A9B"/>
    <w:rsid w:val="00452CBB"/>
    <w:rsid w:val="00452F74"/>
    <w:rsid w:val="0045313A"/>
    <w:rsid w:val="004531AC"/>
    <w:rsid w:val="00453957"/>
    <w:rsid w:val="004539CE"/>
    <w:rsid w:val="00453A06"/>
    <w:rsid w:val="0045488E"/>
    <w:rsid w:val="00454B39"/>
    <w:rsid w:val="00454E80"/>
    <w:rsid w:val="00454E95"/>
    <w:rsid w:val="004551A2"/>
    <w:rsid w:val="004556C6"/>
    <w:rsid w:val="00455AED"/>
    <w:rsid w:val="00456F88"/>
    <w:rsid w:val="0045742A"/>
    <w:rsid w:val="00457C8F"/>
    <w:rsid w:val="00460215"/>
    <w:rsid w:val="004602C0"/>
    <w:rsid w:val="004607D9"/>
    <w:rsid w:val="00460BC2"/>
    <w:rsid w:val="00460C98"/>
    <w:rsid w:val="00460CFE"/>
    <w:rsid w:val="00460F4F"/>
    <w:rsid w:val="0046182D"/>
    <w:rsid w:val="00461B14"/>
    <w:rsid w:val="00462915"/>
    <w:rsid w:val="00462F32"/>
    <w:rsid w:val="00463359"/>
    <w:rsid w:val="00463EB7"/>
    <w:rsid w:val="00464988"/>
    <w:rsid w:val="0046524E"/>
    <w:rsid w:val="004658A7"/>
    <w:rsid w:val="00465BF7"/>
    <w:rsid w:val="00465D40"/>
    <w:rsid w:val="0046652D"/>
    <w:rsid w:val="00466799"/>
    <w:rsid w:val="004674B4"/>
    <w:rsid w:val="004677F1"/>
    <w:rsid w:val="0047074B"/>
    <w:rsid w:val="00470952"/>
    <w:rsid w:val="00471590"/>
    <w:rsid w:val="0047195B"/>
    <w:rsid w:val="0047220A"/>
    <w:rsid w:val="00472AFA"/>
    <w:rsid w:val="00472B08"/>
    <w:rsid w:val="00472FB6"/>
    <w:rsid w:val="00473024"/>
    <w:rsid w:val="00473062"/>
    <w:rsid w:val="0047311B"/>
    <w:rsid w:val="00473285"/>
    <w:rsid w:val="00473451"/>
    <w:rsid w:val="00473654"/>
    <w:rsid w:val="00474BFE"/>
    <w:rsid w:val="004751B5"/>
    <w:rsid w:val="00476138"/>
    <w:rsid w:val="0047616B"/>
    <w:rsid w:val="0047683B"/>
    <w:rsid w:val="00476A5E"/>
    <w:rsid w:val="00476B30"/>
    <w:rsid w:val="00476D48"/>
    <w:rsid w:val="00476D6D"/>
    <w:rsid w:val="00477A33"/>
    <w:rsid w:val="00477A3B"/>
    <w:rsid w:val="004800BC"/>
    <w:rsid w:val="00481DE9"/>
    <w:rsid w:val="004824A3"/>
    <w:rsid w:val="004829E8"/>
    <w:rsid w:val="00482F02"/>
    <w:rsid w:val="00482F7C"/>
    <w:rsid w:val="00482FBC"/>
    <w:rsid w:val="00483706"/>
    <w:rsid w:val="00484612"/>
    <w:rsid w:val="00484622"/>
    <w:rsid w:val="00484851"/>
    <w:rsid w:val="00484C04"/>
    <w:rsid w:val="00484F11"/>
    <w:rsid w:val="00485063"/>
    <w:rsid w:val="004852A5"/>
    <w:rsid w:val="0048554E"/>
    <w:rsid w:val="004855F1"/>
    <w:rsid w:val="00485A86"/>
    <w:rsid w:val="00485DB2"/>
    <w:rsid w:val="00486043"/>
    <w:rsid w:val="004864E1"/>
    <w:rsid w:val="00486916"/>
    <w:rsid w:val="0048721F"/>
    <w:rsid w:val="00487316"/>
    <w:rsid w:val="00490473"/>
    <w:rsid w:val="00490CD8"/>
    <w:rsid w:val="00491422"/>
    <w:rsid w:val="00491478"/>
    <w:rsid w:val="00491B3B"/>
    <w:rsid w:val="00491B8F"/>
    <w:rsid w:val="00491F2E"/>
    <w:rsid w:val="00492429"/>
    <w:rsid w:val="00492523"/>
    <w:rsid w:val="004925E5"/>
    <w:rsid w:val="00492AAD"/>
    <w:rsid w:val="00493148"/>
    <w:rsid w:val="00493166"/>
    <w:rsid w:val="00493A9A"/>
    <w:rsid w:val="00493BEE"/>
    <w:rsid w:val="0049415D"/>
    <w:rsid w:val="004949DD"/>
    <w:rsid w:val="00495B20"/>
    <w:rsid w:val="00495C29"/>
    <w:rsid w:val="00495F91"/>
    <w:rsid w:val="00496707"/>
    <w:rsid w:val="00496E9C"/>
    <w:rsid w:val="00497206"/>
    <w:rsid w:val="00497F18"/>
    <w:rsid w:val="004A048A"/>
    <w:rsid w:val="004A1579"/>
    <w:rsid w:val="004A1689"/>
    <w:rsid w:val="004A1999"/>
    <w:rsid w:val="004A34DB"/>
    <w:rsid w:val="004A3A28"/>
    <w:rsid w:val="004A3F3F"/>
    <w:rsid w:val="004A605A"/>
    <w:rsid w:val="004A6388"/>
    <w:rsid w:val="004A6B4F"/>
    <w:rsid w:val="004A6DF0"/>
    <w:rsid w:val="004A6FC6"/>
    <w:rsid w:val="004A7156"/>
    <w:rsid w:val="004B052F"/>
    <w:rsid w:val="004B0A80"/>
    <w:rsid w:val="004B0D69"/>
    <w:rsid w:val="004B111B"/>
    <w:rsid w:val="004B1CD2"/>
    <w:rsid w:val="004B24FB"/>
    <w:rsid w:val="004B27A4"/>
    <w:rsid w:val="004B2B3B"/>
    <w:rsid w:val="004B30A7"/>
    <w:rsid w:val="004B3169"/>
    <w:rsid w:val="004B3EA5"/>
    <w:rsid w:val="004B3F34"/>
    <w:rsid w:val="004B5277"/>
    <w:rsid w:val="004B5799"/>
    <w:rsid w:val="004B7211"/>
    <w:rsid w:val="004B743E"/>
    <w:rsid w:val="004B7C5B"/>
    <w:rsid w:val="004B7E74"/>
    <w:rsid w:val="004C05F2"/>
    <w:rsid w:val="004C08F3"/>
    <w:rsid w:val="004C1968"/>
    <w:rsid w:val="004C2020"/>
    <w:rsid w:val="004C260B"/>
    <w:rsid w:val="004C2A0F"/>
    <w:rsid w:val="004C2CB2"/>
    <w:rsid w:val="004C3460"/>
    <w:rsid w:val="004C3B40"/>
    <w:rsid w:val="004C3E8D"/>
    <w:rsid w:val="004C4980"/>
    <w:rsid w:val="004C5487"/>
    <w:rsid w:val="004C5733"/>
    <w:rsid w:val="004C5A1C"/>
    <w:rsid w:val="004C5A95"/>
    <w:rsid w:val="004C5EBF"/>
    <w:rsid w:val="004C6976"/>
    <w:rsid w:val="004C7199"/>
    <w:rsid w:val="004C795B"/>
    <w:rsid w:val="004C7A95"/>
    <w:rsid w:val="004C7ACD"/>
    <w:rsid w:val="004C7CA9"/>
    <w:rsid w:val="004D0265"/>
    <w:rsid w:val="004D0FCF"/>
    <w:rsid w:val="004D1B16"/>
    <w:rsid w:val="004D1B70"/>
    <w:rsid w:val="004D1FE3"/>
    <w:rsid w:val="004D253F"/>
    <w:rsid w:val="004D2784"/>
    <w:rsid w:val="004D2D50"/>
    <w:rsid w:val="004D305E"/>
    <w:rsid w:val="004D33FB"/>
    <w:rsid w:val="004D3615"/>
    <w:rsid w:val="004D47AA"/>
    <w:rsid w:val="004D4B10"/>
    <w:rsid w:val="004D56E8"/>
    <w:rsid w:val="004D5A8A"/>
    <w:rsid w:val="004D67B4"/>
    <w:rsid w:val="004D72DC"/>
    <w:rsid w:val="004D7DA0"/>
    <w:rsid w:val="004E02EB"/>
    <w:rsid w:val="004E0667"/>
    <w:rsid w:val="004E1516"/>
    <w:rsid w:val="004E17CE"/>
    <w:rsid w:val="004E1E63"/>
    <w:rsid w:val="004E2828"/>
    <w:rsid w:val="004E2AB1"/>
    <w:rsid w:val="004E31DD"/>
    <w:rsid w:val="004E3575"/>
    <w:rsid w:val="004E36BB"/>
    <w:rsid w:val="004E36D6"/>
    <w:rsid w:val="004E41F7"/>
    <w:rsid w:val="004E4B27"/>
    <w:rsid w:val="004E5235"/>
    <w:rsid w:val="004E56EE"/>
    <w:rsid w:val="004E5A49"/>
    <w:rsid w:val="004E5DB6"/>
    <w:rsid w:val="004E5E00"/>
    <w:rsid w:val="004E61AF"/>
    <w:rsid w:val="004E6618"/>
    <w:rsid w:val="004E67FD"/>
    <w:rsid w:val="004E6CBD"/>
    <w:rsid w:val="004E77B1"/>
    <w:rsid w:val="004F1131"/>
    <w:rsid w:val="004F1C03"/>
    <w:rsid w:val="004F2BB7"/>
    <w:rsid w:val="004F35E0"/>
    <w:rsid w:val="004F3C14"/>
    <w:rsid w:val="004F526A"/>
    <w:rsid w:val="004F562B"/>
    <w:rsid w:val="004F5865"/>
    <w:rsid w:val="004F6311"/>
    <w:rsid w:val="004F6B6A"/>
    <w:rsid w:val="004F6CE9"/>
    <w:rsid w:val="004F6DDD"/>
    <w:rsid w:val="004F75E9"/>
    <w:rsid w:val="004F79E0"/>
    <w:rsid w:val="0050036E"/>
    <w:rsid w:val="00500787"/>
    <w:rsid w:val="005007C0"/>
    <w:rsid w:val="00500D5B"/>
    <w:rsid w:val="0050119C"/>
    <w:rsid w:val="00501917"/>
    <w:rsid w:val="005020DC"/>
    <w:rsid w:val="00502E25"/>
    <w:rsid w:val="00502E85"/>
    <w:rsid w:val="00502FC0"/>
    <w:rsid w:val="00503005"/>
    <w:rsid w:val="00503189"/>
    <w:rsid w:val="00503311"/>
    <w:rsid w:val="00503A9A"/>
    <w:rsid w:val="00503CF3"/>
    <w:rsid w:val="0050433F"/>
    <w:rsid w:val="00504EF0"/>
    <w:rsid w:val="005059A5"/>
    <w:rsid w:val="0050663E"/>
    <w:rsid w:val="0050667D"/>
    <w:rsid w:val="00506D07"/>
    <w:rsid w:val="00506DE7"/>
    <w:rsid w:val="00507568"/>
    <w:rsid w:val="005079CC"/>
    <w:rsid w:val="00507B88"/>
    <w:rsid w:val="00510BB1"/>
    <w:rsid w:val="00510BE8"/>
    <w:rsid w:val="005116EF"/>
    <w:rsid w:val="00511797"/>
    <w:rsid w:val="00512667"/>
    <w:rsid w:val="00512EDC"/>
    <w:rsid w:val="005135B9"/>
    <w:rsid w:val="00513CC2"/>
    <w:rsid w:val="00513E0C"/>
    <w:rsid w:val="00513E50"/>
    <w:rsid w:val="00514913"/>
    <w:rsid w:val="00514A2F"/>
    <w:rsid w:val="00514B8B"/>
    <w:rsid w:val="00515560"/>
    <w:rsid w:val="00515EFB"/>
    <w:rsid w:val="00515F3B"/>
    <w:rsid w:val="0051609D"/>
    <w:rsid w:val="00516811"/>
    <w:rsid w:val="00517C14"/>
    <w:rsid w:val="00520449"/>
    <w:rsid w:val="00520816"/>
    <w:rsid w:val="00520E97"/>
    <w:rsid w:val="00522430"/>
    <w:rsid w:val="005224A1"/>
    <w:rsid w:val="0052346F"/>
    <w:rsid w:val="00523F43"/>
    <w:rsid w:val="00526BDB"/>
    <w:rsid w:val="00526C2C"/>
    <w:rsid w:val="00526CF5"/>
    <w:rsid w:val="0052701F"/>
    <w:rsid w:val="00527035"/>
    <w:rsid w:val="0052783D"/>
    <w:rsid w:val="00527F54"/>
    <w:rsid w:val="00527FC7"/>
    <w:rsid w:val="0053058F"/>
    <w:rsid w:val="0053134B"/>
    <w:rsid w:val="00531A0E"/>
    <w:rsid w:val="00532336"/>
    <w:rsid w:val="0053255C"/>
    <w:rsid w:val="00533457"/>
    <w:rsid w:val="005348E9"/>
    <w:rsid w:val="005358EA"/>
    <w:rsid w:val="005361E3"/>
    <w:rsid w:val="005367D8"/>
    <w:rsid w:val="005367ED"/>
    <w:rsid w:val="00536854"/>
    <w:rsid w:val="00536916"/>
    <w:rsid w:val="00536C07"/>
    <w:rsid w:val="00540663"/>
    <w:rsid w:val="00540939"/>
    <w:rsid w:val="00540E08"/>
    <w:rsid w:val="00540EB2"/>
    <w:rsid w:val="0054105D"/>
    <w:rsid w:val="00541B81"/>
    <w:rsid w:val="00542008"/>
    <w:rsid w:val="005425D7"/>
    <w:rsid w:val="00542905"/>
    <w:rsid w:val="00542BF0"/>
    <w:rsid w:val="00542C73"/>
    <w:rsid w:val="00542EE5"/>
    <w:rsid w:val="00542F9E"/>
    <w:rsid w:val="00543564"/>
    <w:rsid w:val="00543721"/>
    <w:rsid w:val="00543CCE"/>
    <w:rsid w:val="00543D5D"/>
    <w:rsid w:val="00543E08"/>
    <w:rsid w:val="00543E12"/>
    <w:rsid w:val="00544177"/>
    <w:rsid w:val="005442E6"/>
    <w:rsid w:val="00544363"/>
    <w:rsid w:val="00545A45"/>
    <w:rsid w:val="00545C65"/>
    <w:rsid w:val="0054603D"/>
    <w:rsid w:val="00546589"/>
    <w:rsid w:val="00546906"/>
    <w:rsid w:val="00546EE5"/>
    <w:rsid w:val="0054746E"/>
    <w:rsid w:val="00547518"/>
    <w:rsid w:val="00547ED1"/>
    <w:rsid w:val="00547FE9"/>
    <w:rsid w:val="00550084"/>
    <w:rsid w:val="00550E24"/>
    <w:rsid w:val="00550F4B"/>
    <w:rsid w:val="005510E6"/>
    <w:rsid w:val="00551641"/>
    <w:rsid w:val="0055281D"/>
    <w:rsid w:val="00552DD0"/>
    <w:rsid w:val="005537F0"/>
    <w:rsid w:val="005538E4"/>
    <w:rsid w:val="005543AA"/>
    <w:rsid w:val="005555CC"/>
    <w:rsid w:val="005558C5"/>
    <w:rsid w:val="00555EDE"/>
    <w:rsid w:val="0055609E"/>
    <w:rsid w:val="005560BA"/>
    <w:rsid w:val="005560E8"/>
    <w:rsid w:val="00556842"/>
    <w:rsid w:val="00556BE6"/>
    <w:rsid w:val="00556C51"/>
    <w:rsid w:val="0055709F"/>
    <w:rsid w:val="005570B0"/>
    <w:rsid w:val="00557543"/>
    <w:rsid w:val="005601D9"/>
    <w:rsid w:val="005608A2"/>
    <w:rsid w:val="00561052"/>
    <w:rsid w:val="0056141C"/>
    <w:rsid w:val="00561BB8"/>
    <w:rsid w:val="00561DB7"/>
    <w:rsid w:val="005624DF"/>
    <w:rsid w:val="00562689"/>
    <w:rsid w:val="00562B66"/>
    <w:rsid w:val="00564778"/>
    <w:rsid w:val="00565458"/>
    <w:rsid w:val="00565C32"/>
    <w:rsid w:val="0056609A"/>
    <w:rsid w:val="005673D4"/>
    <w:rsid w:val="00567402"/>
    <w:rsid w:val="0056797E"/>
    <w:rsid w:val="00567C93"/>
    <w:rsid w:val="005701D9"/>
    <w:rsid w:val="00570564"/>
    <w:rsid w:val="005705DD"/>
    <w:rsid w:val="00570D33"/>
    <w:rsid w:val="005719E4"/>
    <w:rsid w:val="00571BE6"/>
    <w:rsid w:val="00571C27"/>
    <w:rsid w:val="00572467"/>
    <w:rsid w:val="005728B9"/>
    <w:rsid w:val="00573467"/>
    <w:rsid w:val="00573E85"/>
    <w:rsid w:val="00574024"/>
    <w:rsid w:val="00574C0B"/>
    <w:rsid w:val="00574D0F"/>
    <w:rsid w:val="005756B1"/>
    <w:rsid w:val="00576FEF"/>
    <w:rsid w:val="00577243"/>
    <w:rsid w:val="00577836"/>
    <w:rsid w:val="00577CD7"/>
    <w:rsid w:val="00577F2A"/>
    <w:rsid w:val="00580B35"/>
    <w:rsid w:val="00580E36"/>
    <w:rsid w:val="0058146B"/>
    <w:rsid w:val="005815A1"/>
    <w:rsid w:val="005815D7"/>
    <w:rsid w:val="00581D87"/>
    <w:rsid w:val="00582302"/>
    <w:rsid w:val="00582696"/>
    <w:rsid w:val="00582C6E"/>
    <w:rsid w:val="0058312A"/>
    <w:rsid w:val="00584209"/>
    <w:rsid w:val="0058422D"/>
    <w:rsid w:val="00584F33"/>
    <w:rsid w:val="00585E9F"/>
    <w:rsid w:val="00586C7E"/>
    <w:rsid w:val="00586CE1"/>
    <w:rsid w:val="00587144"/>
    <w:rsid w:val="005876C3"/>
    <w:rsid w:val="00587837"/>
    <w:rsid w:val="00587C6D"/>
    <w:rsid w:val="00590011"/>
    <w:rsid w:val="005908D7"/>
    <w:rsid w:val="00590DC7"/>
    <w:rsid w:val="0059112B"/>
    <w:rsid w:val="00591778"/>
    <w:rsid w:val="00591973"/>
    <w:rsid w:val="00591CA4"/>
    <w:rsid w:val="00591F6F"/>
    <w:rsid w:val="00592188"/>
    <w:rsid w:val="00593622"/>
    <w:rsid w:val="005936EA"/>
    <w:rsid w:val="00594301"/>
    <w:rsid w:val="00594FE7"/>
    <w:rsid w:val="0059521B"/>
    <w:rsid w:val="0059556E"/>
    <w:rsid w:val="00595F82"/>
    <w:rsid w:val="00596974"/>
    <w:rsid w:val="005A01AB"/>
    <w:rsid w:val="005A090D"/>
    <w:rsid w:val="005A099E"/>
    <w:rsid w:val="005A0B1E"/>
    <w:rsid w:val="005A10E2"/>
    <w:rsid w:val="005A1CCC"/>
    <w:rsid w:val="005A2C6C"/>
    <w:rsid w:val="005A2FEF"/>
    <w:rsid w:val="005A3721"/>
    <w:rsid w:val="005A5BC0"/>
    <w:rsid w:val="005A6660"/>
    <w:rsid w:val="005A6926"/>
    <w:rsid w:val="005A6A03"/>
    <w:rsid w:val="005A6B44"/>
    <w:rsid w:val="005A6B6D"/>
    <w:rsid w:val="005B025F"/>
    <w:rsid w:val="005B0777"/>
    <w:rsid w:val="005B2007"/>
    <w:rsid w:val="005B26E6"/>
    <w:rsid w:val="005B2AAD"/>
    <w:rsid w:val="005B2BCF"/>
    <w:rsid w:val="005B2F1D"/>
    <w:rsid w:val="005B3473"/>
    <w:rsid w:val="005B3555"/>
    <w:rsid w:val="005B3598"/>
    <w:rsid w:val="005B37A2"/>
    <w:rsid w:val="005B3A79"/>
    <w:rsid w:val="005B3FBB"/>
    <w:rsid w:val="005B41D4"/>
    <w:rsid w:val="005B480F"/>
    <w:rsid w:val="005B54D2"/>
    <w:rsid w:val="005B55D1"/>
    <w:rsid w:val="005B5AFB"/>
    <w:rsid w:val="005B5BEE"/>
    <w:rsid w:val="005B604E"/>
    <w:rsid w:val="005B64B0"/>
    <w:rsid w:val="005B7129"/>
    <w:rsid w:val="005B7830"/>
    <w:rsid w:val="005B7FA9"/>
    <w:rsid w:val="005C04D8"/>
    <w:rsid w:val="005C055F"/>
    <w:rsid w:val="005C0633"/>
    <w:rsid w:val="005C13CB"/>
    <w:rsid w:val="005C1C07"/>
    <w:rsid w:val="005C30C3"/>
    <w:rsid w:val="005C3BEE"/>
    <w:rsid w:val="005C466C"/>
    <w:rsid w:val="005C4A8D"/>
    <w:rsid w:val="005C50E3"/>
    <w:rsid w:val="005C5984"/>
    <w:rsid w:val="005C5FCE"/>
    <w:rsid w:val="005C6AF5"/>
    <w:rsid w:val="005C7CAC"/>
    <w:rsid w:val="005D01DC"/>
    <w:rsid w:val="005D12CB"/>
    <w:rsid w:val="005D1A3A"/>
    <w:rsid w:val="005D1A65"/>
    <w:rsid w:val="005D1D27"/>
    <w:rsid w:val="005D1EDB"/>
    <w:rsid w:val="005D2F83"/>
    <w:rsid w:val="005D3996"/>
    <w:rsid w:val="005D3C92"/>
    <w:rsid w:val="005D4054"/>
    <w:rsid w:val="005D4EB3"/>
    <w:rsid w:val="005D5381"/>
    <w:rsid w:val="005D5589"/>
    <w:rsid w:val="005D6076"/>
    <w:rsid w:val="005D62E3"/>
    <w:rsid w:val="005D6598"/>
    <w:rsid w:val="005D7B33"/>
    <w:rsid w:val="005D7E9D"/>
    <w:rsid w:val="005E1D1F"/>
    <w:rsid w:val="005E1D24"/>
    <w:rsid w:val="005E21A8"/>
    <w:rsid w:val="005E2743"/>
    <w:rsid w:val="005E27E0"/>
    <w:rsid w:val="005E302C"/>
    <w:rsid w:val="005E37E8"/>
    <w:rsid w:val="005E398C"/>
    <w:rsid w:val="005E4678"/>
    <w:rsid w:val="005E4A0C"/>
    <w:rsid w:val="005E4BAC"/>
    <w:rsid w:val="005E54C4"/>
    <w:rsid w:val="005E5864"/>
    <w:rsid w:val="005E6A85"/>
    <w:rsid w:val="005E7B35"/>
    <w:rsid w:val="005F058E"/>
    <w:rsid w:val="005F0979"/>
    <w:rsid w:val="005F0E51"/>
    <w:rsid w:val="005F115A"/>
    <w:rsid w:val="005F17AC"/>
    <w:rsid w:val="005F1865"/>
    <w:rsid w:val="005F2219"/>
    <w:rsid w:val="005F2AE9"/>
    <w:rsid w:val="005F35E5"/>
    <w:rsid w:val="005F485D"/>
    <w:rsid w:val="005F4CDB"/>
    <w:rsid w:val="005F4FC7"/>
    <w:rsid w:val="005F56EC"/>
    <w:rsid w:val="005F577D"/>
    <w:rsid w:val="005F58C5"/>
    <w:rsid w:val="005F5CD6"/>
    <w:rsid w:val="005F5DCD"/>
    <w:rsid w:val="005F5ED5"/>
    <w:rsid w:val="005F5EED"/>
    <w:rsid w:val="005F6949"/>
    <w:rsid w:val="005F6B6D"/>
    <w:rsid w:val="005F6F8D"/>
    <w:rsid w:val="005F6F96"/>
    <w:rsid w:val="005F6FC8"/>
    <w:rsid w:val="005F7E19"/>
    <w:rsid w:val="00600477"/>
    <w:rsid w:val="00600A53"/>
    <w:rsid w:val="00600AFF"/>
    <w:rsid w:val="00601B79"/>
    <w:rsid w:val="00601BD2"/>
    <w:rsid w:val="0060233C"/>
    <w:rsid w:val="006028A3"/>
    <w:rsid w:val="00602E25"/>
    <w:rsid w:val="00603BFC"/>
    <w:rsid w:val="00603E72"/>
    <w:rsid w:val="00603FC5"/>
    <w:rsid w:val="00604B8D"/>
    <w:rsid w:val="00605A56"/>
    <w:rsid w:val="00605BA6"/>
    <w:rsid w:val="00605D97"/>
    <w:rsid w:val="00606595"/>
    <w:rsid w:val="006068E4"/>
    <w:rsid w:val="00606E70"/>
    <w:rsid w:val="00606F3A"/>
    <w:rsid w:val="00607047"/>
    <w:rsid w:val="00607134"/>
    <w:rsid w:val="00607418"/>
    <w:rsid w:val="00607566"/>
    <w:rsid w:val="0060794A"/>
    <w:rsid w:val="00607BE7"/>
    <w:rsid w:val="00607DA7"/>
    <w:rsid w:val="00607F6D"/>
    <w:rsid w:val="006104A8"/>
    <w:rsid w:val="006109B2"/>
    <w:rsid w:val="00611484"/>
    <w:rsid w:val="00611653"/>
    <w:rsid w:val="00611F83"/>
    <w:rsid w:val="006121D4"/>
    <w:rsid w:val="00612A23"/>
    <w:rsid w:val="006132F1"/>
    <w:rsid w:val="00613A56"/>
    <w:rsid w:val="00613E37"/>
    <w:rsid w:val="006145FE"/>
    <w:rsid w:val="00615226"/>
    <w:rsid w:val="00615C2C"/>
    <w:rsid w:val="00616080"/>
    <w:rsid w:val="00616680"/>
    <w:rsid w:val="00616805"/>
    <w:rsid w:val="00616FF3"/>
    <w:rsid w:val="00617B3F"/>
    <w:rsid w:val="00620578"/>
    <w:rsid w:val="00621996"/>
    <w:rsid w:val="00621CF3"/>
    <w:rsid w:val="00622D0C"/>
    <w:rsid w:val="00622FAE"/>
    <w:rsid w:val="006232DE"/>
    <w:rsid w:val="00623A80"/>
    <w:rsid w:val="006242F8"/>
    <w:rsid w:val="00624C98"/>
    <w:rsid w:val="00624E51"/>
    <w:rsid w:val="006256EB"/>
    <w:rsid w:val="00625801"/>
    <w:rsid w:val="00625D90"/>
    <w:rsid w:val="00625E8F"/>
    <w:rsid w:val="0063027D"/>
    <w:rsid w:val="00630AD6"/>
    <w:rsid w:val="00631C3A"/>
    <w:rsid w:val="0063214C"/>
    <w:rsid w:val="0063252D"/>
    <w:rsid w:val="00632FBC"/>
    <w:rsid w:val="006337E6"/>
    <w:rsid w:val="00633AEC"/>
    <w:rsid w:val="00633B0F"/>
    <w:rsid w:val="00633FF0"/>
    <w:rsid w:val="006340F2"/>
    <w:rsid w:val="00634AA5"/>
    <w:rsid w:val="00634F09"/>
    <w:rsid w:val="006350B0"/>
    <w:rsid w:val="006368B8"/>
    <w:rsid w:val="00636A2D"/>
    <w:rsid w:val="00636D18"/>
    <w:rsid w:val="00637791"/>
    <w:rsid w:val="00637C3F"/>
    <w:rsid w:val="00637C79"/>
    <w:rsid w:val="00637E2C"/>
    <w:rsid w:val="006400A9"/>
    <w:rsid w:val="006402BD"/>
    <w:rsid w:val="006407E9"/>
    <w:rsid w:val="00640E74"/>
    <w:rsid w:val="006428B3"/>
    <w:rsid w:val="00643CCC"/>
    <w:rsid w:val="00644B66"/>
    <w:rsid w:val="006454B3"/>
    <w:rsid w:val="00645E15"/>
    <w:rsid w:val="00646350"/>
    <w:rsid w:val="0064640B"/>
    <w:rsid w:val="00646828"/>
    <w:rsid w:val="006473B1"/>
    <w:rsid w:val="00647867"/>
    <w:rsid w:val="0065040E"/>
    <w:rsid w:val="0065048A"/>
    <w:rsid w:val="00651154"/>
    <w:rsid w:val="00651628"/>
    <w:rsid w:val="00651D0E"/>
    <w:rsid w:val="00651EA8"/>
    <w:rsid w:val="006520BA"/>
    <w:rsid w:val="006526CD"/>
    <w:rsid w:val="006529A4"/>
    <w:rsid w:val="00652DC9"/>
    <w:rsid w:val="00652F29"/>
    <w:rsid w:val="00653AF0"/>
    <w:rsid w:val="0065402C"/>
    <w:rsid w:val="00654961"/>
    <w:rsid w:val="006549DC"/>
    <w:rsid w:val="00655176"/>
    <w:rsid w:val="00655797"/>
    <w:rsid w:val="00655F93"/>
    <w:rsid w:val="0065664F"/>
    <w:rsid w:val="00656A7B"/>
    <w:rsid w:val="00656FAF"/>
    <w:rsid w:val="0065702C"/>
    <w:rsid w:val="006570E8"/>
    <w:rsid w:val="00657289"/>
    <w:rsid w:val="00657CF1"/>
    <w:rsid w:val="00657CF2"/>
    <w:rsid w:val="00657F92"/>
    <w:rsid w:val="00660872"/>
    <w:rsid w:val="00661AF4"/>
    <w:rsid w:val="00661DEA"/>
    <w:rsid w:val="00661EE1"/>
    <w:rsid w:val="00661F3E"/>
    <w:rsid w:val="00661FD9"/>
    <w:rsid w:val="0066217F"/>
    <w:rsid w:val="00662747"/>
    <w:rsid w:val="0066310C"/>
    <w:rsid w:val="006636D9"/>
    <w:rsid w:val="006639D2"/>
    <w:rsid w:val="00664730"/>
    <w:rsid w:val="006649F3"/>
    <w:rsid w:val="00664B1A"/>
    <w:rsid w:val="00664B39"/>
    <w:rsid w:val="00664C0F"/>
    <w:rsid w:val="00665458"/>
    <w:rsid w:val="0066591D"/>
    <w:rsid w:val="00665EA9"/>
    <w:rsid w:val="006662CD"/>
    <w:rsid w:val="00666946"/>
    <w:rsid w:val="0066738E"/>
    <w:rsid w:val="006676D2"/>
    <w:rsid w:val="00670AE8"/>
    <w:rsid w:val="00670E1A"/>
    <w:rsid w:val="00670F2F"/>
    <w:rsid w:val="0067113A"/>
    <w:rsid w:val="0067118C"/>
    <w:rsid w:val="006713C8"/>
    <w:rsid w:val="00671A2B"/>
    <w:rsid w:val="00671B89"/>
    <w:rsid w:val="00671B8C"/>
    <w:rsid w:val="00671BB8"/>
    <w:rsid w:val="006721D3"/>
    <w:rsid w:val="006728AA"/>
    <w:rsid w:val="00672A70"/>
    <w:rsid w:val="0067321D"/>
    <w:rsid w:val="00673AF6"/>
    <w:rsid w:val="00673D28"/>
    <w:rsid w:val="00673EFB"/>
    <w:rsid w:val="00674109"/>
    <w:rsid w:val="006761E7"/>
    <w:rsid w:val="006765A9"/>
    <w:rsid w:val="00676E94"/>
    <w:rsid w:val="006770F7"/>
    <w:rsid w:val="00677AAE"/>
    <w:rsid w:val="00680DE7"/>
    <w:rsid w:val="00680F91"/>
    <w:rsid w:val="006810C1"/>
    <w:rsid w:val="00682B76"/>
    <w:rsid w:val="00682C60"/>
    <w:rsid w:val="006831CC"/>
    <w:rsid w:val="006836DC"/>
    <w:rsid w:val="00684755"/>
    <w:rsid w:val="00684B45"/>
    <w:rsid w:val="00684CDC"/>
    <w:rsid w:val="00684DCC"/>
    <w:rsid w:val="006850AD"/>
    <w:rsid w:val="0068533C"/>
    <w:rsid w:val="006856B4"/>
    <w:rsid w:val="00686976"/>
    <w:rsid w:val="00686E59"/>
    <w:rsid w:val="0068705C"/>
    <w:rsid w:val="00687C22"/>
    <w:rsid w:val="00690105"/>
    <w:rsid w:val="006907F5"/>
    <w:rsid w:val="00690C65"/>
    <w:rsid w:val="00691161"/>
    <w:rsid w:val="006918DE"/>
    <w:rsid w:val="0069199B"/>
    <w:rsid w:val="00693287"/>
    <w:rsid w:val="00693C5F"/>
    <w:rsid w:val="00693FCB"/>
    <w:rsid w:val="006948B8"/>
    <w:rsid w:val="0069503E"/>
    <w:rsid w:val="006953FC"/>
    <w:rsid w:val="0069599F"/>
    <w:rsid w:val="00695FD5"/>
    <w:rsid w:val="006969D8"/>
    <w:rsid w:val="006972BB"/>
    <w:rsid w:val="00697933"/>
    <w:rsid w:val="006A007E"/>
    <w:rsid w:val="006A0D13"/>
    <w:rsid w:val="006A0D3D"/>
    <w:rsid w:val="006A161F"/>
    <w:rsid w:val="006A1A58"/>
    <w:rsid w:val="006A1E05"/>
    <w:rsid w:val="006A20A3"/>
    <w:rsid w:val="006A23E8"/>
    <w:rsid w:val="006A2410"/>
    <w:rsid w:val="006A25AF"/>
    <w:rsid w:val="006A2C79"/>
    <w:rsid w:val="006A2DBF"/>
    <w:rsid w:val="006A33AF"/>
    <w:rsid w:val="006A3A07"/>
    <w:rsid w:val="006A3A70"/>
    <w:rsid w:val="006A41F0"/>
    <w:rsid w:val="006A4BFA"/>
    <w:rsid w:val="006A4E5A"/>
    <w:rsid w:val="006A4E72"/>
    <w:rsid w:val="006A559F"/>
    <w:rsid w:val="006A588C"/>
    <w:rsid w:val="006A5F31"/>
    <w:rsid w:val="006A6CA9"/>
    <w:rsid w:val="006A7284"/>
    <w:rsid w:val="006B0397"/>
    <w:rsid w:val="006B050C"/>
    <w:rsid w:val="006B065C"/>
    <w:rsid w:val="006B084E"/>
    <w:rsid w:val="006B0EEE"/>
    <w:rsid w:val="006B10E4"/>
    <w:rsid w:val="006B1B9B"/>
    <w:rsid w:val="006B1E7A"/>
    <w:rsid w:val="006B20B9"/>
    <w:rsid w:val="006B2286"/>
    <w:rsid w:val="006B256F"/>
    <w:rsid w:val="006B2710"/>
    <w:rsid w:val="006B2CAE"/>
    <w:rsid w:val="006B32B4"/>
    <w:rsid w:val="006B3908"/>
    <w:rsid w:val="006B5BA4"/>
    <w:rsid w:val="006B5D82"/>
    <w:rsid w:val="006B5EAD"/>
    <w:rsid w:val="006B723B"/>
    <w:rsid w:val="006B79AC"/>
    <w:rsid w:val="006B7D2B"/>
    <w:rsid w:val="006B7F27"/>
    <w:rsid w:val="006C0065"/>
    <w:rsid w:val="006C02FE"/>
    <w:rsid w:val="006C073D"/>
    <w:rsid w:val="006C09DF"/>
    <w:rsid w:val="006C1DA7"/>
    <w:rsid w:val="006C2363"/>
    <w:rsid w:val="006C241A"/>
    <w:rsid w:val="006C2739"/>
    <w:rsid w:val="006C2FA0"/>
    <w:rsid w:val="006C300F"/>
    <w:rsid w:val="006C31ED"/>
    <w:rsid w:val="006C3470"/>
    <w:rsid w:val="006C3553"/>
    <w:rsid w:val="006C3738"/>
    <w:rsid w:val="006C39E9"/>
    <w:rsid w:val="006C4C21"/>
    <w:rsid w:val="006C4E63"/>
    <w:rsid w:val="006C546F"/>
    <w:rsid w:val="006C6263"/>
    <w:rsid w:val="006C6758"/>
    <w:rsid w:val="006C6BD2"/>
    <w:rsid w:val="006C71E4"/>
    <w:rsid w:val="006C74CA"/>
    <w:rsid w:val="006C752F"/>
    <w:rsid w:val="006D036E"/>
    <w:rsid w:val="006D0CD1"/>
    <w:rsid w:val="006D108E"/>
    <w:rsid w:val="006D162D"/>
    <w:rsid w:val="006D1859"/>
    <w:rsid w:val="006D1FE5"/>
    <w:rsid w:val="006D21FE"/>
    <w:rsid w:val="006D230B"/>
    <w:rsid w:val="006D24A9"/>
    <w:rsid w:val="006D28CB"/>
    <w:rsid w:val="006D297E"/>
    <w:rsid w:val="006D37A2"/>
    <w:rsid w:val="006D414E"/>
    <w:rsid w:val="006D515E"/>
    <w:rsid w:val="006D51B3"/>
    <w:rsid w:val="006D54FD"/>
    <w:rsid w:val="006D5611"/>
    <w:rsid w:val="006D5756"/>
    <w:rsid w:val="006D5866"/>
    <w:rsid w:val="006D680E"/>
    <w:rsid w:val="006D6A8E"/>
    <w:rsid w:val="006D72B6"/>
    <w:rsid w:val="006D7832"/>
    <w:rsid w:val="006E05FF"/>
    <w:rsid w:val="006E1B97"/>
    <w:rsid w:val="006E1C90"/>
    <w:rsid w:val="006E1DE9"/>
    <w:rsid w:val="006E2278"/>
    <w:rsid w:val="006E22D2"/>
    <w:rsid w:val="006E2304"/>
    <w:rsid w:val="006E2403"/>
    <w:rsid w:val="006E2B4D"/>
    <w:rsid w:val="006E2BA2"/>
    <w:rsid w:val="006E2D59"/>
    <w:rsid w:val="006E315C"/>
    <w:rsid w:val="006E3175"/>
    <w:rsid w:val="006E3235"/>
    <w:rsid w:val="006E424A"/>
    <w:rsid w:val="006E66B8"/>
    <w:rsid w:val="006E66D9"/>
    <w:rsid w:val="006E670F"/>
    <w:rsid w:val="006E67B7"/>
    <w:rsid w:val="006E6819"/>
    <w:rsid w:val="006E7605"/>
    <w:rsid w:val="006E7636"/>
    <w:rsid w:val="006E7DCB"/>
    <w:rsid w:val="006E7F9C"/>
    <w:rsid w:val="006F04EA"/>
    <w:rsid w:val="006F05B6"/>
    <w:rsid w:val="006F0F24"/>
    <w:rsid w:val="006F1109"/>
    <w:rsid w:val="006F1434"/>
    <w:rsid w:val="006F1AA0"/>
    <w:rsid w:val="006F1FBC"/>
    <w:rsid w:val="006F20D6"/>
    <w:rsid w:val="006F222B"/>
    <w:rsid w:val="006F2BCB"/>
    <w:rsid w:val="006F2C23"/>
    <w:rsid w:val="006F2DA7"/>
    <w:rsid w:val="006F3822"/>
    <w:rsid w:val="006F3CDB"/>
    <w:rsid w:val="006F3F85"/>
    <w:rsid w:val="006F40EC"/>
    <w:rsid w:val="006F41D9"/>
    <w:rsid w:val="006F4983"/>
    <w:rsid w:val="006F4FD1"/>
    <w:rsid w:val="006F512A"/>
    <w:rsid w:val="006F598E"/>
    <w:rsid w:val="006F6B55"/>
    <w:rsid w:val="006F739F"/>
    <w:rsid w:val="006F7822"/>
    <w:rsid w:val="006F7A45"/>
    <w:rsid w:val="007034BB"/>
    <w:rsid w:val="00703538"/>
    <w:rsid w:val="00704E3B"/>
    <w:rsid w:val="00704E69"/>
    <w:rsid w:val="007056B9"/>
    <w:rsid w:val="00705738"/>
    <w:rsid w:val="00705AF2"/>
    <w:rsid w:val="00706975"/>
    <w:rsid w:val="0070723F"/>
    <w:rsid w:val="0070729D"/>
    <w:rsid w:val="007072E9"/>
    <w:rsid w:val="00707A3A"/>
    <w:rsid w:val="00707B6E"/>
    <w:rsid w:val="00707C46"/>
    <w:rsid w:val="00707C70"/>
    <w:rsid w:val="00707CF4"/>
    <w:rsid w:val="00707E58"/>
    <w:rsid w:val="00707EDB"/>
    <w:rsid w:val="0071040D"/>
    <w:rsid w:val="007109FB"/>
    <w:rsid w:val="00710C1D"/>
    <w:rsid w:val="00710D74"/>
    <w:rsid w:val="00711C90"/>
    <w:rsid w:val="007124E9"/>
    <w:rsid w:val="0071293D"/>
    <w:rsid w:val="00713627"/>
    <w:rsid w:val="00713C55"/>
    <w:rsid w:val="00714042"/>
    <w:rsid w:val="0071580B"/>
    <w:rsid w:val="00715C5E"/>
    <w:rsid w:val="007160B0"/>
    <w:rsid w:val="00716718"/>
    <w:rsid w:val="007170D5"/>
    <w:rsid w:val="0071734E"/>
    <w:rsid w:val="00717F5F"/>
    <w:rsid w:val="00720B01"/>
    <w:rsid w:val="00720C36"/>
    <w:rsid w:val="007211CA"/>
    <w:rsid w:val="00721457"/>
    <w:rsid w:val="007222ED"/>
    <w:rsid w:val="007225FB"/>
    <w:rsid w:val="007230CB"/>
    <w:rsid w:val="0072347E"/>
    <w:rsid w:val="00723CD2"/>
    <w:rsid w:val="00724253"/>
    <w:rsid w:val="00724786"/>
    <w:rsid w:val="00724C36"/>
    <w:rsid w:val="00724DE3"/>
    <w:rsid w:val="007254B6"/>
    <w:rsid w:val="007258D7"/>
    <w:rsid w:val="00725B6B"/>
    <w:rsid w:val="00725ECD"/>
    <w:rsid w:val="00726126"/>
    <w:rsid w:val="007266B8"/>
    <w:rsid w:val="00726CF0"/>
    <w:rsid w:val="00726CF2"/>
    <w:rsid w:val="00727026"/>
    <w:rsid w:val="00727C36"/>
    <w:rsid w:val="00727EDA"/>
    <w:rsid w:val="0073054E"/>
    <w:rsid w:val="00730722"/>
    <w:rsid w:val="00730E87"/>
    <w:rsid w:val="00732D48"/>
    <w:rsid w:val="00733516"/>
    <w:rsid w:val="00733CE3"/>
    <w:rsid w:val="00734335"/>
    <w:rsid w:val="007346AA"/>
    <w:rsid w:val="00734E9A"/>
    <w:rsid w:val="00735487"/>
    <w:rsid w:val="00735E1B"/>
    <w:rsid w:val="00736225"/>
    <w:rsid w:val="0073661E"/>
    <w:rsid w:val="00736A99"/>
    <w:rsid w:val="00736B15"/>
    <w:rsid w:val="00737A93"/>
    <w:rsid w:val="00740224"/>
    <w:rsid w:val="00740432"/>
    <w:rsid w:val="007404E5"/>
    <w:rsid w:val="00741E16"/>
    <w:rsid w:val="00741F48"/>
    <w:rsid w:val="00742612"/>
    <w:rsid w:val="00743354"/>
    <w:rsid w:val="007434C3"/>
    <w:rsid w:val="00743521"/>
    <w:rsid w:val="007437C2"/>
    <w:rsid w:val="00743EAE"/>
    <w:rsid w:val="00744032"/>
    <w:rsid w:val="0074509F"/>
    <w:rsid w:val="007455CF"/>
    <w:rsid w:val="00745ED5"/>
    <w:rsid w:val="007467EC"/>
    <w:rsid w:val="00746A79"/>
    <w:rsid w:val="00746C3C"/>
    <w:rsid w:val="00746FB9"/>
    <w:rsid w:val="007470A5"/>
    <w:rsid w:val="007471E4"/>
    <w:rsid w:val="007476BB"/>
    <w:rsid w:val="00747908"/>
    <w:rsid w:val="00750D2B"/>
    <w:rsid w:val="007512F2"/>
    <w:rsid w:val="007514BD"/>
    <w:rsid w:val="00752677"/>
    <w:rsid w:val="007545F7"/>
    <w:rsid w:val="00754D47"/>
    <w:rsid w:val="00754FA2"/>
    <w:rsid w:val="00757654"/>
    <w:rsid w:val="00757AC3"/>
    <w:rsid w:val="00757D42"/>
    <w:rsid w:val="00760C39"/>
    <w:rsid w:val="00761381"/>
    <w:rsid w:val="00761D2C"/>
    <w:rsid w:val="00761F3C"/>
    <w:rsid w:val="007623F5"/>
    <w:rsid w:val="00763486"/>
    <w:rsid w:val="007634CF"/>
    <w:rsid w:val="007635E0"/>
    <w:rsid w:val="00763903"/>
    <w:rsid w:val="00763CD4"/>
    <w:rsid w:val="00764215"/>
    <w:rsid w:val="00764232"/>
    <w:rsid w:val="007642AC"/>
    <w:rsid w:val="007642B9"/>
    <w:rsid w:val="007646D9"/>
    <w:rsid w:val="0076487B"/>
    <w:rsid w:val="00764E26"/>
    <w:rsid w:val="007653D1"/>
    <w:rsid w:val="0076560D"/>
    <w:rsid w:val="00765E12"/>
    <w:rsid w:val="00766143"/>
    <w:rsid w:val="0076653B"/>
    <w:rsid w:val="00766BB5"/>
    <w:rsid w:val="00766F7C"/>
    <w:rsid w:val="0076702D"/>
    <w:rsid w:val="00770153"/>
    <w:rsid w:val="007706EA"/>
    <w:rsid w:val="0077124A"/>
    <w:rsid w:val="00772036"/>
    <w:rsid w:val="00772421"/>
    <w:rsid w:val="00772690"/>
    <w:rsid w:val="00772D1C"/>
    <w:rsid w:val="0077348D"/>
    <w:rsid w:val="00773E74"/>
    <w:rsid w:val="00774832"/>
    <w:rsid w:val="00775F55"/>
    <w:rsid w:val="007765E8"/>
    <w:rsid w:val="00776648"/>
    <w:rsid w:val="00776717"/>
    <w:rsid w:val="00776A1F"/>
    <w:rsid w:val="00777041"/>
    <w:rsid w:val="007770C6"/>
    <w:rsid w:val="00777306"/>
    <w:rsid w:val="0078015F"/>
    <w:rsid w:val="007801BC"/>
    <w:rsid w:val="007805D3"/>
    <w:rsid w:val="007813F2"/>
    <w:rsid w:val="0078225B"/>
    <w:rsid w:val="00782B1C"/>
    <w:rsid w:val="00782D61"/>
    <w:rsid w:val="00782F12"/>
    <w:rsid w:val="007838C6"/>
    <w:rsid w:val="00784307"/>
    <w:rsid w:val="00785C38"/>
    <w:rsid w:val="00785C8C"/>
    <w:rsid w:val="00787F04"/>
    <w:rsid w:val="00790248"/>
    <w:rsid w:val="00790A50"/>
    <w:rsid w:val="00790D18"/>
    <w:rsid w:val="00790E01"/>
    <w:rsid w:val="00790EB2"/>
    <w:rsid w:val="007928DD"/>
    <w:rsid w:val="00792DA1"/>
    <w:rsid w:val="0079308B"/>
    <w:rsid w:val="007933CB"/>
    <w:rsid w:val="00794B94"/>
    <w:rsid w:val="00795955"/>
    <w:rsid w:val="00796C29"/>
    <w:rsid w:val="00797E2A"/>
    <w:rsid w:val="007A0F0E"/>
    <w:rsid w:val="007A124E"/>
    <w:rsid w:val="007A1563"/>
    <w:rsid w:val="007A171A"/>
    <w:rsid w:val="007A1EDE"/>
    <w:rsid w:val="007A2407"/>
    <w:rsid w:val="007A3069"/>
    <w:rsid w:val="007A3247"/>
    <w:rsid w:val="007A4376"/>
    <w:rsid w:val="007A615E"/>
    <w:rsid w:val="007A6353"/>
    <w:rsid w:val="007A635E"/>
    <w:rsid w:val="007A64F9"/>
    <w:rsid w:val="007A693D"/>
    <w:rsid w:val="007A7661"/>
    <w:rsid w:val="007A77C0"/>
    <w:rsid w:val="007A7917"/>
    <w:rsid w:val="007A7FFC"/>
    <w:rsid w:val="007B061C"/>
    <w:rsid w:val="007B0BBD"/>
    <w:rsid w:val="007B1125"/>
    <w:rsid w:val="007B22F0"/>
    <w:rsid w:val="007B2AB2"/>
    <w:rsid w:val="007B2BBA"/>
    <w:rsid w:val="007B3939"/>
    <w:rsid w:val="007B44D9"/>
    <w:rsid w:val="007B4659"/>
    <w:rsid w:val="007B4920"/>
    <w:rsid w:val="007B4A33"/>
    <w:rsid w:val="007B4B37"/>
    <w:rsid w:val="007B547C"/>
    <w:rsid w:val="007B5B73"/>
    <w:rsid w:val="007B64F9"/>
    <w:rsid w:val="007B6571"/>
    <w:rsid w:val="007B6848"/>
    <w:rsid w:val="007B786B"/>
    <w:rsid w:val="007C0070"/>
    <w:rsid w:val="007C0CA1"/>
    <w:rsid w:val="007C12E9"/>
    <w:rsid w:val="007C1441"/>
    <w:rsid w:val="007C18D9"/>
    <w:rsid w:val="007C1AA8"/>
    <w:rsid w:val="007C1C64"/>
    <w:rsid w:val="007C1D06"/>
    <w:rsid w:val="007C1F3F"/>
    <w:rsid w:val="007C28D8"/>
    <w:rsid w:val="007C292D"/>
    <w:rsid w:val="007C30F5"/>
    <w:rsid w:val="007C33DB"/>
    <w:rsid w:val="007C37B1"/>
    <w:rsid w:val="007C44A2"/>
    <w:rsid w:val="007C4849"/>
    <w:rsid w:val="007C5468"/>
    <w:rsid w:val="007C54AD"/>
    <w:rsid w:val="007C59EB"/>
    <w:rsid w:val="007C62D5"/>
    <w:rsid w:val="007C63BF"/>
    <w:rsid w:val="007C6DF7"/>
    <w:rsid w:val="007C6FBC"/>
    <w:rsid w:val="007C708B"/>
    <w:rsid w:val="007C75DF"/>
    <w:rsid w:val="007C7BF1"/>
    <w:rsid w:val="007D01E5"/>
    <w:rsid w:val="007D0DCA"/>
    <w:rsid w:val="007D1B36"/>
    <w:rsid w:val="007D208F"/>
    <w:rsid w:val="007D2C63"/>
    <w:rsid w:val="007D3D90"/>
    <w:rsid w:val="007D40DD"/>
    <w:rsid w:val="007D414C"/>
    <w:rsid w:val="007D41FD"/>
    <w:rsid w:val="007D4939"/>
    <w:rsid w:val="007D4B2D"/>
    <w:rsid w:val="007D55DB"/>
    <w:rsid w:val="007D5A8F"/>
    <w:rsid w:val="007D5C13"/>
    <w:rsid w:val="007D62CF"/>
    <w:rsid w:val="007D660E"/>
    <w:rsid w:val="007D6882"/>
    <w:rsid w:val="007D7433"/>
    <w:rsid w:val="007D7922"/>
    <w:rsid w:val="007D7947"/>
    <w:rsid w:val="007D7EAD"/>
    <w:rsid w:val="007E015C"/>
    <w:rsid w:val="007E0223"/>
    <w:rsid w:val="007E0A60"/>
    <w:rsid w:val="007E216F"/>
    <w:rsid w:val="007E31A7"/>
    <w:rsid w:val="007E382D"/>
    <w:rsid w:val="007E47A7"/>
    <w:rsid w:val="007E4A57"/>
    <w:rsid w:val="007E4FA4"/>
    <w:rsid w:val="007E5A83"/>
    <w:rsid w:val="007E6717"/>
    <w:rsid w:val="007E67FA"/>
    <w:rsid w:val="007E6CF0"/>
    <w:rsid w:val="007E75B5"/>
    <w:rsid w:val="007E7EAD"/>
    <w:rsid w:val="007F0157"/>
    <w:rsid w:val="007F0BDB"/>
    <w:rsid w:val="007F0C00"/>
    <w:rsid w:val="007F0CEB"/>
    <w:rsid w:val="007F1729"/>
    <w:rsid w:val="007F287F"/>
    <w:rsid w:val="007F328D"/>
    <w:rsid w:val="007F352A"/>
    <w:rsid w:val="007F35CE"/>
    <w:rsid w:val="007F3AD8"/>
    <w:rsid w:val="007F4364"/>
    <w:rsid w:val="007F47D2"/>
    <w:rsid w:val="007F506E"/>
    <w:rsid w:val="007F59E2"/>
    <w:rsid w:val="007F5B71"/>
    <w:rsid w:val="007F75A6"/>
    <w:rsid w:val="007F781E"/>
    <w:rsid w:val="00800258"/>
    <w:rsid w:val="0080069D"/>
    <w:rsid w:val="00801738"/>
    <w:rsid w:val="00801AAF"/>
    <w:rsid w:val="00802206"/>
    <w:rsid w:val="00802353"/>
    <w:rsid w:val="00802F83"/>
    <w:rsid w:val="008031B5"/>
    <w:rsid w:val="008051BC"/>
    <w:rsid w:val="00805AE5"/>
    <w:rsid w:val="00805B67"/>
    <w:rsid w:val="00806DB4"/>
    <w:rsid w:val="00807511"/>
    <w:rsid w:val="00807B9F"/>
    <w:rsid w:val="0081001E"/>
    <w:rsid w:val="008105AE"/>
    <w:rsid w:val="00811596"/>
    <w:rsid w:val="008116FA"/>
    <w:rsid w:val="00812550"/>
    <w:rsid w:val="00812813"/>
    <w:rsid w:val="00812A9F"/>
    <w:rsid w:val="00812D7E"/>
    <w:rsid w:val="00813564"/>
    <w:rsid w:val="0081361A"/>
    <w:rsid w:val="00813779"/>
    <w:rsid w:val="00813DF4"/>
    <w:rsid w:val="008140F9"/>
    <w:rsid w:val="008144A5"/>
    <w:rsid w:val="00815192"/>
    <w:rsid w:val="008154C4"/>
    <w:rsid w:val="00815BFB"/>
    <w:rsid w:val="00815C60"/>
    <w:rsid w:val="00816799"/>
    <w:rsid w:val="00816CA2"/>
    <w:rsid w:val="00817468"/>
    <w:rsid w:val="00817518"/>
    <w:rsid w:val="00817581"/>
    <w:rsid w:val="00817880"/>
    <w:rsid w:val="00817ACF"/>
    <w:rsid w:val="00817F15"/>
    <w:rsid w:val="00820031"/>
    <w:rsid w:val="00820C88"/>
    <w:rsid w:val="00820CCD"/>
    <w:rsid w:val="00821829"/>
    <w:rsid w:val="008228AC"/>
    <w:rsid w:val="00822E39"/>
    <w:rsid w:val="008231E9"/>
    <w:rsid w:val="00823849"/>
    <w:rsid w:val="00823AAE"/>
    <w:rsid w:val="0082434F"/>
    <w:rsid w:val="00825193"/>
    <w:rsid w:val="00825D50"/>
    <w:rsid w:val="00825EBE"/>
    <w:rsid w:val="00826DC6"/>
    <w:rsid w:val="00827AD4"/>
    <w:rsid w:val="00827C4F"/>
    <w:rsid w:val="00827DB8"/>
    <w:rsid w:val="00830250"/>
    <w:rsid w:val="0083038E"/>
    <w:rsid w:val="00830BEB"/>
    <w:rsid w:val="0083102F"/>
    <w:rsid w:val="00831A06"/>
    <w:rsid w:val="008323D6"/>
    <w:rsid w:val="0083374B"/>
    <w:rsid w:val="00833867"/>
    <w:rsid w:val="00833982"/>
    <w:rsid w:val="00833C6D"/>
    <w:rsid w:val="00833D7D"/>
    <w:rsid w:val="00833FCD"/>
    <w:rsid w:val="00834A42"/>
    <w:rsid w:val="00834B7A"/>
    <w:rsid w:val="00834E15"/>
    <w:rsid w:val="00835B44"/>
    <w:rsid w:val="00836912"/>
    <w:rsid w:val="00836979"/>
    <w:rsid w:val="008372E4"/>
    <w:rsid w:val="00837575"/>
    <w:rsid w:val="00837927"/>
    <w:rsid w:val="00837F1C"/>
    <w:rsid w:val="00837F69"/>
    <w:rsid w:val="00840653"/>
    <w:rsid w:val="00840A4A"/>
    <w:rsid w:val="00840AD9"/>
    <w:rsid w:val="00840BDB"/>
    <w:rsid w:val="008418D4"/>
    <w:rsid w:val="008418E4"/>
    <w:rsid w:val="008418EF"/>
    <w:rsid w:val="00841EF0"/>
    <w:rsid w:val="008424ED"/>
    <w:rsid w:val="00842A50"/>
    <w:rsid w:val="00842BC1"/>
    <w:rsid w:val="00842DF4"/>
    <w:rsid w:val="008431A5"/>
    <w:rsid w:val="0084332A"/>
    <w:rsid w:val="00843893"/>
    <w:rsid w:val="0084446B"/>
    <w:rsid w:val="00844DFB"/>
    <w:rsid w:val="00845AA9"/>
    <w:rsid w:val="00845E99"/>
    <w:rsid w:val="00846684"/>
    <w:rsid w:val="0084685D"/>
    <w:rsid w:val="00846A79"/>
    <w:rsid w:val="008470DC"/>
    <w:rsid w:val="008471DD"/>
    <w:rsid w:val="008473E1"/>
    <w:rsid w:val="008477DD"/>
    <w:rsid w:val="00847B93"/>
    <w:rsid w:val="00847D40"/>
    <w:rsid w:val="008506E6"/>
    <w:rsid w:val="008512DD"/>
    <w:rsid w:val="0085185A"/>
    <w:rsid w:val="00851ACB"/>
    <w:rsid w:val="00852B17"/>
    <w:rsid w:val="00852D3A"/>
    <w:rsid w:val="00853511"/>
    <w:rsid w:val="00853CA4"/>
    <w:rsid w:val="00855199"/>
    <w:rsid w:val="008554D7"/>
    <w:rsid w:val="00855624"/>
    <w:rsid w:val="00855C3D"/>
    <w:rsid w:val="00855D1F"/>
    <w:rsid w:val="00855D67"/>
    <w:rsid w:val="0085683F"/>
    <w:rsid w:val="00856B7A"/>
    <w:rsid w:val="0085754D"/>
    <w:rsid w:val="00860874"/>
    <w:rsid w:val="008608B0"/>
    <w:rsid w:val="008616D0"/>
    <w:rsid w:val="00861800"/>
    <w:rsid w:val="0086260D"/>
    <w:rsid w:val="00863EDB"/>
    <w:rsid w:val="00864FC5"/>
    <w:rsid w:val="00866001"/>
    <w:rsid w:val="00867FE7"/>
    <w:rsid w:val="00871003"/>
    <w:rsid w:val="008733E5"/>
    <w:rsid w:val="00873F83"/>
    <w:rsid w:val="008741FF"/>
    <w:rsid w:val="0087456A"/>
    <w:rsid w:val="008747D4"/>
    <w:rsid w:val="00874B02"/>
    <w:rsid w:val="00874C9A"/>
    <w:rsid w:val="00874FBB"/>
    <w:rsid w:val="008754C1"/>
    <w:rsid w:val="0087562E"/>
    <w:rsid w:val="00875997"/>
    <w:rsid w:val="00875BA5"/>
    <w:rsid w:val="008760C0"/>
    <w:rsid w:val="00876203"/>
    <w:rsid w:val="0087667C"/>
    <w:rsid w:val="00876A11"/>
    <w:rsid w:val="00880446"/>
    <w:rsid w:val="00880D3D"/>
    <w:rsid w:val="00880E5D"/>
    <w:rsid w:val="0088201C"/>
    <w:rsid w:val="0088283A"/>
    <w:rsid w:val="008829F8"/>
    <w:rsid w:val="00882DF0"/>
    <w:rsid w:val="00882E4E"/>
    <w:rsid w:val="008830C4"/>
    <w:rsid w:val="00884177"/>
    <w:rsid w:val="00884286"/>
    <w:rsid w:val="008843DB"/>
    <w:rsid w:val="00884FA5"/>
    <w:rsid w:val="008852DE"/>
    <w:rsid w:val="00885E1E"/>
    <w:rsid w:val="008860B8"/>
    <w:rsid w:val="00886295"/>
    <w:rsid w:val="00886582"/>
    <w:rsid w:val="008868C0"/>
    <w:rsid w:val="00886B87"/>
    <w:rsid w:val="0088717A"/>
    <w:rsid w:val="00887238"/>
    <w:rsid w:val="00887ED6"/>
    <w:rsid w:val="008903F7"/>
    <w:rsid w:val="00890FD2"/>
    <w:rsid w:val="0089182C"/>
    <w:rsid w:val="008918AB"/>
    <w:rsid w:val="00891E08"/>
    <w:rsid w:val="00892211"/>
    <w:rsid w:val="008927F8"/>
    <w:rsid w:val="00893C1B"/>
    <w:rsid w:val="00894130"/>
    <w:rsid w:val="00894136"/>
    <w:rsid w:val="0089448A"/>
    <w:rsid w:val="008944BE"/>
    <w:rsid w:val="008946D2"/>
    <w:rsid w:val="00894ED0"/>
    <w:rsid w:val="008950A8"/>
    <w:rsid w:val="00895681"/>
    <w:rsid w:val="00895786"/>
    <w:rsid w:val="00895A4C"/>
    <w:rsid w:val="00895DE2"/>
    <w:rsid w:val="00896157"/>
    <w:rsid w:val="0089668C"/>
    <w:rsid w:val="00896A65"/>
    <w:rsid w:val="00897011"/>
    <w:rsid w:val="008971BA"/>
    <w:rsid w:val="00897B14"/>
    <w:rsid w:val="00897E6A"/>
    <w:rsid w:val="008A0D0F"/>
    <w:rsid w:val="008A0EA1"/>
    <w:rsid w:val="008A13FD"/>
    <w:rsid w:val="008A1FC5"/>
    <w:rsid w:val="008A2C97"/>
    <w:rsid w:val="008A42BF"/>
    <w:rsid w:val="008A4519"/>
    <w:rsid w:val="008A461F"/>
    <w:rsid w:val="008A4803"/>
    <w:rsid w:val="008A4E2E"/>
    <w:rsid w:val="008A4F30"/>
    <w:rsid w:val="008A50FE"/>
    <w:rsid w:val="008A6293"/>
    <w:rsid w:val="008A6CEE"/>
    <w:rsid w:val="008A7321"/>
    <w:rsid w:val="008A7374"/>
    <w:rsid w:val="008A7492"/>
    <w:rsid w:val="008A7E10"/>
    <w:rsid w:val="008B082C"/>
    <w:rsid w:val="008B10FC"/>
    <w:rsid w:val="008B166C"/>
    <w:rsid w:val="008B1958"/>
    <w:rsid w:val="008B37DE"/>
    <w:rsid w:val="008B38AB"/>
    <w:rsid w:val="008B399A"/>
    <w:rsid w:val="008B3A72"/>
    <w:rsid w:val="008B3DCF"/>
    <w:rsid w:val="008B4072"/>
    <w:rsid w:val="008B407C"/>
    <w:rsid w:val="008B41E4"/>
    <w:rsid w:val="008B4AED"/>
    <w:rsid w:val="008B4BC2"/>
    <w:rsid w:val="008B4DBD"/>
    <w:rsid w:val="008B54F4"/>
    <w:rsid w:val="008B6BA0"/>
    <w:rsid w:val="008C02A5"/>
    <w:rsid w:val="008C072B"/>
    <w:rsid w:val="008C0751"/>
    <w:rsid w:val="008C07A4"/>
    <w:rsid w:val="008C12D3"/>
    <w:rsid w:val="008C156F"/>
    <w:rsid w:val="008C17FE"/>
    <w:rsid w:val="008C18A9"/>
    <w:rsid w:val="008C2871"/>
    <w:rsid w:val="008C341B"/>
    <w:rsid w:val="008C3ACE"/>
    <w:rsid w:val="008C45F9"/>
    <w:rsid w:val="008C4CE9"/>
    <w:rsid w:val="008C511F"/>
    <w:rsid w:val="008C55A0"/>
    <w:rsid w:val="008C5A01"/>
    <w:rsid w:val="008C6795"/>
    <w:rsid w:val="008D0F2E"/>
    <w:rsid w:val="008D0F51"/>
    <w:rsid w:val="008D17B9"/>
    <w:rsid w:val="008D2E9C"/>
    <w:rsid w:val="008D3C5F"/>
    <w:rsid w:val="008D3D53"/>
    <w:rsid w:val="008D463B"/>
    <w:rsid w:val="008D4850"/>
    <w:rsid w:val="008D498A"/>
    <w:rsid w:val="008D4A8E"/>
    <w:rsid w:val="008D4C75"/>
    <w:rsid w:val="008D5050"/>
    <w:rsid w:val="008D50CD"/>
    <w:rsid w:val="008D613B"/>
    <w:rsid w:val="008D636B"/>
    <w:rsid w:val="008D6749"/>
    <w:rsid w:val="008D71C6"/>
    <w:rsid w:val="008E01EB"/>
    <w:rsid w:val="008E0262"/>
    <w:rsid w:val="008E09A7"/>
    <w:rsid w:val="008E13EB"/>
    <w:rsid w:val="008E1647"/>
    <w:rsid w:val="008E198E"/>
    <w:rsid w:val="008E1D26"/>
    <w:rsid w:val="008E1E2E"/>
    <w:rsid w:val="008E23D3"/>
    <w:rsid w:val="008E26FB"/>
    <w:rsid w:val="008E374B"/>
    <w:rsid w:val="008E458D"/>
    <w:rsid w:val="008E4D48"/>
    <w:rsid w:val="008E5807"/>
    <w:rsid w:val="008E60D9"/>
    <w:rsid w:val="008E6819"/>
    <w:rsid w:val="008E6AA8"/>
    <w:rsid w:val="008E748F"/>
    <w:rsid w:val="008E751B"/>
    <w:rsid w:val="008E7669"/>
    <w:rsid w:val="008E7993"/>
    <w:rsid w:val="008F0397"/>
    <w:rsid w:val="008F0F73"/>
    <w:rsid w:val="008F122A"/>
    <w:rsid w:val="008F1E76"/>
    <w:rsid w:val="008F2477"/>
    <w:rsid w:val="008F2F2E"/>
    <w:rsid w:val="008F3400"/>
    <w:rsid w:val="008F3729"/>
    <w:rsid w:val="008F410F"/>
    <w:rsid w:val="008F42BE"/>
    <w:rsid w:val="008F481C"/>
    <w:rsid w:val="008F4B76"/>
    <w:rsid w:val="008F5505"/>
    <w:rsid w:val="008F5AF4"/>
    <w:rsid w:val="008F5C46"/>
    <w:rsid w:val="008F5EC3"/>
    <w:rsid w:val="008F656A"/>
    <w:rsid w:val="008F7945"/>
    <w:rsid w:val="008F7BD5"/>
    <w:rsid w:val="008F7C8E"/>
    <w:rsid w:val="00900909"/>
    <w:rsid w:val="00901059"/>
    <w:rsid w:val="00901239"/>
    <w:rsid w:val="009019F8"/>
    <w:rsid w:val="00901AC4"/>
    <w:rsid w:val="00901B57"/>
    <w:rsid w:val="0090222B"/>
    <w:rsid w:val="00902793"/>
    <w:rsid w:val="00902852"/>
    <w:rsid w:val="009029A1"/>
    <w:rsid w:val="00903407"/>
    <w:rsid w:val="00903885"/>
    <w:rsid w:val="0090444C"/>
    <w:rsid w:val="009060A6"/>
    <w:rsid w:val="0090638C"/>
    <w:rsid w:val="00906F77"/>
    <w:rsid w:val="00907CD7"/>
    <w:rsid w:val="00907CE1"/>
    <w:rsid w:val="009107FB"/>
    <w:rsid w:val="009108D8"/>
    <w:rsid w:val="00910D04"/>
    <w:rsid w:val="00910E0B"/>
    <w:rsid w:val="00911121"/>
    <w:rsid w:val="009111F2"/>
    <w:rsid w:val="00911722"/>
    <w:rsid w:val="00911735"/>
    <w:rsid w:val="00911B85"/>
    <w:rsid w:val="00911E30"/>
    <w:rsid w:val="00912654"/>
    <w:rsid w:val="00912807"/>
    <w:rsid w:val="00912ACC"/>
    <w:rsid w:val="00912E9E"/>
    <w:rsid w:val="00913302"/>
    <w:rsid w:val="00913CC0"/>
    <w:rsid w:val="00913F65"/>
    <w:rsid w:val="009146E3"/>
    <w:rsid w:val="009157C8"/>
    <w:rsid w:val="00915B81"/>
    <w:rsid w:val="00916026"/>
    <w:rsid w:val="00916BF7"/>
    <w:rsid w:val="009176F0"/>
    <w:rsid w:val="0092002D"/>
    <w:rsid w:val="00921D9E"/>
    <w:rsid w:val="0092257E"/>
    <w:rsid w:val="00922B0D"/>
    <w:rsid w:val="00924696"/>
    <w:rsid w:val="009248BB"/>
    <w:rsid w:val="00924A18"/>
    <w:rsid w:val="00924B3B"/>
    <w:rsid w:val="009250B7"/>
    <w:rsid w:val="00925929"/>
    <w:rsid w:val="00925ACA"/>
    <w:rsid w:val="00925C64"/>
    <w:rsid w:val="0092669F"/>
    <w:rsid w:val="00926C0E"/>
    <w:rsid w:val="0093010D"/>
    <w:rsid w:val="009305EA"/>
    <w:rsid w:val="00930A74"/>
    <w:rsid w:val="00930B30"/>
    <w:rsid w:val="009315F2"/>
    <w:rsid w:val="00932298"/>
    <w:rsid w:val="009332E0"/>
    <w:rsid w:val="00933FF8"/>
    <w:rsid w:val="00934918"/>
    <w:rsid w:val="00934B5F"/>
    <w:rsid w:val="00935223"/>
    <w:rsid w:val="009355B4"/>
    <w:rsid w:val="0093651C"/>
    <w:rsid w:val="00936B26"/>
    <w:rsid w:val="00937345"/>
    <w:rsid w:val="00937C7C"/>
    <w:rsid w:val="00940190"/>
    <w:rsid w:val="009402D4"/>
    <w:rsid w:val="00941234"/>
    <w:rsid w:val="00941FED"/>
    <w:rsid w:val="00942022"/>
    <w:rsid w:val="009426C3"/>
    <w:rsid w:val="00942E93"/>
    <w:rsid w:val="0094325B"/>
    <w:rsid w:val="0094333B"/>
    <w:rsid w:val="009434C7"/>
    <w:rsid w:val="0094392C"/>
    <w:rsid w:val="00944A85"/>
    <w:rsid w:val="00944CFB"/>
    <w:rsid w:val="00945A0E"/>
    <w:rsid w:val="00946594"/>
    <w:rsid w:val="00946C68"/>
    <w:rsid w:val="00947211"/>
    <w:rsid w:val="0094729C"/>
    <w:rsid w:val="009502ED"/>
    <w:rsid w:val="009504F0"/>
    <w:rsid w:val="0095089D"/>
    <w:rsid w:val="00950C24"/>
    <w:rsid w:val="00950EAC"/>
    <w:rsid w:val="00951211"/>
    <w:rsid w:val="00951243"/>
    <w:rsid w:val="00951327"/>
    <w:rsid w:val="00952637"/>
    <w:rsid w:val="009528BB"/>
    <w:rsid w:val="009528FD"/>
    <w:rsid w:val="00952CAF"/>
    <w:rsid w:val="00952FF1"/>
    <w:rsid w:val="00953D3A"/>
    <w:rsid w:val="00953DCD"/>
    <w:rsid w:val="00954548"/>
    <w:rsid w:val="00955030"/>
    <w:rsid w:val="009554F8"/>
    <w:rsid w:val="00955CB6"/>
    <w:rsid w:val="00956152"/>
    <w:rsid w:val="009562F1"/>
    <w:rsid w:val="009615BD"/>
    <w:rsid w:val="00961813"/>
    <w:rsid w:val="00961897"/>
    <w:rsid w:val="00961C3A"/>
    <w:rsid w:val="00961D3D"/>
    <w:rsid w:val="00962647"/>
    <w:rsid w:val="00962C9F"/>
    <w:rsid w:val="00962D2D"/>
    <w:rsid w:val="0096398C"/>
    <w:rsid w:val="009641C8"/>
    <w:rsid w:val="009642AC"/>
    <w:rsid w:val="009642F9"/>
    <w:rsid w:val="00964730"/>
    <w:rsid w:val="0096507D"/>
    <w:rsid w:val="009654D0"/>
    <w:rsid w:val="009659D1"/>
    <w:rsid w:val="009667B6"/>
    <w:rsid w:val="009671D4"/>
    <w:rsid w:val="00967256"/>
    <w:rsid w:val="00967480"/>
    <w:rsid w:val="009675CE"/>
    <w:rsid w:val="009676C4"/>
    <w:rsid w:val="00967AEF"/>
    <w:rsid w:val="00967EF7"/>
    <w:rsid w:val="0097017E"/>
    <w:rsid w:val="00970921"/>
    <w:rsid w:val="00970E94"/>
    <w:rsid w:val="0097144D"/>
    <w:rsid w:val="009715B4"/>
    <w:rsid w:val="009719AB"/>
    <w:rsid w:val="00971CA6"/>
    <w:rsid w:val="00971D4D"/>
    <w:rsid w:val="00971F03"/>
    <w:rsid w:val="009725A9"/>
    <w:rsid w:val="00972812"/>
    <w:rsid w:val="00972821"/>
    <w:rsid w:val="00972A96"/>
    <w:rsid w:val="00972B90"/>
    <w:rsid w:val="0097370D"/>
    <w:rsid w:val="00973885"/>
    <w:rsid w:val="0097401E"/>
    <w:rsid w:val="009740D1"/>
    <w:rsid w:val="009741EC"/>
    <w:rsid w:val="009749D5"/>
    <w:rsid w:val="0097504F"/>
    <w:rsid w:val="00975974"/>
    <w:rsid w:val="00975FD3"/>
    <w:rsid w:val="00976BBB"/>
    <w:rsid w:val="00976CAA"/>
    <w:rsid w:val="00977807"/>
    <w:rsid w:val="00977A00"/>
    <w:rsid w:val="00980A5F"/>
    <w:rsid w:val="00980BBB"/>
    <w:rsid w:val="00981DFE"/>
    <w:rsid w:val="00983548"/>
    <w:rsid w:val="00983A6D"/>
    <w:rsid w:val="00984FB1"/>
    <w:rsid w:val="009854C0"/>
    <w:rsid w:val="009859C2"/>
    <w:rsid w:val="00985D2C"/>
    <w:rsid w:val="009867D5"/>
    <w:rsid w:val="00991534"/>
    <w:rsid w:val="009923A5"/>
    <w:rsid w:val="009923C4"/>
    <w:rsid w:val="00992ED4"/>
    <w:rsid w:val="009930E0"/>
    <w:rsid w:val="00993941"/>
    <w:rsid w:val="0099394F"/>
    <w:rsid w:val="00995544"/>
    <w:rsid w:val="00995B08"/>
    <w:rsid w:val="00995F0F"/>
    <w:rsid w:val="009964E6"/>
    <w:rsid w:val="00996E5E"/>
    <w:rsid w:val="00997A7F"/>
    <w:rsid w:val="009A0D62"/>
    <w:rsid w:val="009A244A"/>
    <w:rsid w:val="009A24F1"/>
    <w:rsid w:val="009A30B0"/>
    <w:rsid w:val="009A377B"/>
    <w:rsid w:val="009A3B3A"/>
    <w:rsid w:val="009A410E"/>
    <w:rsid w:val="009A45B7"/>
    <w:rsid w:val="009A4A55"/>
    <w:rsid w:val="009A4C03"/>
    <w:rsid w:val="009A4EE0"/>
    <w:rsid w:val="009A5F31"/>
    <w:rsid w:val="009A6AB1"/>
    <w:rsid w:val="009A6D59"/>
    <w:rsid w:val="009A722B"/>
    <w:rsid w:val="009A72DA"/>
    <w:rsid w:val="009A7C3B"/>
    <w:rsid w:val="009B01E1"/>
    <w:rsid w:val="009B062B"/>
    <w:rsid w:val="009B0641"/>
    <w:rsid w:val="009B0C4F"/>
    <w:rsid w:val="009B0FCD"/>
    <w:rsid w:val="009B1079"/>
    <w:rsid w:val="009B111D"/>
    <w:rsid w:val="009B146F"/>
    <w:rsid w:val="009B1F53"/>
    <w:rsid w:val="009B2CE0"/>
    <w:rsid w:val="009B2FEE"/>
    <w:rsid w:val="009B3318"/>
    <w:rsid w:val="009B36BD"/>
    <w:rsid w:val="009B38A8"/>
    <w:rsid w:val="009B4011"/>
    <w:rsid w:val="009B56CA"/>
    <w:rsid w:val="009B6178"/>
    <w:rsid w:val="009B62C2"/>
    <w:rsid w:val="009B6748"/>
    <w:rsid w:val="009B7811"/>
    <w:rsid w:val="009B786C"/>
    <w:rsid w:val="009B7A0A"/>
    <w:rsid w:val="009C0272"/>
    <w:rsid w:val="009C03F0"/>
    <w:rsid w:val="009C0C29"/>
    <w:rsid w:val="009C0EC0"/>
    <w:rsid w:val="009C0EF9"/>
    <w:rsid w:val="009C17D8"/>
    <w:rsid w:val="009C2B64"/>
    <w:rsid w:val="009C3544"/>
    <w:rsid w:val="009C368E"/>
    <w:rsid w:val="009C3D27"/>
    <w:rsid w:val="009C410D"/>
    <w:rsid w:val="009C41D8"/>
    <w:rsid w:val="009C5775"/>
    <w:rsid w:val="009C5BB9"/>
    <w:rsid w:val="009C5DBB"/>
    <w:rsid w:val="009C6090"/>
    <w:rsid w:val="009C6AED"/>
    <w:rsid w:val="009C6F33"/>
    <w:rsid w:val="009C7BB2"/>
    <w:rsid w:val="009C7F82"/>
    <w:rsid w:val="009D0A0E"/>
    <w:rsid w:val="009D1FEA"/>
    <w:rsid w:val="009D2006"/>
    <w:rsid w:val="009D20C6"/>
    <w:rsid w:val="009D2C8A"/>
    <w:rsid w:val="009D445A"/>
    <w:rsid w:val="009D4922"/>
    <w:rsid w:val="009D4A39"/>
    <w:rsid w:val="009D4E8E"/>
    <w:rsid w:val="009D53B9"/>
    <w:rsid w:val="009D5B2B"/>
    <w:rsid w:val="009D5B8A"/>
    <w:rsid w:val="009D66EB"/>
    <w:rsid w:val="009D7421"/>
    <w:rsid w:val="009D7936"/>
    <w:rsid w:val="009D7E23"/>
    <w:rsid w:val="009E047C"/>
    <w:rsid w:val="009E0958"/>
    <w:rsid w:val="009E13B9"/>
    <w:rsid w:val="009E2326"/>
    <w:rsid w:val="009E385D"/>
    <w:rsid w:val="009E4811"/>
    <w:rsid w:val="009E4913"/>
    <w:rsid w:val="009E541C"/>
    <w:rsid w:val="009E57E7"/>
    <w:rsid w:val="009E6113"/>
    <w:rsid w:val="009E625D"/>
    <w:rsid w:val="009E7516"/>
    <w:rsid w:val="009E76A0"/>
    <w:rsid w:val="009E7ABB"/>
    <w:rsid w:val="009E7DF7"/>
    <w:rsid w:val="009F3335"/>
    <w:rsid w:val="009F3F83"/>
    <w:rsid w:val="009F44CC"/>
    <w:rsid w:val="009F4E1F"/>
    <w:rsid w:val="009F53D0"/>
    <w:rsid w:val="009F5584"/>
    <w:rsid w:val="009F5601"/>
    <w:rsid w:val="009F6167"/>
    <w:rsid w:val="009F635F"/>
    <w:rsid w:val="009F648D"/>
    <w:rsid w:val="009F67AC"/>
    <w:rsid w:val="009F6C31"/>
    <w:rsid w:val="009F7944"/>
    <w:rsid w:val="009F7E10"/>
    <w:rsid w:val="00A008C8"/>
    <w:rsid w:val="00A00C79"/>
    <w:rsid w:val="00A01283"/>
    <w:rsid w:val="00A01ECC"/>
    <w:rsid w:val="00A02186"/>
    <w:rsid w:val="00A025BC"/>
    <w:rsid w:val="00A0293D"/>
    <w:rsid w:val="00A02CEA"/>
    <w:rsid w:val="00A03041"/>
    <w:rsid w:val="00A030B1"/>
    <w:rsid w:val="00A031E3"/>
    <w:rsid w:val="00A032E3"/>
    <w:rsid w:val="00A03E2A"/>
    <w:rsid w:val="00A0474D"/>
    <w:rsid w:val="00A050D5"/>
    <w:rsid w:val="00A05280"/>
    <w:rsid w:val="00A05A2A"/>
    <w:rsid w:val="00A05ACF"/>
    <w:rsid w:val="00A05CD8"/>
    <w:rsid w:val="00A05DB0"/>
    <w:rsid w:val="00A05FAB"/>
    <w:rsid w:val="00A063E7"/>
    <w:rsid w:val="00A06671"/>
    <w:rsid w:val="00A0678B"/>
    <w:rsid w:val="00A069AD"/>
    <w:rsid w:val="00A06B45"/>
    <w:rsid w:val="00A074A8"/>
    <w:rsid w:val="00A07653"/>
    <w:rsid w:val="00A07F6B"/>
    <w:rsid w:val="00A07FB7"/>
    <w:rsid w:val="00A10018"/>
    <w:rsid w:val="00A10172"/>
    <w:rsid w:val="00A10255"/>
    <w:rsid w:val="00A10A3B"/>
    <w:rsid w:val="00A10B95"/>
    <w:rsid w:val="00A1176D"/>
    <w:rsid w:val="00A117E1"/>
    <w:rsid w:val="00A118E5"/>
    <w:rsid w:val="00A11947"/>
    <w:rsid w:val="00A12973"/>
    <w:rsid w:val="00A12D9B"/>
    <w:rsid w:val="00A1332A"/>
    <w:rsid w:val="00A1372E"/>
    <w:rsid w:val="00A14507"/>
    <w:rsid w:val="00A14777"/>
    <w:rsid w:val="00A1538E"/>
    <w:rsid w:val="00A15532"/>
    <w:rsid w:val="00A15FFC"/>
    <w:rsid w:val="00A16B4C"/>
    <w:rsid w:val="00A1716C"/>
    <w:rsid w:val="00A1798B"/>
    <w:rsid w:val="00A179B0"/>
    <w:rsid w:val="00A2023B"/>
    <w:rsid w:val="00A2082E"/>
    <w:rsid w:val="00A20C94"/>
    <w:rsid w:val="00A20EF3"/>
    <w:rsid w:val="00A20FC9"/>
    <w:rsid w:val="00A21781"/>
    <w:rsid w:val="00A217CE"/>
    <w:rsid w:val="00A22021"/>
    <w:rsid w:val="00A22152"/>
    <w:rsid w:val="00A22492"/>
    <w:rsid w:val="00A22536"/>
    <w:rsid w:val="00A227C2"/>
    <w:rsid w:val="00A2297E"/>
    <w:rsid w:val="00A22AE7"/>
    <w:rsid w:val="00A2361D"/>
    <w:rsid w:val="00A23729"/>
    <w:rsid w:val="00A23E37"/>
    <w:rsid w:val="00A2434F"/>
    <w:rsid w:val="00A24B74"/>
    <w:rsid w:val="00A252EE"/>
    <w:rsid w:val="00A2560B"/>
    <w:rsid w:val="00A25DEB"/>
    <w:rsid w:val="00A2610B"/>
    <w:rsid w:val="00A263FA"/>
    <w:rsid w:val="00A26D84"/>
    <w:rsid w:val="00A3010A"/>
    <w:rsid w:val="00A30272"/>
    <w:rsid w:val="00A30280"/>
    <w:rsid w:val="00A312C1"/>
    <w:rsid w:val="00A32CE9"/>
    <w:rsid w:val="00A33972"/>
    <w:rsid w:val="00A33D85"/>
    <w:rsid w:val="00A3466B"/>
    <w:rsid w:val="00A34F7F"/>
    <w:rsid w:val="00A35E3A"/>
    <w:rsid w:val="00A36F11"/>
    <w:rsid w:val="00A3718A"/>
    <w:rsid w:val="00A37269"/>
    <w:rsid w:val="00A37550"/>
    <w:rsid w:val="00A37D80"/>
    <w:rsid w:val="00A37F8A"/>
    <w:rsid w:val="00A4062B"/>
    <w:rsid w:val="00A406D5"/>
    <w:rsid w:val="00A40851"/>
    <w:rsid w:val="00A40EFC"/>
    <w:rsid w:val="00A41E26"/>
    <w:rsid w:val="00A41F17"/>
    <w:rsid w:val="00A41F30"/>
    <w:rsid w:val="00A4298C"/>
    <w:rsid w:val="00A42BE9"/>
    <w:rsid w:val="00A4324A"/>
    <w:rsid w:val="00A43AF5"/>
    <w:rsid w:val="00A43C52"/>
    <w:rsid w:val="00A43EB7"/>
    <w:rsid w:val="00A4440A"/>
    <w:rsid w:val="00A454CC"/>
    <w:rsid w:val="00A45605"/>
    <w:rsid w:val="00A46270"/>
    <w:rsid w:val="00A464F6"/>
    <w:rsid w:val="00A468B5"/>
    <w:rsid w:val="00A46B8B"/>
    <w:rsid w:val="00A47A8D"/>
    <w:rsid w:val="00A5052A"/>
    <w:rsid w:val="00A5118E"/>
    <w:rsid w:val="00A512D2"/>
    <w:rsid w:val="00A51378"/>
    <w:rsid w:val="00A51F3F"/>
    <w:rsid w:val="00A525D7"/>
    <w:rsid w:val="00A53606"/>
    <w:rsid w:val="00A546C3"/>
    <w:rsid w:val="00A55567"/>
    <w:rsid w:val="00A56275"/>
    <w:rsid w:val="00A5654B"/>
    <w:rsid w:val="00A5664B"/>
    <w:rsid w:val="00A56D0F"/>
    <w:rsid w:val="00A57290"/>
    <w:rsid w:val="00A57A7B"/>
    <w:rsid w:val="00A6197E"/>
    <w:rsid w:val="00A61C7F"/>
    <w:rsid w:val="00A62655"/>
    <w:rsid w:val="00A62DB4"/>
    <w:rsid w:val="00A63B08"/>
    <w:rsid w:val="00A64D03"/>
    <w:rsid w:val="00A64F92"/>
    <w:rsid w:val="00A6514D"/>
    <w:rsid w:val="00A6563E"/>
    <w:rsid w:val="00A656E1"/>
    <w:rsid w:val="00A65749"/>
    <w:rsid w:val="00A65F1C"/>
    <w:rsid w:val="00A660F1"/>
    <w:rsid w:val="00A664B0"/>
    <w:rsid w:val="00A666B5"/>
    <w:rsid w:val="00A66DCD"/>
    <w:rsid w:val="00A67FC0"/>
    <w:rsid w:val="00A7048D"/>
    <w:rsid w:val="00A70B1C"/>
    <w:rsid w:val="00A710DA"/>
    <w:rsid w:val="00A7139D"/>
    <w:rsid w:val="00A714F4"/>
    <w:rsid w:val="00A72081"/>
    <w:rsid w:val="00A720A2"/>
    <w:rsid w:val="00A72F5E"/>
    <w:rsid w:val="00A733C2"/>
    <w:rsid w:val="00A7351B"/>
    <w:rsid w:val="00A73E3B"/>
    <w:rsid w:val="00A74024"/>
    <w:rsid w:val="00A746B5"/>
    <w:rsid w:val="00A74F22"/>
    <w:rsid w:val="00A74FD7"/>
    <w:rsid w:val="00A75212"/>
    <w:rsid w:val="00A75231"/>
    <w:rsid w:val="00A7538F"/>
    <w:rsid w:val="00A75E4C"/>
    <w:rsid w:val="00A75F4D"/>
    <w:rsid w:val="00A768B6"/>
    <w:rsid w:val="00A77219"/>
    <w:rsid w:val="00A77973"/>
    <w:rsid w:val="00A77BF8"/>
    <w:rsid w:val="00A810FA"/>
    <w:rsid w:val="00A81513"/>
    <w:rsid w:val="00A81689"/>
    <w:rsid w:val="00A82056"/>
    <w:rsid w:val="00A820B2"/>
    <w:rsid w:val="00A841CF"/>
    <w:rsid w:val="00A84B24"/>
    <w:rsid w:val="00A8528E"/>
    <w:rsid w:val="00A85691"/>
    <w:rsid w:val="00A85B75"/>
    <w:rsid w:val="00A85E04"/>
    <w:rsid w:val="00A85EAA"/>
    <w:rsid w:val="00A874B4"/>
    <w:rsid w:val="00A87706"/>
    <w:rsid w:val="00A90311"/>
    <w:rsid w:val="00A9074D"/>
    <w:rsid w:val="00A90B73"/>
    <w:rsid w:val="00A90D51"/>
    <w:rsid w:val="00A914BE"/>
    <w:rsid w:val="00A92FC5"/>
    <w:rsid w:val="00A93B65"/>
    <w:rsid w:val="00A94536"/>
    <w:rsid w:val="00A94FBB"/>
    <w:rsid w:val="00A95120"/>
    <w:rsid w:val="00A95AD1"/>
    <w:rsid w:val="00A971FF"/>
    <w:rsid w:val="00A973B8"/>
    <w:rsid w:val="00A977C6"/>
    <w:rsid w:val="00A977E4"/>
    <w:rsid w:val="00A97D2C"/>
    <w:rsid w:val="00A97FA5"/>
    <w:rsid w:val="00AA031B"/>
    <w:rsid w:val="00AA059D"/>
    <w:rsid w:val="00AA07C8"/>
    <w:rsid w:val="00AA0A5F"/>
    <w:rsid w:val="00AA1672"/>
    <w:rsid w:val="00AA1CFD"/>
    <w:rsid w:val="00AA277B"/>
    <w:rsid w:val="00AA2897"/>
    <w:rsid w:val="00AA295B"/>
    <w:rsid w:val="00AA2B8D"/>
    <w:rsid w:val="00AA34C6"/>
    <w:rsid w:val="00AA37FD"/>
    <w:rsid w:val="00AA3B96"/>
    <w:rsid w:val="00AA3F6C"/>
    <w:rsid w:val="00AA3FD9"/>
    <w:rsid w:val="00AA53CC"/>
    <w:rsid w:val="00AA5BE8"/>
    <w:rsid w:val="00AA5D41"/>
    <w:rsid w:val="00AA6148"/>
    <w:rsid w:val="00AA6435"/>
    <w:rsid w:val="00AA66A1"/>
    <w:rsid w:val="00AA7BA6"/>
    <w:rsid w:val="00AB0816"/>
    <w:rsid w:val="00AB089F"/>
    <w:rsid w:val="00AB0A27"/>
    <w:rsid w:val="00AB1538"/>
    <w:rsid w:val="00AB1947"/>
    <w:rsid w:val="00AB229C"/>
    <w:rsid w:val="00AB2325"/>
    <w:rsid w:val="00AB24B7"/>
    <w:rsid w:val="00AB3A3D"/>
    <w:rsid w:val="00AB4778"/>
    <w:rsid w:val="00AB4B51"/>
    <w:rsid w:val="00AB4EB1"/>
    <w:rsid w:val="00AB6294"/>
    <w:rsid w:val="00AB65C3"/>
    <w:rsid w:val="00AB7FF9"/>
    <w:rsid w:val="00AC04CC"/>
    <w:rsid w:val="00AC118D"/>
    <w:rsid w:val="00AC1E43"/>
    <w:rsid w:val="00AC214F"/>
    <w:rsid w:val="00AC246B"/>
    <w:rsid w:val="00AC2501"/>
    <w:rsid w:val="00AC252D"/>
    <w:rsid w:val="00AC2B53"/>
    <w:rsid w:val="00AC2CE8"/>
    <w:rsid w:val="00AC3100"/>
    <w:rsid w:val="00AC3128"/>
    <w:rsid w:val="00AC3247"/>
    <w:rsid w:val="00AC3273"/>
    <w:rsid w:val="00AC4153"/>
    <w:rsid w:val="00AC421B"/>
    <w:rsid w:val="00AC495E"/>
    <w:rsid w:val="00AC49AF"/>
    <w:rsid w:val="00AC53AE"/>
    <w:rsid w:val="00AC581D"/>
    <w:rsid w:val="00AC6A4F"/>
    <w:rsid w:val="00AC6DC3"/>
    <w:rsid w:val="00AC6DF1"/>
    <w:rsid w:val="00AC72AA"/>
    <w:rsid w:val="00AC738E"/>
    <w:rsid w:val="00AC765D"/>
    <w:rsid w:val="00AC79A8"/>
    <w:rsid w:val="00AD1777"/>
    <w:rsid w:val="00AD187A"/>
    <w:rsid w:val="00AD18BB"/>
    <w:rsid w:val="00AD1907"/>
    <w:rsid w:val="00AD1D4F"/>
    <w:rsid w:val="00AD1FC3"/>
    <w:rsid w:val="00AD29D3"/>
    <w:rsid w:val="00AD29E9"/>
    <w:rsid w:val="00AD2A13"/>
    <w:rsid w:val="00AD2C12"/>
    <w:rsid w:val="00AD3696"/>
    <w:rsid w:val="00AD4100"/>
    <w:rsid w:val="00AD4B11"/>
    <w:rsid w:val="00AD4CD4"/>
    <w:rsid w:val="00AD5205"/>
    <w:rsid w:val="00AD52F3"/>
    <w:rsid w:val="00AD5525"/>
    <w:rsid w:val="00AD59D3"/>
    <w:rsid w:val="00AD6736"/>
    <w:rsid w:val="00AD6AA3"/>
    <w:rsid w:val="00AD7510"/>
    <w:rsid w:val="00AD76E7"/>
    <w:rsid w:val="00AD7714"/>
    <w:rsid w:val="00AD7B1A"/>
    <w:rsid w:val="00AD7CFE"/>
    <w:rsid w:val="00AD7EAD"/>
    <w:rsid w:val="00AE1A68"/>
    <w:rsid w:val="00AE1E74"/>
    <w:rsid w:val="00AE1F98"/>
    <w:rsid w:val="00AE24C7"/>
    <w:rsid w:val="00AE2BD2"/>
    <w:rsid w:val="00AE3229"/>
    <w:rsid w:val="00AE3A66"/>
    <w:rsid w:val="00AE4199"/>
    <w:rsid w:val="00AE4304"/>
    <w:rsid w:val="00AE4922"/>
    <w:rsid w:val="00AE4D70"/>
    <w:rsid w:val="00AE57E5"/>
    <w:rsid w:val="00AE6110"/>
    <w:rsid w:val="00AE61AA"/>
    <w:rsid w:val="00AE6907"/>
    <w:rsid w:val="00AE6D51"/>
    <w:rsid w:val="00AE7312"/>
    <w:rsid w:val="00AF008D"/>
    <w:rsid w:val="00AF0703"/>
    <w:rsid w:val="00AF0B6D"/>
    <w:rsid w:val="00AF1E0C"/>
    <w:rsid w:val="00AF33CA"/>
    <w:rsid w:val="00AF345B"/>
    <w:rsid w:val="00AF40FD"/>
    <w:rsid w:val="00AF45B4"/>
    <w:rsid w:val="00AF4E6D"/>
    <w:rsid w:val="00AF54BB"/>
    <w:rsid w:val="00AF68CD"/>
    <w:rsid w:val="00AF70AE"/>
    <w:rsid w:val="00AF71B0"/>
    <w:rsid w:val="00AF7248"/>
    <w:rsid w:val="00AF77A8"/>
    <w:rsid w:val="00AF7984"/>
    <w:rsid w:val="00AF7B2E"/>
    <w:rsid w:val="00AF7CEC"/>
    <w:rsid w:val="00B00288"/>
    <w:rsid w:val="00B00A38"/>
    <w:rsid w:val="00B0118E"/>
    <w:rsid w:val="00B02717"/>
    <w:rsid w:val="00B033C9"/>
    <w:rsid w:val="00B03608"/>
    <w:rsid w:val="00B04909"/>
    <w:rsid w:val="00B049B9"/>
    <w:rsid w:val="00B04C7E"/>
    <w:rsid w:val="00B04FD6"/>
    <w:rsid w:val="00B050B2"/>
    <w:rsid w:val="00B051BD"/>
    <w:rsid w:val="00B05742"/>
    <w:rsid w:val="00B06AE4"/>
    <w:rsid w:val="00B071CF"/>
    <w:rsid w:val="00B074B4"/>
    <w:rsid w:val="00B07802"/>
    <w:rsid w:val="00B10B59"/>
    <w:rsid w:val="00B114DA"/>
    <w:rsid w:val="00B11970"/>
    <w:rsid w:val="00B1296D"/>
    <w:rsid w:val="00B130D4"/>
    <w:rsid w:val="00B13350"/>
    <w:rsid w:val="00B13694"/>
    <w:rsid w:val="00B138FD"/>
    <w:rsid w:val="00B13B68"/>
    <w:rsid w:val="00B13C08"/>
    <w:rsid w:val="00B14060"/>
    <w:rsid w:val="00B142BB"/>
    <w:rsid w:val="00B14D5E"/>
    <w:rsid w:val="00B14FD2"/>
    <w:rsid w:val="00B15316"/>
    <w:rsid w:val="00B15C40"/>
    <w:rsid w:val="00B15E18"/>
    <w:rsid w:val="00B1631D"/>
    <w:rsid w:val="00B167DE"/>
    <w:rsid w:val="00B16D1F"/>
    <w:rsid w:val="00B175BD"/>
    <w:rsid w:val="00B2075E"/>
    <w:rsid w:val="00B20C18"/>
    <w:rsid w:val="00B20EA7"/>
    <w:rsid w:val="00B21803"/>
    <w:rsid w:val="00B21B8D"/>
    <w:rsid w:val="00B21D9A"/>
    <w:rsid w:val="00B21DDA"/>
    <w:rsid w:val="00B233EE"/>
    <w:rsid w:val="00B23C90"/>
    <w:rsid w:val="00B23D20"/>
    <w:rsid w:val="00B240B3"/>
    <w:rsid w:val="00B2505B"/>
    <w:rsid w:val="00B250C8"/>
    <w:rsid w:val="00B259F6"/>
    <w:rsid w:val="00B2664E"/>
    <w:rsid w:val="00B27147"/>
    <w:rsid w:val="00B27391"/>
    <w:rsid w:val="00B2742C"/>
    <w:rsid w:val="00B2780E"/>
    <w:rsid w:val="00B27B97"/>
    <w:rsid w:val="00B3001F"/>
    <w:rsid w:val="00B30B44"/>
    <w:rsid w:val="00B30B6F"/>
    <w:rsid w:val="00B3141C"/>
    <w:rsid w:val="00B31EBA"/>
    <w:rsid w:val="00B326CE"/>
    <w:rsid w:val="00B327C8"/>
    <w:rsid w:val="00B33B22"/>
    <w:rsid w:val="00B33D29"/>
    <w:rsid w:val="00B33F02"/>
    <w:rsid w:val="00B34885"/>
    <w:rsid w:val="00B34BBF"/>
    <w:rsid w:val="00B36C10"/>
    <w:rsid w:val="00B36C4A"/>
    <w:rsid w:val="00B36CC2"/>
    <w:rsid w:val="00B40C13"/>
    <w:rsid w:val="00B4108A"/>
    <w:rsid w:val="00B4194D"/>
    <w:rsid w:val="00B42188"/>
    <w:rsid w:val="00B43175"/>
    <w:rsid w:val="00B43AF7"/>
    <w:rsid w:val="00B44423"/>
    <w:rsid w:val="00B446FE"/>
    <w:rsid w:val="00B46743"/>
    <w:rsid w:val="00B4711E"/>
    <w:rsid w:val="00B47D42"/>
    <w:rsid w:val="00B5093B"/>
    <w:rsid w:val="00B5140D"/>
    <w:rsid w:val="00B51BDB"/>
    <w:rsid w:val="00B520B7"/>
    <w:rsid w:val="00B524C2"/>
    <w:rsid w:val="00B52D3D"/>
    <w:rsid w:val="00B530C5"/>
    <w:rsid w:val="00B5370B"/>
    <w:rsid w:val="00B54748"/>
    <w:rsid w:val="00B54A24"/>
    <w:rsid w:val="00B54A99"/>
    <w:rsid w:val="00B54C24"/>
    <w:rsid w:val="00B57C2D"/>
    <w:rsid w:val="00B57E87"/>
    <w:rsid w:val="00B57E92"/>
    <w:rsid w:val="00B57EE9"/>
    <w:rsid w:val="00B607BB"/>
    <w:rsid w:val="00B60A81"/>
    <w:rsid w:val="00B60AF6"/>
    <w:rsid w:val="00B617FA"/>
    <w:rsid w:val="00B62592"/>
    <w:rsid w:val="00B63051"/>
    <w:rsid w:val="00B638D8"/>
    <w:rsid w:val="00B641F5"/>
    <w:rsid w:val="00B646C4"/>
    <w:rsid w:val="00B647F3"/>
    <w:rsid w:val="00B65288"/>
    <w:rsid w:val="00B652ED"/>
    <w:rsid w:val="00B65D22"/>
    <w:rsid w:val="00B662E8"/>
    <w:rsid w:val="00B66E97"/>
    <w:rsid w:val="00B6797D"/>
    <w:rsid w:val="00B67D36"/>
    <w:rsid w:val="00B701F8"/>
    <w:rsid w:val="00B702D7"/>
    <w:rsid w:val="00B703F9"/>
    <w:rsid w:val="00B70704"/>
    <w:rsid w:val="00B70E34"/>
    <w:rsid w:val="00B71699"/>
    <w:rsid w:val="00B71F6E"/>
    <w:rsid w:val="00B7257E"/>
    <w:rsid w:val="00B73105"/>
    <w:rsid w:val="00B733B8"/>
    <w:rsid w:val="00B73488"/>
    <w:rsid w:val="00B743B2"/>
    <w:rsid w:val="00B746D4"/>
    <w:rsid w:val="00B74706"/>
    <w:rsid w:val="00B74A14"/>
    <w:rsid w:val="00B74BE6"/>
    <w:rsid w:val="00B74D24"/>
    <w:rsid w:val="00B7532D"/>
    <w:rsid w:val="00B7536D"/>
    <w:rsid w:val="00B753D7"/>
    <w:rsid w:val="00B75945"/>
    <w:rsid w:val="00B76062"/>
    <w:rsid w:val="00B76454"/>
    <w:rsid w:val="00B7646F"/>
    <w:rsid w:val="00B7681B"/>
    <w:rsid w:val="00B77173"/>
    <w:rsid w:val="00B774CE"/>
    <w:rsid w:val="00B77EB2"/>
    <w:rsid w:val="00B80BA0"/>
    <w:rsid w:val="00B80E94"/>
    <w:rsid w:val="00B80EBB"/>
    <w:rsid w:val="00B81B9D"/>
    <w:rsid w:val="00B81F1E"/>
    <w:rsid w:val="00B8263C"/>
    <w:rsid w:val="00B82D5C"/>
    <w:rsid w:val="00B8340E"/>
    <w:rsid w:val="00B83A1D"/>
    <w:rsid w:val="00B849F0"/>
    <w:rsid w:val="00B8546E"/>
    <w:rsid w:val="00B855D5"/>
    <w:rsid w:val="00B859B6"/>
    <w:rsid w:val="00B85D36"/>
    <w:rsid w:val="00B85F05"/>
    <w:rsid w:val="00B862EE"/>
    <w:rsid w:val="00B86427"/>
    <w:rsid w:val="00B86B87"/>
    <w:rsid w:val="00B86DCF"/>
    <w:rsid w:val="00B8729D"/>
    <w:rsid w:val="00B872A2"/>
    <w:rsid w:val="00B87522"/>
    <w:rsid w:val="00B9023F"/>
    <w:rsid w:val="00B90782"/>
    <w:rsid w:val="00B91171"/>
    <w:rsid w:val="00B91980"/>
    <w:rsid w:val="00B91C68"/>
    <w:rsid w:val="00B92630"/>
    <w:rsid w:val="00B933BC"/>
    <w:rsid w:val="00B93525"/>
    <w:rsid w:val="00B93FA8"/>
    <w:rsid w:val="00B94C81"/>
    <w:rsid w:val="00B959D8"/>
    <w:rsid w:val="00B960F9"/>
    <w:rsid w:val="00B966D5"/>
    <w:rsid w:val="00B974C0"/>
    <w:rsid w:val="00B9771E"/>
    <w:rsid w:val="00B9777A"/>
    <w:rsid w:val="00BA04B7"/>
    <w:rsid w:val="00BA0C4A"/>
    <w:rsid w:val="00BA0DD9"/>
    <w:rsid w:val="00BA1849"/>
    <w:rsid w:val="00BA1E7A"/>
    <w:rsid w:val="00BA21B5"/>
    <w:rsid w:val="00BA25C5"/>
    <w:rsid w:val="00BA67F6"/>
    <w:rsid w:val="00BA708E"/>
    <w:rsid w:val="00BA73B5"/>
    <w:rsid w:val="00BA7C92"/>
    <w:rsid w:val="00BA7FA0"/>
    <w:rsid w:val="00BB039F"/>
    <w:rsid w:val="00BB05CB"/>
    <w:rsid w:val="00BB1820"/>
    <w:rsid w:val="00BB1890"/>
    <w:rsid w:val="00BB234A"/>
    <w:rsid w:val="00BB2801"/>
    <w:rsid w:val="00BB292D"/>
    <w:rsid w:val="00BB2A54"/>
    <w:rsid w:val="00BB2FAA"/>
    <w:rsid w:val="00BB30D7"/>
    <w:rsid w:val="00BB32AC"/>
    <w:rsid w:val="00BB4182"/>
    <w:rsid w:val="00BB4542"/>
    <w:rsid w:val="00BB4744"/>
    <w:rsid w:val="00BB47F3"/>
    <w:rsid w:val="00BB483D"/>
    <w:rsid w:val="00BB59F2"/>
    <w:rsid w:val="00BB5E82"/>
    <w:rsid w:val="00BB6515"/>
    <w:rsid w:val="00BB68C3"/>
    <w:rsid w:val="00BB6E56"/>
    <w:rsid w:val="00BB78E3"/>
    <w:rsid w:val="00BB79A7"/>
    <w:rsid w:val="00BC005B"/>
    <w:rsid w:val="00BC00A3"/>
    <w:rsid w:val="00BC01AA"/>
    <w:rsid w:val="00BC037F"/>
    <w:rsid w:val="00BC0FB5"/>
    <w:rsid w:val="00BC13C3"/>
    <w:rsid w:val="00BC18E1"/>
    <w:rsid w:val="00BC1A72"/>
    <w:rsid w:val="00BC22A8"/>
    <w:rsid w:val="00BC2D1F"/>
    <w:rsid w:val="00BC3132"/>
    <w:rsid w:val="00BC318B"/>
    <w:rsid w:val="00BC3209"/>
    <w:rsid w:val="00BC34CE"/>
    <w:rsid w:val="00BC34D2"/>
    <w:rsid w:val="00BC3F66"/>
    <w:rsid w:val="00BC4148"/>
    <w:rsid w:val="00BC4997"/>
    <w:rsid w:val="00BC4BB0"/>
    <w:rsid w:val="00BC4D34"/>
    <w:rsid w:val="00BC5432"/>
    <w:rsid w:val="00BC5A10"/>
    <w:rsid w:val="00BC6A9B"/>
    <w:rsid w:val="00BC6DE5"/>
    <w:rsid w:val="00BC741B"/>
    <w:rsid w:val="00BC7657"/>
    <w:rsid w:val="00BC79C8"/>
    <w:rsid w:val="00BC7C44"/>
    <w:rsid w:val="00BD0B82"/>
    <w:rsid w:val="00BD0E8C"/>
    <w:rsid w:val="00BD0FE4"/>
    <w:rsid w:val="00BD156F"/>
    <w:rsid w:val="00BD244D"/>
    <w:rsid w:val="00BD2519"/>
    <w:rsid w:val="00BD26A2"/>
    <w:rsid w:val="00BD2FE4"/>
    <w:rsid w:val="00BD3A8B"/>
    <w:rsid w:val="00BD3DC3"/>
    <w:rsid w:val="00BD3F43"/>
    <w:rsid w:val="00BD58DD"/>
    <w:rsid w:val="00BD6031"/>
    <w:rsid w:val="00BD6869"/>
    <w:rsid w:val="00BD68C2"/>
    <w:rsid w:val="00BD692E"/>
    <w:rsid w:val="00BD72ED"/>
    <w:rsid w:val="00BD7327"/>
    <w:rsid w:val="00BD7553"/>
    <w:rsid w:val="00BD79FF"/>
    <w:rsid w:val="00BD7B7D"/>
    <w:rsid w:val="00BD7D4E"/>
    <w:rsid w:val="00BE0037"/>
    <w:rsid w:val="00BE00F8"/>
    <w:rsid w:val="00BE11C6"/>
    <w:rsid w:val="00BE13F4"/>
    <w:rsid w:val="00BE145E"/>
    <w:rsid w:val="00BE16A6"/>
    <w:rsid w:val="00BE294D"/>
    <w:rsid w:val="00BE2AA8"/>
    <w:rsid w:val="00BE2AAD"/>
    <w:rsid w:val="00BE2DAB"/>
    <w:rsid w:val="00BE2E72"/>
    <w:rsid w:val="00BE3E93"/>
    <w:rsid w:val="00BE42B1"/>
    <w:rsid w:val="00BE4997"/>
    <w:rsid w:val="00BE4C45"/>
    <w:rsid w:val="00BE56B0"/>
    <w:rsid w:val="00BE5B02"/>
    <w:rsid w:val="00BE5B89"/>
    <w:rsid w:val="00BE690E"/>
    <w:rsid w:val="00BE6DD9"/>
    <w:rsid w:val="00BE7573"/>
    <w:rsid w:val="00BE7B7B"/>
    <w:rsid w:val="00BE7CBE"/>
    <w:rsid w:val="00BE7DC5"/>
    <w:rsid w:val="00BE7DE2"/>
    <w:rsid w:val="00BF02A8"/>
    <w:rsid w:val="00BF05D7"/>
    <w:rsid w:val="00BF0F0D"/>
    <w:rsid w:val="00BF27A6"/>
    <w:rsid w:val="00BF2BF2"/>
    <w:rsid w:val="00BF333B"/>
    <w:rsid w:val="00BF3844"/>
    <w:rsid w:val="00BF3C02"/>
    <w:rsid w:val="00BF3F60"/>
    <w:rsid w:val="00BF4082"/>
    <w:rsid w:val="00BF4097"/>
    <w:rsid w:val="00BF440A"/>
    <w:rsid w:val="00BF4F3C"/>
    <w:rsid w:val="00BF55BF"/>
    <w:rsid w:val="00BF596D"/>
    <w:rsid w:val="00BF5B2D"/>
    <w:rsid w:val="00BF68D3"/>
    <w:rsid w:val="00BF6BC2"/>
    <w:rsid w:val="00BF75C8"/>
    <w:rsid w:val="00BF77F1"/>
    <w:rsid w:val="00BF7F4F"/>
    <w:rsid w:val="00C009F8"/>
    <w:rsid w:val="00C00AC7"/>
    <w:rsid w:val="00C013FF"/>
    <w:rsid w:val="00C01444"/>
    <w:rsid w:val="00C018B2"/>
    <w:rsid w:val="00C02384"/>
    <w:rsid w:val="00C02499"/>
    <w:rsid w:val="00C02A30"/>
    <w:rsid w:val="00C037DD"/>
    <w:rsid w:val="00C03C68"/>
    <w:rsid w:val="00C04959"/>
    <w:rsid w:val="00C0529F"/>
    <w:rsid w:val="00C0547C"/>
    <w:rsid w:val="00C054FB"/>
    <w:rsid w:val="00C05636"/>
    <w:rsid w:val="00C05E0B"/>
    <w:rsid w:val="00C06F46"/>
    <w:rsid w:val="00C07915"/>
    <w:rsid w:val="00C103A9"/>
    <w:rsid w:val="00C103E9"/>
    <w:rsid w:val="00C10A3C"/>
    <w:rsid w:val="00C116DB"/>
    <w:rsid w:val="00C11EC3"/>
    <w:rsid w:val="00C12A0E"/>
    <w:rsid w:val="00C13D47"/>
    <w:rsid w:val="00C1410D"/>
    <w:rsid w:val="00C1417E"/>
    <w:rsid w:val="00C14206"/>
    <w:rsid w:val="00C1528E"/>
    <w:rsid w:val="00C15AE5"/>
    <w:rsid w:val="00C15AED"/>
    <w:rsid w:val="00C16318"/>
    <w:rsid w:val="00C1649A"/>
    <w:rsid w:val="00C166C8"/>
    <w:rsid w:val="00C16887"/>
    <w:rsid w:val="00C17258"/>
    <w:rsid w:val="00C17959"/>
    <w:rsid w:val="00C17E7E"/>
    <w:rsid w:val="00C20240"/>
    <w:rsid w:val="00C211F6"/>
    <w:rsid w:val="00C21357"/>
    <w:rsid w:val="00C2188D"/>
    <w:rsid w:val="00C22947"/>
    <w:rsid w:val="00C22B7F"/>
    <w:rsid w:val="00C22CE3"/>
    <w:rsid w:val="00C22D84"/>
    <w:rsid w:val="00C22F10"/>
    <w:rsid w:val="00C231ED"/>
    <w:rsid w:val="00C23835"/>
    <w:rsid w:val="00C24254"/>
    <w:rsid w:val="00C248E2"/>
    <w:rsid w:val="00C249B7"/>
    <w:rsid w:val="00C24AD0"/>
    <w:rsid w:val="00C25232"/>
    <w:rsid w:val="00C260BC"/>
    <w:rsid w:val="00C2624D"/>
    <w:rsid w:val="00C26BFC"/>
    <w:rsid w:val="00C270E4"/>
    <w:rsid w:val="00C308F7"/>
    <w:rsid w:val="00C30C40"/>
    <w:rsid w:val="00C30C62"/>
    <w:rsid w:val="00C30CF1"/>
    <w:rsid w:val="00C31818"/>
    <w:rsid w:val="00C332A4"/>
    <w:rsid w:val="00C33421"/>
    <w:rsid w:val="00C3347E"/>
    <w:rsid w:val="00C33B4B"/>
    <w:rsid w:val="00C33C57"/>
    <w:rsid w:val="00C342B3"/>
    <w:rsid w:val="00C34BED"/>
    <w:rsid w:val="00C34EE3"/>
    <w:rsid w:val="00C3560E"/>
    <w:rsid w:val="00C35A64"/>
    <w:rsid w:val="00C35ECA"/>
    <w:rsid w:val="00C37195"/>
    <w:rsid w:val="00C37C81"/>
    <w:rsid w:val="00C37CB1"/>
    <w:rsid w:val="00C4005A"/>
    <w:rsid w:val="00C40B1A"/>
    <w:rsid w:val="00C4104C"/>
    <w:rsid w:val="00C410B5"/>
    <w:rsid w:val="00C411F5"/>
    <w:rsid w:val="00C41DE2"/>
    <w:rsid w:val="00C4212A"/>
    <w:rsid w:val="00C42663"/>
    <w:rsid w:val="00C42709"/>
    <w:rsid w:val="00C42C21"/>
    <w:rsid w:val="00C4314D"/>
    <w:rsid w:val="00C431C2"/>
    <w:rsid w:val="00C43249"/>
    <w:rsid w:val="00C43497"/>
    <w:rsid w:val="00C445BE"/>
    <w:rsid w:val="00C454DE"/>
    <w:rsid w:val="00C458F7"/>
    <w:rsid w:val="00C45ABA"/>
    <w:rsid w:val="00C45CF8"/>
    <w:rsid w:val="00C46F7E"/>
    <w:rsid w:val="00C46FE7"/>
    <w:rsid w:val="00C47B02"/>
    <w:rsid w:val="00C51F72"/>
    <w:rsid w:val="00C52354"/>
    <w:rsid w:val="00C533AB"/>
    <w:rsid w:val="00C53F5D"/>
    <w:rsid w:val="00C54C25"/>
    <w:rsid w:val="00C55939"/>
    <w:rsid w:val="00C55EF8"/>
    <w:rsid w:val="00C560B5"/>
    <w:rsid w:val="00C56173"/>
    <w:rsid w:val="00C56B2C"/>
    <w:rsid w:val="00C56C08"/>
    <w:rsid w:val="00C574E0"/>
    <w:rsid w:val="00C577B4"/>
    <w:rsid w:val="00C57DB2"/>
    <w:rsid w:val="00C607E1"/>
    <w:rsid w:val="00C60ED8"/>
    <w:rsid w:val="00C619C5"/>
    <w:rsid w:val="00C62564"/>
    <w:rsid w:val="00C63CB3"/>
    <w:rsid w:val="00C63D46"/>
    <w:rsid w:val="00C63D90"/>
    <w:rsid w:val="00C63DB0"/>
    <w:rsid w:val="00C63E49"/>
    <w:rsid w:val="00C64EF9"/>
    <w:rsid w:val="00C655A7"/>
    <w:rsid w:val="00C6573D"/>
    <w:rsid w:val="00C65A14"/>
    <w:rsid w:val="00C65BBC"/>
    <w:rsid w:val="00C66485"/>
    <w:rsid w:val="00C66BE8"/>
    <w:rsid w:val="00C67347"/>
    <w:rsid w:val="00C674CC"/>
    <w:rsid w:val="00C67524"/>
    <w:rsid w:val="00C67775"/>
    <w:rsid w:val="00C67C55"/>
    <w:rsid w:val="00C67F0A"/>
    <w:rsid w:val="00C67F6A"/>
    <w:rsid w:val="00C70814"/>
    <w:rsid w:val="00C70C19"/>
    <w:rsid w:val="00C70C56"/>
    <w:rsid w:val="00C71C28"/>
    <w:rsid w:val="00C71C70"/>
    <w:rsid w:val="00C73444"/>
    <w:rsid w:val="00C7374E"/>
    <w:rsid w:val="00C73CC1"/>
    <w:rsid w:val="00C74034"/>
    <w:rsid w:val="00C74D65"/>
    <w:rsid w:val="00C75037"/>
    <w:rsid w:val="00C751AE"/>
    <w:rsid w:val="00C75331"/>
    <w:rsid w:val="00C754D3"/>
    <w:rsid w:val="00C7566A"/>
    <w:rsid w:val="00C75C22"/>
    <w:rsid w:val="00C76469"/>
    <w:rsid w:val="00C772DD"/>
    <w:rsid w:val="00C77A44"/>
    <w:rsid w:val="00C80768"/>
    <w:rsid w:val="00C80A4A"/>
    <w:rsid w:val="00C80AA0"/>
    <w:rsid w:val="00C81965"/>
    <w:rsid w:val="00C81DD1"/>
    <w:rsid w:val="00C82035"/>
    <w:rsid w:val="00C828CB"/>
    <w:rsid w:val="00C82FB1"/>
    <w:rsid w:val="00C83937"/>
    <w:rsid w:val="00C83C8C"/>
    <w:rsid w:val="00C864D6"/>
    <w:rsid w:val="00C8712F"/>
    <w:rsid w:val="00C8719A"/>
    <w:rsid w:val="00C8763B"/>
    <w:rsid w:val="00C87697"/>
    <w:rsid w:val="00C90AB9"/>
    <w:rsid w:val="00C91489"/>
    <w:rsid w:val="00C91A25"/>
    <w:rsid w:val="00C91FB1"/>
    <w:rsid w:val="00C9222F"/>
    <w:rsid w:val="00C92457"/>
    <w:rsid w:val="00C9253A"/>
    <w:rsid w:val="00C92DA4"/>
    <w:rsid w:val="00C93499"/>
    <w:rsid w:val="00C94280"/>
    <w:rsid w:val="00C946D0"/>
    <w:rsid w:val="00C94A47"/>
    <w:rsid w:val="00C957FB"/>
    <w:rsid w:val="00C961EB"/>
    <w:rsid w:val="00C9640D"/>
    <w:rsid w:val="00C96B80"/>
    <w:rsid w:val="00C96E53"/>
    <w:rsid w:val="00C974A9"/>
    <w:rsid w:val="00C97725"/>
    <w:rsid w:val="00C97B42"/>
    <w:rsid w:val="00CA13B0"/>
    <w:rsid w:val="00CA1F4C"/>
    <w:rsid w:val="00CA22CD"/>
    <w:rsid w:val="00CA259D"/>
    <w:rsid w:val="00CA2ABB"/>
    <w:rsid w:val="00CA2C87"/>
    <w:rsid w:val="00CA2C8E"/>
    <w:rsid w:val="00CA325A"/>
    <w:rsid w:val="00CA32C7"/>
    <w:rsid w:val="00CA3AF6"/>
    <w:rsid w:val="00CA4F50"/>
    <w:rsid w:val="00CA5EB3"/>
    <w:rsid w:val="00CA61EF"/>
    <w:rsid w:val="00CA65B0"/>
    <w:rsid w:val="00CA7D99"/>
    <w:rsid w:val="00CB132A"/>
    <w:rsid w:val="00CB1615"/>
    <w:rsid w:val="00CB1954"/>
    <w:rsid w:val="00CB3633"/>
    <w:rsid w:val="00CB3649"/>
    <w:rsid w:val="00CB3772"/>
    <w:rsid w:val="00CB38C6"/>
    <w:rsid w:val="00CB3A01"/>
    <w:rsid w:val="00CB409E"/>
    <w:rsid w:val="00CB4F9F"/>
    <w:rsid w:val="00CB58E6"/>
    <w:rsid w:val="00CB6214"/>
    <w:rsid w:val="00CB65FA"/>
    <w:rsid w:val="00CB6684"/>
    <w:rsid w:val="00CB67DD"/>
    <w:rsid w:val="00CB6AFC"/>
    <w:rsid w:val="00CB6B60"/>
    <w:rsid w:val="00CB6C5B"/>
    <w:rsid w:val="00CB73FA"/>
    <w:rsid w:val="00CB75BD"/>
    <w:rsid w:val="00CB7CE1"/>
    <w:rsid w:val="00CB7DD6"/>
    <w:rsid w:val="00CB7E5C"/>
    <w:rsid w:val="00CC0689"/>
    <w:rsid w:val="00CC06D2"/>
    <w:rsid w:val="00CC1114"/>
    <w:rsid w:val="00CC1801"/>
    <w:rsid w:val="00CC2318"/>
    <w:rsid w:val="00CC2486"/>
    <w:rsid w:val="00CC2A94"/>
    <w:rsid w:val="00CC2A9D"/>
    <w:rsid w:val="00CC3002"/>
    <w:rsid w:val="00CC38E0"/>
    <w:rsid w:val="00CC3C23"/>
    <w:rsid w:val="00CC4893"/>
    <w:rsid w:val="00CC557F"/>
    <w:rsid w:val="00CC6203"/>
    <w:rsid w:val="00CC632D"/>
    <w:rsid w:val="00CC6841"/>
    <w:rsid w:val="00CC6CF4"/>
    <w:rsid w:val="00CC6D88"/>
    <w:rsid w:val="00CC73F1"/>
    <w:rsid w:val="00CC7DEC"/>
    <w:rsid w:val="00CC7EAE"/>
    <w:rsid w:val="00CD0112"/>
    <w:rsid w:val="00CD028F"/>
    <w:rsid w:val="00CD0A4A"/>
    <w:rsid w:val="00CD0BE8"/>
    <w:rsid w:val="00CD1184"/>
    <w:rsid w:val="00CD1E08"/>
    <w:rsid w:val="00CD2054"/>
    <w:rsid w:val="00CD33D2"/>
    <w:rsid w:val="00CD3ACA"/>
    <w:rsid w:val="00CD3C1C"/>
    <w:rsid w:val="00CD3D1D"/>
    <w:rsid w:val="00CD43B6"/>
    <w:rsid w:val="00CD4898"/>
    <w:rsid w:val="00CD489C"/>
    <w:rsid w:val="00CD490E"/>
    <w:rsid w:val="00CD592A"/>
    <w:rsid w:val="00CD69B4"/>
    <w:rsid w:val="00CD6F9A"/>
    <w:rsid w:val="00CD70C1"/>
    <w:rsid w:val="00CD75C6"/>
    <w:rsid w:val="00CE1B5A"/>
    <w:rsid w:val="00CE20AA"/>
    <w:rsid w:val="00CE2647"/>
    <w:rsid w:val="00CE2AA4"/>
    <w:rsid w:val="00CE2E7A"/>
    <w:rsid w:val="00CE3805"/>
    <w:rsid w:val="00CE391A"/>
    <w:rsid w:val="00CE4043"/>
    <w:rsid w:val="00CE4279"/>
    <w:rsid w:val="00CE433B"/>
    <w:rsid w:val="00CE45BF"/>
    <w:rsid w:val="00CE649B"/>
    <w:rsid w:val="00CE71F0"/>
    <w:rsid w:val="00CE7791"/>
    <w:rsid w:val="00CF04ED"/>
    <w:rsid w:val="00CF0AC7"/>
    <w:rsid w:val="00CF1073"/>
    <w:rsid w:val="00CF10FF"/>
    <w:rsid w:val="00CF112B"/>
    <w:rsid w:val="00CF2D78"/>
    <w:rsid w:val="00CF34BF"/>
    <w:rsid w:val="00CF3536"/>
    <w:rsid w:val="00CF3718"/>
    <w:rsid w:val="00CF3DCE"/>
    <w:rsid w:val="00CF3F32"/>
    <w:rsid w:val="00CF4367"/>
    <w:rsid w:val="00CF4B6A"/>
    <w:rsid w:val="00CF4FC9"/>
    <w:rsid w:val="00CF5440"/>
    <w:rsid w:val="00CF54E9"/>
    <w:rsid w:val="00CF60D5"/>
    <w:rsid w:val="00CF66A1"/>
    <w:rsid w:val="00CF7468"/>
    <w:rsid w:val="00CF7C59"/>
    <w:rsid w:val="00D007E0"/>
    <w:rsid w:val="00D010A4"/>
    <w:rsid w:val="00D01CBB"/>
    <w:rsid w:val="00D0248E"/>
    <w:rsid w:val="00D02584"/>
    <w:rsid w:val="00D02A66"/>
    <w:rsid w:val="00D03152"/>
    <w:rsid w:val="00D0355E"/>
    <w:rsid w:val="00D035A0"/>
    <w:rsid w:val="00D03F8D"/>
    <w:rsid w:val="00D048BB"/>
    <w:rsid w:val="00D0499D"/>
    <w:rsid w:val="00D04DCA"/>
    <w:rsid w:val="00D05492"/>
    <w:rsid w:val="00D0565D"/>
    <w:rsid w:val="00D06027"/>
    <w:rsid w:val="00D06112"/>
    <w:rsid w:val="00D07E5C"/>
    <w:rsid w:val="00D10D13"/>
    <w:rsid w:val="00D12169"/>
    <w:rsid w:val="00D1240C"/>
    <w:rsid w:val="00D12D72"/>
    <w:rsid w:val="00D13133"/>
    <w:rsid w:val="00D140A0"/>
    <w:rsid w:val="00D148AF"/>
    <w:rsid w:val="00D149D3"/>
    <w:rsid w:val="00D14A3A"/>
    <w:rsid w:val="00D14C8E"/>
    <w:rsid w:val="00D14CC7"/>
    <w:rsid w:val="00D15398"/>
    <w:rsid w:val="00D157D9"/>
    <w:rsid w:val="00D15BFA"/>
    <w:rsid w:val="00D16A15"/>
    <w:rsid w:val="00D16C34"/>
    <w:rsid w:val="00D16FC8"/>
    <w:rsid w:val="00D171E0"/>
    <w:rsid w:val="00D17B2A"/>
    <w:rsid w:val="00D20172"/>
    <w:rsid w:val="00D20345"/>
    <w:rsid w:val="00D20975"/>
    <w:rsid w:val="00D21427"/>
    <w:rsid w:val="00D22A0A"/>
    <w:rsid w:val="00D230D8"/>
    <w:rsid w:val="00D236C9"/>
    <w:rsid w:val="00D238C8"/>
    <w:rsid w:val="00D23B65"/>
    <w:rsid w:val="00D2496C"/>
    <w:rsid w:val="00D24A35"/>
    <w:rsid w:val="00D26EC1"/>
    <w:rsid w:val="00D2776B"/>
    <w:rsid w:val="00D27A29"/>
    <w:rsid w:val="00D27A9E"/>
    <w:rsid w:val="00D30230"/>
    <w:rsid w:val="00D30EC3"/>
    <w:rsid w:val="00D3160A"/>
    <w:rsid w:val="00D31A89"/>
    <w:rsid w:val="00D31AB5"/>
    <w:rsid w:val="00D324EB"/>
    <w:rsid w:val="00D32773"/>
    <w:rsid w:val="00D32900"/>
    <w:rsid w:val="00D329B4"/>
    <w:rsid w:val="00D32D6A"/>
    <w:rsid w:val="00D33D55"/>
    <w:rsid w:val="00D340DB"/>
    <w:rsid w:val="00D34468"/>
    <w:rsid w:val="00D34E35"/>
    <w:rsid w:val="00D35225"/>
    <w:rsid w:val="00D35904"/>
    <w:rsid w:val="00D35EF8"/>
    <w:rsid w:val="00D362EE"/>
    <w:rsid w:val="00D36925"/>
    <w:rsid w:val="00D378AD"/>
    <w:rsid w:val="00D37B06"/>
    <w:rsid w:val="00D4036E"/>
    <w:rsid w:val="00D406FE"/>
    <w:rsid w:val="00D40ACB"/>
    <w:rsid w:val="00D41683"/>
    <w:rsid w:val="00D417FE"/>
    <w:rsid w:val="00D4181F"/>
    <w:rsid w:val="00D41D41"/>
    <w:rsid w:val="00D42716"/>
    <w:rsid w:val="00D42E97"/>
    <w:rsid w:val="00D42EE2"/>
    <w:rsid w:val="00D43618"/>
    <w:rsid w:val="00D43755"/>
    <w:rsid w:val="00D43827"/>
    <w:rsid w:val="00D438B5"/>
    <w:rsid w:val="00D43A6F"/>
    <w:rsid w:val="00D44884"/>
    <w:rsid w:val="00D453D7"/>
    <w:rsid w:val="00D4569C"/>
    <w:rsid w:val="00D457FE"/>
    <w:rsid w:val="00D45E42"/>
    <w:rsid w:val="00D4640D"/>
    <w:rsid w:val="00D46A1C"/>
    <w:rsid w:val="00D46A76"/>
    <w:rsid w:val="00D472F9"/>
    <w:rsid w:val="00D477CD"/>
    <w:rsid w:val="00D50193"/>
    <w:rsid w:val="00D5046A"/>
    <w:rsid w:val="00D50915"/>
    <w:rsid w:val="00D51FC3"/>
    <w:rsid w:val="00D52260"/>
    <w:rsid w:val="00D52C42"/>
    <w:rsid w:val="00D539C7"/>
    <w:rsid w:val="00D547AB"/>
    <w:rsid w:val="00D54BDD"/>
    <w:rsid w:val="00D54E81"/>
    <w:rsid w:val="00D54E88"/>
    <w:rsid w:val="00D558B3"/>
    <w:rsid w:val="00D5612B"/>
    <w:rsid w:val="00D562AC"/>
    <w:rsid w:val="00D565A7"/>
    <w:rsid w:val="00D56780"/>
    <w:rsid w:val="00D56A84"/>
    <w:rsid w:val="00D60D25"/>
    <w:rsid w:val="00D60D78"/>
    <w:rsid w:val="00D610AC"/>
    <w:rsid w:val="00D61F9A"/>
    <w:rsid w:val="00D62637"/>
    <w:rsid w:val="00D637AC"/>
    <w:rsid w:val="00D63853"/>
    <w:rsid w:val="00D63B86"/>
    <w:rsid w:val="00D64142"/>
    <w:rsid w:val="00D643A7"/>
    <w:rsid w:val="00D64C2E"/>
    <w:rsid w:val="00D652D4"/>
    <w:rsid w:val="00D653D4"/>
    <w:rsid w:val="00D65BA7"/>
    <w:rsid w:val="00D66371"/>
    <w:rsid w:val="00D66916"/>
    <w:rsid w:val="00D670D7"/>
    <w:rsid w:val="00D670DE"/>
    <w:rsid w:val="00D6716D"/>
    <w:rsid w:val="00D67927"/>
    <w:rsid w:val="00D67A07"/>
    <w:rsid w:val="00D67FB2"/>
    <w:rsid w:val="00D7065D"/>
    <w:rsid w:val="00D70B2C"/>
    <w:rsid w:val="00D716D1"/>
    <w:rsid w:val="00D72C98"/>
    <w:rsid w:val="00D7473E"/>
    <w:rsid w:val="00D74CD3"/>
    <w:rsid w:val="00D77E31"/>
    <w:rsid w:val="00D803E7"/>
    <w:rsid w:val="00D806C9"/>
    <w:rsid w:val="00D80AA0"/>
    <w:rsid w:val="00D8191B"/>
    <w:rsid w:val="00D81BDB"/>
    <w:rsid w:val="00D8203A"/>
    <w:rsid w:val="00D822A4"/>
    <w:rsid w:val="00D8257F"/>
    <w:rsid w:val="00D8284E"/>
    <w:rsid w:val="00D828DB"/>
    <w:rsid w:val="00D82A4A"/>
    <w:rsid w:val="00D8380F"/>
    <w:rsid w:val="00D83893"/>
    <w:rsid w:val="00D83CFB"/>
    <w:rsid w:val="00D83FA4"/>
    <w:rsid w:val="00D840FA"/>
    <w:rsid w:val="00D847F7"/>
    <w:rsid w:val="00D84E7F"/>
    <w:rsid w:val="00D854AF"/>
    <w:rsid w:val="00D85805"/>
    <w:rsid w:val="00D85A45"/>
    <w:rsid w:val="00D87133"/>
    <w:rsid w:val="00D872D8"/>
    <w:rsid w:val="00D87ADF"/>
    <w:rsid w:val="00D907B4"/>
    <w:rsid w:val="00D9162B"/>
    <w:rsid w:val="00D93055"/>
    <w:rsid w:val="00D93134"/>
    <w:rsid w:val="00D9344A"/>
    <w:rsid w:val="00D94161"/>
    <w:rsid w:val="00D949A5"/>
    <w:rsid w:val="00D94EB8"/>
    <w:rsid w:val="00D952E0"/>
    <w:rsid w:val="00D954ED"/>
    <w:rsid w:val="00D960DF"/>
    <w:rsid w:val="00D96210"/>
    <w:rsid w:val="00D962C2"/>
    <w:rsid w:val="00D96345"/>
    <w:rsid w:val="00D96403"/>
    <w:rsid w:val="00D96B95"/>
    <w:rsid w:val="00D96EAE"/>
    <w:rsid w:val="00D97225"/>
    <w:rsid w:val="00D97D59"/>
    <w:rsid w:val="00DA00CD"/>
    <w:rsid w:val="00DA0398"/>
    <w:rsid w:val="00DA1800"/>
    <w:rsid w:val="00DA1D11"/>
    <w:rsid w:val="00DA1DA3"/>
    <w:rsid w:val="00DA1F27"/>
    <w:rsid w:val="00DA22B0"/>
    <w:rsid w:val="00DA239B"/>
    <w:rsid w:val="00DA2592"/>
    <w:rsid w:val="00DA2D0A"/>
    <w:rsid w:val="00DA2FFA"/>
    <w:rsid w:val="00DA4103"/>
    <w:rsid w:val="00DA469E"/>
    <w:rsid w:val="00DA5AE1"/>
    <w:rsid w:val="00DA607F"/>
    <w:rsid w:val="00DA66E4"/>
    <w:rsid w:val="00DA712F"/>
    <w:rsid w:val="00DA7527"/>
    <w:rsid w:val="00DB0669"/>
    <w:rsid w:val="00DB079B"/>
    <w:rsid w:val="00DB0826"/>
    <w:rsid w:val="00DB08AC"/>
    <w:rsid w:val="00DB0FEA"/>
    <w:rsid w:val="00DB102F"/>
    <w:rsid w:val="00DB1482"/>
    <w:rsid w:val="00DB25DC"/>
    <w:rsid w:val="00DB26C7"/>
    <w:rsid w:val="00DB29B4"/>
    <w:rsid w:val="00DB3196"/>
    <w:rsid w:val="00DB31AE"/>
    <w:rsid w:val="00DB39B2"/>
    <w:rsid w:val="00DB3A37"/>
    <w:rsid w:val="00DB3EE4"/>
    <w:rsid w:val="00DB4154"/>
    <w:rsid w:val="00DB5092"/>
    <w:rsid w:val="00DB5438"/>
    <w:rsid w:val="00DB5722"/>
    <w:rsid w:val="00DB5CED"/>
    <w:rsid w:val="00DB6049"/>
    <w:rsid w:val="00DB6414"/>
    <w:rsid w:val="00DB6545"/>
    <w:rsid w:val="00DB660F"/>
    <w:rsid w:val="00DB6713"/>
    <w:rsid w:val="00DB6890"/>
    <w:rsid w:val="00DB7587"/>
    <w:rsid w:val="00DC0017"/>
    <w:rsid w:val="00DC0BBE"/>
    <w:rsid w:val="00DC0DB5"/>
    <w:rsid w:val="00DC0F15"/>
    <w:rsid w:val="00DC153C"/>
    <w:rsid w:val="00DC1951"/>
    <w:rsid w:val="00DC19B0"/>
    <w:rsid w:val="00DC1A2B"/>
    <w:rsid w:val="00DC2195"/>
    <w:rsid w:val="00DC2377"/>
    <w:rsid w:val="00DC279F"/>
    <w:rsid w:val="00DC285D"/>
    <w:rsid w:val="00DC2AED"/>
    <w:rsid w:val="00DC2B04"/>
    <w:rsid w:val="00DC2B62"/>
    <w:rsid w:val="00DC400A"/>
    <w:rsid w:val="00DC4851"/>
    <w:rsid w:val="00DC5381"/>
    <w:rsid w:val="00DC5688"/>
    <w:rsid w:val="00DC56D4"/>
    <w:rsid w:val="00DC5AE8"/>
    <w:rsid w:val="00DC6824"/>
    <w:rsid w:val="00DC6CA5"/>
    <w:rsid w:val="00DC728F"/>
    <w:rsid w:val="00DC73EB"/>
    <w:rsid w:val="00DC768B"/>
    <w:rsid w:val="00DC7BF0"/>
    <w:rsid w:val="00DC7E6D"/>
    <w:rsid w:val="00DC7F9D"/>
    <w:rsid w:val="00DD014F"/>
    <w:rsid w:val="00DD03B6"/>
    <w:rsid w:val="00DD16FF"/>
    <w:rsid w:val="00DD1809"/>
    <w:rsid w:val="00DD1973"/>
    <w:rsid w:val="00DD1D73"/>
    <w:rsid w:val="00DD21E0"/>
    <w:rsid w:val="00DD224E"/>
    <w:rsid w:val="00DD2B85"/>
    <w:rsid w:val="00DD3954"/>
    <w:rsid w:val="00DD43C2"/>
    <w:rsid w:val="00DD50FE"/>
    <w:rsid w:val="00DD534B"/>
    <w:rsid w:val="00DD56F5"/>
    <w:rsid w:val="00DD5FFC"/>
    <w:rsid w:val="00DD64C3"/>
    <w:rsid w:val="00DD6B00"/>
    <w:rsid w:val="00DD702C"/>
    <w:rsid w:val="00DD7C5B"/>
    <w:rsid w:val="00DD7D90"/>
    <w:rsid w:val="00DE0087"/>
    <w:rsid w:val="00DE1088"/>
    <w:rsid w:val="00DE1376"/>
    <w:rsid w:val="00DE1503"/>
    <w:rsid w:val="00DE1C2B"/>
    <w:rsid w:val="00DE1C75"/>
    <w:rsid w:val="00DE2DDF"/>
    <w:rsid w:val="00DE33CD"/>
    <w:rsid w:val="00DE35E5"/>
    <w:rsid w:val="00DE3CEE"/>
    <w:rsid w:val="00DE402D"/>
    <w:rsid w:val="00DE4062"/>
    <w:rsid w:val="00DE418C"/>
    <w:rsid w:val="00DE4595"/>
    <w:rsid w:val="00DE476B"/>
    <w:rsid w:val="00DE48C7"/>
    <w:rsid w:val="00DE5128"/>
    <w:rsid w:val="00DE6C83"/>
    <w:rsid w:val="00DE74CA"/>
    <w:rsid w:val="00DF07D9"/>
    <w:rsid w:val="00DF1537"/>
    <w:rsid w:val="00DF17AF"/>
    <w:rsid w:val="00DF1F5A"/>
    <w:rsid w:val="00DF2A7A"/>
    <w:rsid w:val="00DF328A"/>
    <w:rsid w:val="00DF371C"/>
    <w:rsid w:val="00DF3AF1"/>
    <w:rsid w:val="00DF3EAB"/>
    <w:rsid w:val="00DF458D"/>
    <w:rsid w:val="00DF5070"/>
    <w:rsid w:val="00DF52CE"/>
    <w:rsid w:val="00DF5E23"/>
    <w:rsid w:val="00DF5F22"/>
    <w:rsid w:val="00DF6150"/>
    <w:rsid w:val="00DF6332"/>
    <w:rsid w:val="00DF6470"/>
    <w:rsid w:val="00DF6CD1"/>
    <w:rsid w:val="00DF765A"/>
    <w:rsid w:val="00E0030E"/>
    <w:rsid w:val="00E00C69"/>
    <w:rsid w:val="00E01142"/>
    <w:rsid w:val="00E01252"/>
    <w:rsid w:val="00E01537"/>
    <w:rsid w:val="00E01EA9"/>
    <w:rsid w:val="00E02588"/>
    <w:rsid w:val="00E02F03"/>
    <w:rsid w:val="00E03277"/>
    <w:rsid w:val="00E0334E"/>
    <w:rsid w:val="00E04485"/>
    <w:rsid w:val="00E04867"/>
    <w:rsid w:val="00E04DF4"/>
    <w:rsid w:val="00E052D9"/>
    <w:rsid w:val="00E0530A"/>
    <w:rsid w:val="00E05FA3"/>
    <w:rsid w:val="00E06338"/>
    <w:rsid w:val="00E066BC"/>
    <w:rsid w:val="00E06A8E"/>
    <w:rsid w:val="00E07079"/>
    <w:rsid w:val="00E07128"/>
    <w:rsid w:val="00E10561"/>
    <w:rsid w:val="00E11A7A"/>
    <w:rsid w:val="00E12BDC"/>
    <w:rsid w:val="00E14E20"/>
    <w:rsid w:val="00E15755"/>
    <w:rsid w:val="00E15A55"/>
    <w:rsid w:val="00E162DD"/>
    <w:rsid w:val="00E1729F"/>
    <w:rsid w:val="00E178F2"/>
    <w:rsid w:val="00E2038B"/>
    <w:rsid w:val="00E212F1"/>
    <w:rsid w:val="00E219A0"/>
    <w:rsid w:val="00E226BC"/>
    <w:rsid w:val="00E2295B"/>
    <w:rsid w:val="00E22ADF"/>
    <w:rsid w:val="00E22C96"/>
    <w:rsid w:val="00E23037"/>
    <w:rsid w:val="00E233BD"/>
    <w:rsid w:val="00E2348B"/>
    <w:rsid w:val="00E23A69"/>
    <w:rsid w:val="00E23F9A"/>
    <w:rsid w:val="00E245CA"/>
    <w:rsid w:val="00E248A3"/>
    <w:rsid w:val="00E24AEE"/>
    <w:rsid w:val="00E25176"/>
    <w:rsid w:val="00E252F2"/>
    <w:rsid w:val="00E256E5"/>
    <w:rsid w:val="00E25718"/>
    <w:rsid w:val="00E25E95"/>
    <w:rsid w:val="00E2629B"/>
    <w:rsid w:val="00E2719A"/>
    <w:rsid w:val="00E27286"/>
    <w:rsid w:val="00E27342"/>
    <w:rsid w:val="00E27772"/>
    <w:rsid w:val="00E2784B"/>
    <w:rsid w:val="00E3033D"/>
    <w:rsid w:val="00E30389"/>
    <w:rsid w:val="00E30F3E"/>
    <w:rsid w:val="00E310C1"/>
    <w:rsid w:val="00E31B45"/>
    <w:rsid w:val="00E32B8B"/>
    <w:rsid w:val="00E33534"/>
    <w:rsid w:val="00E33AAD"/>
    <w:rsid w:val="00E34007"/>
    <w:rsid w:val="00E340E7"/>
    <w:rsid w:val="00E342A8"/>
    <w:rsid w:val="00E34634"/>
    <w:rsid w:val="00E34DCB"/>
    <w:rsid w:val="00E34FBD"/>
    <w:rsid w:val="00E3584F"/>
    <w:rsid w:val="00E35E38"/>
    <w:rsid w:val="00E37A30"/>
    <w:rsid w:val="00E407FA"/>
    <w:rsid w:val="00E40BFA"/>
    <w:rsid w:val="00E41237"/>
    <w:rsid w:val="00E41AE6"/>
    <w:rsid w:val="00E42258"/>
    <w:rsid w:val="00E4297F"/>
    <w:rsid w:val="00E43300"/>
    <w:rsid w:val="00E4385C"/>
    <w:rsid w:val="00E43960"/>
    <w:rsid w:val="00E43A80"/>
    <w:rsid w:val="00E43CC9"/>
    <w:rsid w:val="00E43D5F"/>
    <w:rsid w:val="00E43DE3"/>
    <w:rsid w:val="00E4407A"/>
    <w:rsid w:val="00E44655"/>
    <w:rsid w:val="00E44ECC"/>
    <w:rsid w:val="00E45335"/>
    <w:rsid w:val="00E453B1"/>
    <w:rsid w:val="00E4689D"/>
    <w:rsid w:val="00E47EB0"/>
    <w:rsid w:val="00E50080"/>
    <w:rsid w:val="00E524D5"/>
    <w:rsid w:val="00E537A6"/>
    <w:rsid w:val="00E5417D"/>
    <w:rsid w:val="00E54731"/>
    <w:rsid w:val="00E54A68"/>
    <w:rsid w:val="00E54B8F"/>
    <w:rsid w:val="00E5502F"/>
    <w:rsid w:val="00E55279"/>
    <w:rsid w:val="00E553F2"/>
    <w:rsid w:val="00E56367"/>
    <w:rsid w:val="00E567FD"/>
    <w:rsid w:val="00E570DF"/>
    <w:rsid w:val="00E5731E"/>
    <w:rsid w:val="00E575BE"/>
    <w:rsid w:val="00E57ABF"/>
    <w:rsid w:val="00E60D4D"/>
    <w:rsid w:val="00E60FB6"/>
    <w:rsid w:val="00E61391"/>
    <w:rsid w:val="00E62115"/>
    <w:rsid w:val="00E62B62"/>
    <w:rsid w:val="00E62CD4"/>
    <w:rsid w:val="00E6332A"/>
    <w:rsid w:val="00E63EEE"/>
    <w:rsid w:val="00E63F13"/>
    <w:rsid w:val="00E643E1"/>
    <w:rsid w:val="00E64434"/>
    <w:rsid w:val="00E646D8"/>
    <w:rsid w:val="00E6512C"/>
    <w:rsid w:val="00E652BB"/>
    <w:rsid w:val="00E65326"/>
    <w:rsid w:val="00E6570B"/>
    <w:rsid w:val="00E657B9"/>
    <w:rsid w:val="00E65D2E"/>
    <w:rsid w:val="00E6600D"/>
    <w:rsid w:val="00E6687B"/>
    <w:rsid w:val="00E673AF"/>
    <w:rsid w:val="00E67729"/>
    <w:rsid w:val="00E704B2"/>
    <w:rsid w:val="00E7086D"/>
    <w:rsid w:val="00E71BB2"/>
    <w:rsid w:val="00E72E3C"/>
    <w:rsid w:val="00E7300D"/>
    <w:rsid w:val="00E73074"/>
    <w:rsid w:val="00E73129"/>
    <w:rsid w:val="00E73763"/>
    <w:rsid w:val="00E73D56"/>
    <w:rsid w:val="00E73F2A"/>
    <w:rsid w:val="00E744A9"/>
    <w:rsid w:val="00E75001"/>
    <w:rsid w:val="00E764BB"/>
    <w:rsid w:val="00E77C5B"/>
    <w:rsid w:val="00E80570"/>
    <w:rsid w:val="00E8167D"/>
    <w:rsid w:val="00E8182C"/>
    <w:rsid w:val="00E824DF"/>
    <w:rsid w:val="00E82762"/>
    <w:rsid w:val="00E82956"/>
    <w:rsid w:val="00E82993"/>
    <w:rsid w:val="00E835FA"/>
    <w:rsid w:val="00E837D0"/>
    <w:rsid w:val="00E838DF"/>
    <w:rsid w:val="00E83C26"/>
    <w:rsid w:val="00E84772"/>
    <w:rsid w:val="00E84EDE"/>
    <w:rsid w:val="00E85326"/>
    <w:rsid w:val="00E85452"/>
    <w:rsid w:val="00E859B7"/>
    <w:rsid w:val="00E86528"/>
    <w:rsid w:val="00E86792"/>
    <w:rsid w:val="00E86A53"/>
    <w:rsid w:val="00E86B67"/>
    <w:rsid w:val="00E87D82"/>
    <w:rsid w:val="00E91B78"/>
    <w:rsid w:val="00E92B7D"/>
    <w:rsid w:val="00E92E67"/>
    <w:rsid w:val="00E9300A"/>
    <w:rsid w:val="00E935C4"/>
    <w:rsid w:val="00E93B1D"/>
    <w:rsid w:val="00E93DA1"/>
    <w:rsid w:val="00E94302"/>
    <w:rsid w:val="00E94392"/>
    <w:rsid w:val="00E94A7E"/>
    <w:rsid w:val="00E94BAA"/>
    <w:rsid w:val="00E94D39"/>
    <w:rsid w:val="00E950CC"/>
    <w:rsid w:val="00E9533E"/>
    <w:rsid w:val="00E95F93"/>
    <w:rsid w:val="00E9678A"/>
    <w:rsid w:val="00E96B8B"/>
    <w:rsid w:val="00E96EBA"/>
    <w:rsid w:val="00E96F5E"/>
    <w:rsid w:val="00E9770C"/>
    <w:rsid w:val="00E97AD3"/>
    <w:rsid w:val="00E97EAC"/>
    <w:rsid w:val="00EA0024"/>
    <w:rsid w:val="00EA24EA"/>
    <w:rsid w:val="00EA3697"/>
    <w:rsid w:val="00EA3AF0"/>
    <w:rsid w:val="00EA3FC5"/>
    <w:rsid w:val="00EA43FC"/>
    <w:rsid w:val="00EA45DD"/>
    <w:rsid w:val="00EA47FB"/>
    <w:rsid w:val="00EA4D56"/>
    <w:rsid w:val="00EA4E4F"/>
    <w:rsid w:val="00EA4E81"/>
    <w:rsid w:val="00EA5356"/>
    <w:rsid w:val="00EA618B"/>
    <w:rsid w:val="00EB037C"/>
    <w:rsid w:val="00EB03AF"/>
    <w:rsid w:val="00EB0C81"/>
    <w:rsid w:val="00EB1418"/>
    <w:rsid w:val="00EB1782"/>
    <w:rsid w:val="00EB2974"/>
    <w:rsid w:val="00EB2BB1"/>
    <w:rsid w:val="00EB32C9"/>
    <w:rsid w:val="00EB351E"/>
    <w:rsid w:val="00EB36E0"/>
    <w:rsid w:val="00EB4272"/>
    <w:rsid w:val="00EB468D"/>
    <w:rsid w:val="00EB5430"/>
    <w:rsid w:val="00EB5A21"/>
    <w:rsid w:val="00EB64BB"/>
    <w:rsid w:val="00EB7038"/>
    <w:rsid w:val="00EB7720"/>
    <w:rsid w:val="00EB77A0"/>
    <w:rsid w:val="00EB7B38"/>
    <w:rsid w:val="00EC00D7"/>
    <w:rsid w:val="00EC1173"/>
    <w:rsid w:val="00EC12FE"/>
    <w:rsid w:val="00EC175A"/>
    <w:rsid w:val="00EC21FD"/>
    <w:rsid w:val="00EC2558"/>
    <w:rsid w:val="00EC322E"/>
    <w:rsid w:val="00EC3B49"/>
    <w:rsid w:val="00EC3D3B"/>
    <w:rsid w:val="00EC41CF"/>
    <w:rsid w:val="00EC467F"/>
    <w:rsid w:val="00EC4BF7"/>
    <w:rsid w:val="00EC4DE3"/>
    <w:rsid w:val="00EC5B01"/>
    <w:rsid w:val="00EC5B4F"/>
    <w:rsid w:val="00EC6518"/>
    <w:rsid w:val="00EC6681"/>
    <w:rsid w:val="00EC6BC4"/>
    <w:rsid w:val="00ED06F4"/>
    <w:rsid w:val="00ED07E5"/>
    <w:rsid w:val="00ED0CCE"/>
    <w:rsid w:val="00ED0FAB"/>
    <w:rsid w:val="00ED13EA"/>
    <w:rsid w:val="00ED13F9"/>
    <w:rsid w:val="00ED20B5"/>
    <w:rsid w:val="00ED25B3"/>
    <w:rsid w:val="00ED2955"/>
    <w:rsid w:val="00ED3AB3"/>
    <w:rsid w:val="00ED3D59"/>
    <w:rsid w:val="00ED3E6A"/>
    <w:rsid w:val="00ED47C5"/>
    <w:rsid w:val="00ED4844"/>
    <w:rsid w:val="00ED4B5D"/>
    <w:rsid w:val="00ED6009"/>
    <w:rsid w:val="00ED6428"/>
    <w:rsid w:val="00ED6EC8"/>
    <w:rsid w:val="00ED72D5"/>
    <w:rsid w:val="00EE029F"/>
    <w:rsid w:val="00EE162F"/>
    <w:rsid w:val="00EE1C60"/>
    <w:rsid w:val="00EE2E0B"/>
    <w:rsid w:val="00EE3D86"/>
    <w:rsid w:val="00EE5668"/>
    <w:rsid w:val="00EE5F1D"/>
    <w:rsid w:val="00EE61AE"/>
    <w:rsid w:val="00EE6710"/>
    <w:rsid w:val="00EE776C"/>
    <w:rsid w:val="00EE7A8B"/>
    <w:rsid w:val="00EE7B5B"/>
    <w:rsid w:val="00EE7C3E"/>
    <w:rsid w:val="00EF0B4A"/>
    <w:rsid w:val="00EF12DB"/>
    <w:rsid w:val="00EF137C"/>
    <w:rsid w:val="00EF1575"/>
    <w:rsid w:val="00EF20AE"/>
    <w:rsid w:val="00EF35B7"/>
    <w:rsid w:val="00EF3FAC"/>
    <w:rsid w:val="00EF4A5E"/>
    <w:rsid w:val="00EF53E9"/>
    <w:rsid w:val="00EF54B2"/>
    <w:rsid w:val="00EF5EF7"/>
    <w:rsid w:val="00EF5F40"/>
    <w:rsid w:val="00EF6416"/>
    <w:rsid w:val="00EF6612"/>
    <w:rsid w:val="00EF72A4"/>
    <w:rsid w:val="00EF733D"/>
    <w:rsid w:val="00EF7A3A"/>
    <w:rsid w:val="00EF7D13"/>
    <w:rsid w:val="00EF7FAA"/>
    <w:rsid w:val="00F000C3"/>
    <w:rsid w:val="00F0016C"/>
    <w:rsid w:val="00F00224"/>
    <w:rsid w:val="00F00431"/>
    <w:rsid w:val="00F00781"/>
    <w:rsid w:val="00F00B13"/>
    <w:rsid w:val="00F00B2B"/>
    <w:rsid w:val="00F00CFE"/>
    <w:rsid w:val="00F01B02"/>
    <w:rsid w:val="00F02552"/>
    <w:rsid w:val="00F03579"/>
    <w:rsid w:val="00F039BD"/>
    <w:rsid w:val="00F03B19"/>
    <w:rsid w:val="00F048C2"/>
    <w:rsid w:val="00F04CD6"/>
    <w:rsid w:val="00F05C30"/>
    <w:rsid w:val="00F0601E"/>
    <w:rsid w:val="00F06197"/>
    <w:rsid w:val="00F06A06"/>
    <w:rsid w:val="00F076BF"/>
    <w:rsid w:val="00F07827"/>
    <w:rsid w:val="00F07C2A"/>
    <w:rsid w:val="00F106AA"/>
    <w:rsid w:val="00F108F7"/>
    <w:rsid w:val="00F12C27"/>
    <w:rsid w:val="00F12F88"/>
    <w:rsid w:val="00F13D9D"/>
    <w:rsid w:val="00F13E5B"/>
    <w:rsid w:val="00F14590"/>
    <w:rsid w:val="00F14E95"/>
    <w:rsid w:val="00F15E27"/>
    <w:rsid w:val="00F1661D"/>
    <w:rsid w:val="00F20260"/>
    <w:rsid w:val="00F20BB5"/>
    <w:rsid w:val="00F20F9A"/>
    <w:rsid w:val="00F211D8"/>
    <w:rsid w:val="00F212D4"/>
    <w:rsid w:val="00F216B5"/>
    <w:rsid w:val="00F21B80"/>
    <w:rsid w:val="00F224FB"/>
    <w:rsid w:val="00F22E35"/>
    <w:rsid w:val="00F22E3D"/>
    <w:rsid w:val="00F23D0B"/>
    <w:rsid w:val="00F2405A"/>
    <w:rsid w:val="00F24378"/>
    <w:rsid w:val="00F245EE"/>
    <w:rsid w:val="00F24984"/>
    <w:rsid w:val="00F24AB5"/>
    <w:rsid w:val="00F2547B"/>
    <w:rsid w:val="00F257DA"/>
    <w:rsid w:val="00F26A38"/>
    <w:rsid w:val="00F26B0D"/>
    <w:rsid w:val="00F27C39"/>
    <w:rsid w:val="00F27D1B"/>
    <w:rsid w:val="00F27F74"/>
    <w:rsid w:val="00F30194"/>
    <w:rsid w:val="00F30501"/>
    <w:rsid w:val="00F3079C"/>
    <w:rsid w:val="00F30C59"/>
    <w:rsid w:val="00F318F3"/>
    <w:rsid w:val="00F31C5E"/>
    <w:rsid w:val="00F31D8E"/>
    <w:rsid w:val="00F3201B"/>
    <w:rsid w:val="00F32D91"/>
    <w:rsid w:val="00F33971"/>
    <w:rsid w:val="00F344EA"/>
    <w:rsid w:val="00F34905"/>
    <w:rsid w:val="00F35B3C"/>
    <w:rsid w:val="00F36592"/>
    <w:rsid w:val="00F37EA7"/>
    <w:rsid w:val="00F401F4"/>
    <w:rsid w:val="00F40206"/>
    <w:rsid w:val="00F406ED"/>
    <w:rsid w:val="00F40F52"/>
    <w:rsid w:val="00F41053"/>
    <w:rsid w:val="00F41496"/>
    <w:rsid w:val="00F415C8"/>
    <w:rsid w:val="00F4175B"/>
    <w:rsid w:val="00F41A74"/>
    <w:rsid w:val="00F41F98"/>
    <w:rsid w:val="00F42AA3"/>
    <w:rsid w:val="00F42E74"/>
    <w:rsid w:val="00F431B6"/>
    <w:rsid w:val="00F43545"/>
    <w:rsid w:val="00F439F9"/>
    <w:rsid w:val="00F43BFB"/>
    <w:rsid w:val="00F446F9"/>
    <w:rsid w:val="00F44A9C"/>
    <w:rsid w:val="00F44D71"/>
    <w:rsid w:val="00F45040"/>
    <w:rsid w:val="00F450D2"/>
    <w:rsid w:val="00F45506"/>
    <w:rsid w:val="00F459ED"/>
    <w:rsid w:val="00F45C29"/>
    <w:rsid w:val="00F461E4"/>
    <w:rsid w:val="00F461E8"/>
    <w:rsid w:val="00F463B9"/>
    <w:rsid w:val="00F464AC"/>
    <w:rsid w:val="00F4739F"/>
    <w:rsid w:val="00F47463"/>
    <w:rsid w:val="00F47C00"/>
    <w:rsid w:val="00F509F4"/>
    <w:rsid w:val="00F50CAB"/>
    <w:rsid w:val="00F5117D"/>
    <w:rsid w:val="00F51770"/>
    <w:rsid w:val="00F51967"/>
    <w:rsid w:val="00F51D6D"/>
    <w:rsid w:val="00F52211"/>
    <w:rsid w:val="00F52475"/>
    <w:rsid w:val="00F52E39"/>
    <w:rsid w:val="00F5343F"/>
    <w:rsid w:val="00F53685"/>
    <w:rsid w:val="00F538E4"/>
    <w:rsid w:val="00F54EFB"/>
    <w:rsid w:val="00F54F7F"/>
    <w:rsid w:val="00F55213"/>
    <w:rsid w:val="00F55EA9"/>
    <w:rsid w:val="00F5610E"/>
    <w:rsid w:val="00F56B6E"/>
    <w:rsid w:val="00F57987"/>
    <w:rsid w:val="00F579D2"/>
    <w:rsid w:val="00F57C3E"/>
    <w:rsid w:val="00F57E39"/>
    <w:rsid w:val="00F603DA"/>
    <w:rsid w:val="00F6043C"/>
    <w:rsid w:val="00F61A38"/>
    <w:rsid w:val="00F61E15"/>
    <w:rsid w:val="00F621F8"/>
    <w:rsid w:val="00F6245F"/>
    <w:rsid w:val="00F62862"/>
    <w:rsid w:val="00F6311A"/>
    <w:rsid w:val="00F6331A"/>
    <w:rsid w:val="00F63883"/>
    <w:rsid w:val="00F64B14"/>
    <w:rsid w:val="00F654E2"/>
    <w:rsid w:val="00F65809"/>
    <w:rsid w:val="00F6702F"/>
    <w:rsid w:val="00F6713B"/>
    <w:rsid w:val="00F67644"/>
    <w:rsid w:val="00F70B8A"/>
    <w:rsid w:val="00F71746"/>
    <w:rsid w:val="00F7268E"/>
    <w:rsid w:val="00F729D7"/>
    <w:rsid w:val="00F72DBA"/>
    <w:rsid w:val="00F73017"/>
    <w:rsid w:val="00F73100"/>
    <w:rsid w:val="00F74068"/>
    <w:rsid w:val="00F74526"/>
    <w:rsid w:val="00F74877"/>
    <w:rsid w:val="00F76A64"/>
    <w:rsid w:val="00F8015E"/>
    <w:rsid w:val="00F80D55"/>
    <w:rsid w:val="00F81388"/>
    <w:rsid w:val="00F81A28"/>
    <w:rsid w:val="00F8293F"/>
    <w:rsid w:val="00F82B56"/>
    <w:rsid w:val="00F83671"/>
    <w:rsid w:val="00F83B1A"/>
    <w:rsid w:val="00F8436A"/>
    <w:rsid w:val="00F8503A"/>
    <w:rsid w:val="00F86083"/>
    <w:rsid w:val="00F862A1"/>
    <w:rsid w:val="00F86871"/>
    <w:rsid w:val="00F86B16"/>
    <w:rsid w:val="00F87375"/>
    <w:rsid w:val="00F8779B"/>
    <w:rsid w:val="00F87AAD"/>
    <w:rsid w:val="00F87FFA"/>
    <w:rsid w:val="00F900E5"/>
    <w:rsid w:val="00F90A71"/>
    <w:rsid w:val="00F91221"/>
    <w:rsid w:val="00F91240"/>
    <w:rsid w:val="00F914A7"/>
    <w:rsid w:val="00F9182F"/>
    <w:rsid w:val="00F9193C"/>
    <w:rsid w:val="00F91AEC"/>
    <w:rsid w:val="00F91C0D"/>
    <w:rsid w:val="00F9239E"/>
    <w:rsid w:val="00F92486"/>
    <w:rsid w:val="00F93DE4"/>
    <w:rsid w:val="00F94CA8"/>
    <w:rsid w:val="00F95350"/>
    <w:rsid w:val="00F9559E"/>
    <w:rsid w:val="00F95712"/>
    <w:rsid w:val="00F95801"/>
    <w:rsid w:val="00F963E8"/>
    <w:rsid w:val="00F96FCD"/>
    <w:rsid w:val="00F972F1"/>
    <w:rsid w:val="00F974DE"/>
    <w:rsid w:val="00F97A0C"/>
    <w:rsid w:val="00F97FDE"/>
    <w:rsid w:val="00FA0F46"/>
    <w:rsid w:val="00FA1187"/>
    <w:rsid w:val="00FA1640"/>
    <w:rsid w:val="00FA18AC"/>
    <w:rsid w:val="00FA1CD2"/>
    <w:rsid w:val="00FA22E8"/>
    <w:rsid w:val="00FA22F2"/>
    <w:rsid w:val="00FA25FA"/>
    <w:rsid w:val="00FA2F1A"/>
    <w:rsid w:val="00FA3382"/>
    <w:rsid w:val="00FA3AA6"/>
    <w:rsid w:val="00FA4864"/>
    <w:rsid w:val="00FA4BCE"/>
    <w:rsid w:val="00FA4CA7"/>
    <w:rsid w:val="00FA4E51"/>
    <w:rsid w:val="00FA52A4"/>
    <w:rsid w:val="00FA57A7"/>
    <w:rsid w:val="00FA59EB"/>
    <w:rsid w:val="00FA5EB2"/>
    <w:rsid w:val="00FA672E"/>
    <w:rsid w:val="00FA6839"/>
    <w:rsid w:val="00FA7C91"/>
    <w:rsid w:val="00FB067B"/>
    <w:rsid w:val="00FB127A"/>
    <w:rsid w:val="00FB3AAE"/>
    <w:rsid w:val="00FB4662"/>
    <w:rsid w:val="00FB4C59"/>
    <w:rsid w:val="00FB5026"/>
    <w:rsid w:val="00FB5B40"/>
    <w:rsid w:val="00FB5BBD"/>
    <w:rsid w:val="00FB5EDA"/>
    <w:rsid w:val="00FB6811"/>
    <w:rsid w:val="00FB6DFC"/>
    <w:rsid w:val="00FC03DF"/>
    <w:rsid w:val="00FC07B4"/>
    <w:rsid w:val="00FC0BBE"/>
    <w:rsid w:val="00FC1ED3"/>
    <w:rsid w:val="00FC23DD"/>
    <w:rsid w:val="00FC315E"/>
    <w:rsid w:val="00FC35C5"/>
    <w:rsid w:val="00FC44CB"/>
    <w:rsid w:val="00FC4E5A"/>
    <w:rsid w:val="00FC5823"/>
    <w:rsid w:val="00FC6527"/>
    <w:rsid w:val="00FC7084"/>
    <w:rsid w:val="00FC74D5"/>
    <w:rsid w:val="00FC7655"/>
    <w:rsid w:val="00FD032B"/>
    <w:rsid w:val="00FD0A52"/>
    <w:rsid w:val="00FD1B1E"/>
    <w:rsid w:val="00FD1FC9"/>
    <w:rsid w:val="00FD2123"/>
    <w:rsid w:val="00FD2671"/>
    <w:rsid w:val="00FD2C6F"/>
    <w:rsid w:val="00FD2E9A"/>
    <w:rsid w:val="00FD3D35"/>
    <w:rsid w:val="00FD3F1B"/>
    <w:rsid w:val="00FD4DCC"/>
    <w:rsid w:val="00FD5F4C"/>
    <w:rsid w:val="00FD6510"/>
    <w:rsid w:val="00FD69C6"/>
    <w:rsid w:val="00FE0A8A"/>
    <w:rsid w:val="00FE0D48"/>
    <w:rsid w:val="00FE0EF1"/>
    <w:rsid w:val="00FE13FE"/>
    <w:rsid w:val="00FE1534"/>
    <w:rsid w:val="00FE1866"/>
    <w:rsid w:val="00FE1E08"/>
    <w:rsid w:val="00FE2E0C"/>
    <w:rsid w:val="00FE35A8"/>
    <w:rsid w:val="00FE46C5"/>
    <w:rsid w:val="00FE5686"/>
    <w:rsid w:val="00FE5866"/>
    <w:rsid w:val="00FE5B52"/>
    <w:rsid w:val="00FE60EC"/>
    <w:rsid w:val="00FE6403"/>
    <w:rsid w:val="00FE7051"/>
    <w:rsid w:val="00FE76D8"/>
    <w:rsid w:val="00FE7E7D"/>
    <w:rsid w:val="00FF016E"/>
    <w:rsid w:val="00FF0B2C"/>
    <w:rsid w:val="00FF0D68"/>
    <w:rsid w:val="00FF0E7E"/>
    <w:rsid w:val="00FF1C8F"/>
    <w:rsid w:val="00FF223B"/>
    <w:rsid w:val="00FF2FBD"/>
    <w:rsid w:val="00FF302C"/>
    <w:rsid w:val="00FF33EE"/>
    <w:rsid w:val="00FF37B3"/>
    <w:rsid w:val="00FF3FBC"/>
    <w:rsid w:val="00FF4B86"/>
    <w:rsid w:val="00FF55AE"/>
    <w:rsid w:val="00FF5CF1"/>
    <w:rsid w:val="00FF6158"/>
    <w:rsid w:val="00FF6266"/>
    <w:rsid w:val="00FF6435"/>
    <w:rsid w:val="00FF690A"/>
    <w:rsid w:val="00FF7FD7"/>
    <w:rsid w:val="0CD01DA1"/>
    <w:rsid w:val="0D476324"/>
    <w:rsid w:val="143E97EA"/>
    <w:rsid w:val="2CB6E136"/>
    <w:rsid w:val="30706D20"/>
    <w:rsid w:val="31E05342"/>
    <w:rsid w:val="3396CCC0"/>
    <w:rsid w:val="3D4807F6"/>
    <w:rsid w:val="412E97DD"/>
    <w:rsid w:val="48CF5360"/>
    <w:rsid w:val="4942274A"/>
    <w:rsid w:val="4A2D4899"/>
    <w:rsid w:val="532A1583"/>
    <w:rsid w:val="576EA195"/>
    <w:rsid w:val="59B3D5C2"/>
    <w:rsid w:val="5FF537BD"/>
    <w:rsid w:val="635E0A61"/>
    <w:rsid w:val="6462540D"/>
    <w:rsid w:val="68AA67D7"/>
    <w:rsid w:val="6BA68B51"/>
    <w:rsid w:val="6E8510B8"/>
    <w:rsid w:val="6EBEA447"/>
    <w:rsid w:val="72A9D66A"/>
    <w:rsid w:val="749D0DFC"/>
    <w:rsid w:val="7884E2FE"/>
    <w:rsid w:val="7D5B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6B52F5C1"/>
  <w15:chartTrackingRefBased/>
  <w15:docId w15:val="{9690F9FD-EA78-4B84-8E24-E3489FF9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F01"/>
    <w:rPr>
      <w:sz w:val="24"/>
    </w:rPr>
  </w:style>
  <w:style w:type="paragraph" w:styleId="Heading1">
    <w:name w:val="heading 1"/>
    <w:basedOn w:val="Normal"/>
    <w:next w:val="Normal"/>
    <w:link w:val="Heading1Char"/>
    <w:uiPriority w:val="9"/>
    <w:qFormat/>
    <w:rsid w:val="00AB3A3D"/>
    <w:pPr>
      <w:keepNext/>
      <w:keepLines/>
      <w:numPr>
        <w:numId w:val="2"/>
      </w:numPr>
      <w:spacing w:before="24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C454DE"/>
    <w:pPr>
      <w:keepNext/>
      <w:keepLines/>
      <w:numPr>
        <w:ilvl w:val="1"/>
        <w:numId w:val="2"/>
      </w:numPr>
      <w:spacing w:before="4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A656E1"/>
    <w:pPr>
      <w:keepNext/>
      <w:keepLines/>
      <w:numPr>
        <w:ilvl w:val="2"/>
        <w:numId w:val="2"/>
      </w:numPr>
      <w:spacing w:before="40"/>
      <w:outlineLvl w:val="2"/>
    </w:pPr>
    <w:rPr>
      <w:rFonts w:eastAsiaTheme="majorEastAsia" w:cstheme="minorHAnsi"/>
      <w:b/>
      <w:szCs w:val="24"/>
    </w:rPr>
  </w:style>
  <w:style w:type="paragraph" w:styleId="Heading4">
    <w:name w:val="heading 4"/>
    <w:basedOn w:val="Normal"/>
    <w:next w:val="Normal"/>
    <w:link w:val="Heading4Char"/>
    <w:uiPriority w:val="9"/>
    <w:unhideWhenUsed/>
    <w:qFormat/>
    <w:rsid w:val="00782F12"/>
    <w:pPr>
      <w:keepNext/>
      <w:keepLines/>
      <w:numPr>
        <w:ilvl w:val="3"/>
        <w:numId w:val="2"/>
      </w:numPr>
      <w:spacing w:before="40"/>
      <w:outlineLvl w:val="3"/>
    </w:pPr>
    <w:rPr>
      <w:rFonts w:eastAsiaTheme="majorEastAsia" w:cs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A3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C454DE"/>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A656E1"/>
    <w:rPr>
      <w:rFonts w:eastAsiaTheme="majorEastAsia" w:cstheme="minorHAnsi"/>
      <w:b/>
      <w:sz w:val="24"/>
      <w:szCs w:val="24"/>
    </w:rPr>
  </w:style>
  <w:style w:type="character" w:customStyle="1" w:styleId="Heading4Char">
    <w:name w:val="Heading 4 Char"/>
    <w:basedOn w:val="DefaultParagraphFont"/>
    <w:link w:val="Heading4"/>
    <w:uiPriority w:val="9"/>
    <w:rsid w:val="00782F12"/>
    <w:rPr>
      <w:rFonts w:eastAsiaTheme="majorEastAsia" w:cstheme="minorHAnsi"/>
      <w:b/>
      <w:iCs/>
      <w:sz w:val="24"/>
    </w:rPr>
  </w:style>
  <w:style w:type="paragraph" w:styleId="ListParagraph">
    <w:name w:val="List Paragraph"/>
    <w:basedOn w:val="Normal"/>
    <w:uiPriority w:val="34"/>
    <w:qFormat/>
    <w:rsid w:val="00A4062B"/>
    <w:pPr>
      <w:ind w:left="720"/>
      <w:contextualSpacing/>
    </w:pPr>
  </w:style>
  <w:style w:type="paragraph" w:styleId="Header">
    <w:name w:val="header"/>
    <w:basedOn w:val="Normal"/>
    <w:link w:val="HeaderChar"/>
    <w:uiPriority w:val="99"/>
    <w:unhideWhenUsed/>
    <w:rsid w:val="00A4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2B"/>
  </w:style>
  <w:style w:type="paragraph" w:styleId="Footer">
    <w:name w:val="footer"/>
    <w:basedOn w:val="Normal"/>
    <w:link w:val="FooterChar"/>
    <w:uiPriority w:val="99"/>
    <w:unhideWhenUsed/>
    <w:rsid w:val="00A4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2B"/>
  </w:style>
  <w:style w:type="table" w:customStyle="1" w:styleId="TableGrid1">
    <w:name w:val="Table Grid1"/>
    <w:basedOn w:val="TableNormal"/>
    <w:next w:val="TableGrid"/>
    <w:uiPriority w:val="39"/>
    <w:rsid w:val="0037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ullet1">
    <w:name w:val="9 Bullet 1"/>
    <w:basedOn w:val="Normal"/>
    <w:rsid w:val="003F291B"/>
    <w:pPr>
      <w:numPr>
        <w:ilvl w:val="1"/>
        <w:numId w:val="12"/>
      </w:numPr>
      <w:spacing w:before="120" w:after="120" w:line="240" w:lineRule="auto"/>
      <w:jc w:val="both"/>
    </w:pPr>
    <w:rPr>
      <w:rFonts w:ascii="Times New Roman" w:eastAsia="Times New Roman" w:hAnsi="Times New Roman" w:cs="Times New Roman"/>
      <w:b/>
      <w:bCs/>
      <w:sz w:val="22"/>
      <w:szCs w:val="24"/>
      <w:u w:val="single"/>
    </w:rPr>
  </w:style>
  <w:style w:type="character" w:styleId="CommentReference">
    <w:name w:val="annotation reference"/>
    <w:basedOn w:val="DefaultParagraphFont"/>
    <w:uiPriority w:val="99"/>
    <w:semiHidden/>
    <w:unhideWhenUsed/>
    <w:rsid w:val="00FF3FBC"/>
    <w:rPr>
      <w:sz w:val="16"/>
      <w:szCs w:val="16"/>
    </w:rPr>
  </w:style>
  <w:style w:type="paragraph" w:styleId="CommentText">
    <w:name w:val="annotation text"/>
    <w:basedOn w:val="Normal"/>
    <w:link w:val="CommentTextChar"/>
    <w:uiPriority w:val="99"/>
    <w:unhideWhenUsed/>
    <w:rsid w:val="00FF3FBC"/>
    <w:pPr>
      <w:spacing w:line="240" w:lineRule="auto"/>
    </w:pPr>
    <w:rPr>
      <w:sz w:val="20"/>
      <w:szCs w:val="20"/>
    </w:rPr>
  </w:style>
  <w:style w:type="character" w:customStyle="1" w:styleId="CommentTextChar">
    <w:name w:val="Comment Text Char"/>
    <w:basedOn w:val="DefaultParagraphFont"/>
    <w:link w:val="CommentText"/>
    <w:uiPriority w:val="99"/>
    <w:rsid w:val="00FF3FBC"/>
    <w:rPr>
      <w:sz w:val="20"/>
      <w:szCs w:val="20"/>
    </w:rPr>
  </w:style>
  <w:style w:type="paragraph" w:styleId="CommentSubject">
    <w:name w:val="annotation subject"/>
    <w:basedOn w:val="CommentText"/>
    <w:next w:val="CommentText"/>
    <w:link w:val="CommentSubjectChar"/>
    <w:uiPriority w:val="99"/>
    <w:semiHidden/>
    <w:unhideWhenUsed/>
    <w:rsid w:val="00FF3FBC"/>
    <w:rPr>
      <w:b/>
      <w:bCs/>
    </w:rPr>
  </w:style>
  <w:style w:type="character" w:customStyle="1" w:styleId="CommentSubjectChar">
    <w:name w:val="Comment Subject Char"/>
    <w:basedOn w:val="CommentTextChar"/>
    <w:link w:val="CommentSubject"/>
    <w:uiPriority w:val="99"/>
    <w:semiHidden/>
    <w:rsid w:val="00FF3FBC"/>
    <w:rPr>
      <w:b/>
      <w:bCs/>
      <w:sz w:val="20"/>
      <w:szCs w:val="20"/>
    </w:rPr>
  </w:style>
  <w:style w:type="paragraph" w:styleId="BalloonText">
    <w:name w:val="Balloon Text"/>
    <w:basedOn w:val="Normal"/>
    <w:link w:val="BalloonTextChar"/>
    <w:uiPriority w:val="99"/>
    <w:semiHidden/>
    <w:unhideWhenUsed/>
    <w:rsid w:val="00FF3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BC"/>
    <w:rPr>
      <w:rFonts w:ascii="Segoe UI" w:hAnsi="Segoe UI" w:cs="Segoe UI"/>
      <w:sz w:val="18"/>
      <w:szCs w:val="18"/>
    </w:rPr>
  </w:style>
  <w:style w:type="character" w:styleId="Hyperlink">
    <w:name w:val="Hyperlink"/>
    <w:basedOn w:val="DefaultParagraphFont"/>
    <w:uiPriority w:val="99"/>
    <w:unhideWhenUsed/>
    <w:rsid w:val="008F5C46"/>
    <w:rPr>
      <w:color w:val="0563C1" w:themeColor="hyperlink"/>
      <w:u w:val="single"/>
    </w:rPr>
  </w:style>
  <w:style w:type="character" w:customStyle="1" w:styleId="UnresolvedMention1">
    <w:name w:val="Unresolved Mention1"/>
    <w:basedOn w:val="DefaultParagraphFont"/>
    <w:uiPriority w:val="99"/>
    <w:semiHidden/>
    <w:unhideWhenUsed/>
    <w:rsid w:val="008F5C46"/>
    <w:rPr>
      <w:color w:val="808080"/>
      <w:shd w:val="clear" w:color="auto" w:fill="E6E6E6"/>
    </w:rPr>
  </w:style>
  <w:style w:type="paragraph" w:styleId="Revision">
    <w:name w:val="Revision"/>
    <w:hidden/>
    <w:uiPriority w:val="99"/>
    <w:semiHidden/>
    <w:rsid w:val="00AA277B"/>
    <w:pPr>
      <w:spacing w:after="0" w:line="240" w:lineRule="auto"/>
    </w:pPr>
    <w:rPr>
      <w:sz w:val="24"/>
    </w:rPr>
  </w:style>
  <w:style w:type="paragraph" w:styleId="NoSpacing">
    <w:name w:val="No Spacing"/>
    <w:uiPriority w:val="1"/>
    <w:qFormat/>
    <w:rsid w:val="00452CBB"/>
    <w:pPr>
      <w:spacing w:after="0" w:line="240" w:lineRule="auto"/>
    </w:pPr>
    <w:rPr>
      <w:sz w:val="24"/>
    </w:rPr>
  </w:style>
  <w:style w:type="character" w:customStyle="1" w:styleId="DocID">
    <w:name w:val="DocID"/>
    <w:basedOn w:val="DefaultParagraphFont"/>
    <w:rsid w:val="00620578"/>
    <w:rPr>
      <w:rFonts w:ascii="Times New Roman" w:eastAsiaTheme="minorEastAsia" w:hAnsi="Times New Roman" w:cs="Times New Roman"/>
      <w:b w:val="0"/>
      <w:i w:val="0"/>
      <w:caps w:val="0"/>
      <w:vanish w:val="0"/>
      <w:color w:val="000000"/>
      <w:sz w:val="18"/>
      <w:u w:val="none"/>
    </w:rPr>
  </w:style>
  <w:style w:type="paragraph" w:customStyle="1" w:styleId="PRHeading2">
    <w:name w:val="PR Heading 2"/>
    <w:basedOn w:val="Normal"/>
    <w:qFormat/>
    <w:rsid w:val="0063027D"/>
    <w:pPr>
      <w:keepNext/>
      <w:numPr>
        <w:ilvl w:val="1"/>
        <w:numId w:val="148"/>
      </w:numPr>
      <w:spacing w:before="120" w:after="240" w:line="240" w:lineRule="auto"/>
      <w:jc w:val="both"/>
      <w:outlineLvl w:val="1"/>
    </w:pPr>
    <w:rPr>
      <w:rFonts w:ascii="Times New Roman" w:eastAsia="Times New Roman" w:hAnsi="Times New Roman" w:cs="Times New Roman"/>
      <w:b/>
      <w:bCs/>
      <w:szCs w:val="24"/>
    </w:rPr>
  </w:style>
  <w:style w:type="paragraph" w:customStyle="1" w:styleId="PRHeading3">
    <w:name w:val="PR Heading 3"/>
    <w:basedOn w:val="Normal"/>
    <w:autoRedefine/>
    <w:qFormat/>
    <w:rsid w:val="0063027D"/>
    <w:pPr>
      <w:numPr>
        <w:ilvl w:val="2"/>
        <w:numId w:val="148"/>
      </w:numPr>
      <w:spacing w:before="120" w:after="240" w:line="240" w:lineRule="auto"/>
      <w:jc w:val="both"/>
      <w:outlineLvl w:val="1"/>
    </w:pPr>
    <w:rPr>
      <w:rFonts w:ascii="Times New Roman" w:eastAsia="Times New Roman" w:hAnsi="Times New Roman" w:cs="Times New Roman"/>
      <w:bCs/>
      <w:szCs w:val="24"/>
    </w:rPr>
  </w:style>
  <w:style w:type="paragraph" w:customStyle="1" w:styleId="PRHeading4">
    <w:name w:val="PR Heading 4"/>
    <w:basedOn w:val="Normal"/>
    <w:autoRedefine/>
    <w:qFormat/>
    <w:rsid w:val="0063027D"/>
    <w:pPr>
      <w:numPr>
        <w:ilvl w:val="3"/>
        <w:numId w:val="148"/>
      </w:numPr>
      <w:spacing w:before="120" w:after="240" w:line="240" w:lineRule="auto"/>
      <w:jc w:val="both"/>
      <w:outlineLvl w:val="1"/>
    </w:pPr>
    <w:rPr>
      <w:rFonts w:ascii="Times New Roman" w:eastAsia="Times New Roman" w:hAnsi="Times New Roman" w:cs="Times New Roman"/>
      <w:bCs/>
      <w:szCs w:val="24"/>
    </w:rPr>
  </w:style>
  <w:style w:type="paragraph" w:customStyle="1" w:styleId="PRHeading5">
    <w:name w:val="PR Heading 5"/>
    <w:basedOn w:val="Normal"/>
    <w:autoRedefine/>
    <w:qFormat/>
    <w:rsid w:val="0063027D"/>
    <w:pPr>
      <w:numPr>
        <w:ilvl w:val="4"/>
        <w:numId w:val="148"/>
      </w:numPr>
      <w:spacing w:before="120" w:after="240" w:line="240" w:lineRule="auto"/>
      <w:jc w:val="both"/>
      <w:outlineLvl w:val="1"/>
    </w:pPr>
    <w:rPr>
      <w:rFonts w:ascii="Times New Roman" w:eastAsia="Times New Roman" w:hAnsi="Times New Roman" w:cs="Times New Roman"/>
      <w:bCs/>
      <w:szCs w:val="24"/>
    </w:rPr>
  </w:style>
  <w:style w:type="paragraph" w:customStyle="1" w:styleId="PRHeading6">
    <w:name w:val="PR Heading 6"/>
    <w:basedOn w:val="Normal"/>
    <w:qFormat/>
    <w:rsid w:val="0063027D"/>
    <w:pPr>
      <w:numPr>
        <w:ilvl w:val="5"/>
        <w:numId w:val="148"/>
      </w:numPr>
      <w:spacing w:before="120" w:after="240" w:line="240" w:lineRule="auto"/>
      <w:jc w:val="both"/>
      <w:outlineLvl w:val="1"/>
    </w:pPr>
    <w:rPr>
      <w:rFonts w:ascii="Times New Roman" w:eastAsia="Times New Roman" w:hAnsi="Times New Roman" w:cs="Times New Roman"/>
      <w:bCs/>
      <w:szCs w:val="24"/>
    </w:rPr>
  </w:style>
  <w:style w:type="paragraph" w:customStyle="1" w:styleId="PRHeading7correct">
    <w:name w:val="PR Heading 7_correct"/>
    <w:basedOn w:val="PRHeading6"/>
    <w:qFormat/>
    <w:rsid w:val="0063027D"/>
    <w:pPr>
      <w:numPr>
        <w:ilvl w:val="6"/>
      </w:numPr>
    </w:pPr>
  </w:style>
  <w:style w:type="paragraph" w:styleId="TOCHeading">
    <w:name w:val="TOC Heading"/>
    <w:basedOn w:val="Heading1"/>
    <w:next w:val="Normal"/>
    <w:uiPriority w:val="39"/>
    <w:unhideWhenUsed/>
    <w:qFormat/>
    <w:rsid w:val="003D468B"/>
    <w:pPr>
      <w:numPr>
        <w:numId w:val="0"/>
      </w:num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3D468B"/>
    <w:pPr>
      <w:spacing w:after="100"/>
    </w:pPr>
  </w:style>
  <w:style w:type="paragraph" w:styleId="TOC2">
    <w:name w:val="toc 2"/>
    <w:basedOn w:val="Normal"/>
    <w:next w:val="Normal"/>
    <w:autoRedefine/>
    <w:uiPriority w:val="39"/>
    <w:unhideWhenUsed/>
    <w:rsid w:val="003D468B"/>
    <w:pPr>
      <w:spacing w:after="100"/>
      <w:ind w:left="240"/>
    </w:pPr>
  </w:style>
  <w:style w:type="paragraph" w:styleId="TOC3">
    <w:name w:val="toc 3"/>
    <w:basedOn w:val="Normal"/>
    <w:next w:val="Normal"/>
    <w:autoRedefine/>
    <w:uiPriority w:val="39"/>
    <w:unhideWhenUsed/>
    <w:rsid w:val="003D468B"/>
    <w:pPr>
      <w:spacing w:after="100"/>
      <w:ind w:left="480"/>
    </w:pPr>
  </w:style>
  <w:style w:type="paragraph" w:styleId="TOC4">
    <w:name w:val="toc 4"/>
    <w:basedOn w:val="Normal"/>
    <w:next w:val="Normal"/>
    <w:autoRedefine/>
    <w:uiPriority w:val="39"/>
    <w:unhideWhenUsed/>
    <w:rsid w:val="003D468B"/>
    <w:pPr>
      <w:spacing w:after="100"/>
      <w:ind w:left="6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55287">
      <w:bodyDiv w:val="1"/>
      <w:marLeft w:val="0"/>
      <w:marRight w:val="0"/>
      <w:marTop w:val="0"/>
      <w:marBottom w:val="0"/>
      <w:divBdr>
        <w:top w:val="none" w:sz="0" w:space="0" w:color="auto"/>
        <w:left w:val="none" w:sz="0" w:space="0" w:color="auto"/>
        <w:bottom w:val="none" w:sz="0" w:space="0" w:color="auto"/>
        <w:right w:val="none" w:sz="0" w:space="0" w:color="auto"/>
      </w:divBdr>
    </w:div>
    <w:div w:id="19095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9999943BAE4D962AA490D939E7FF" ma:contentTypeVersion="2" ma:contentTypeDescription="Create a new document." ma:contentTypeScope="" ma:versionID="e993fa8f71f6d6813a40aa267098300c">
  <xsd:schema xmlns:xsd="http://www.w3.org/2001/XMLSchema" xmlns:xs="http://www.w3.org/2001/XMLSchema" xmlns:p="http://schemas.microsoft.com/office/2006/metadata/properties" xmlns:ns2="6fcfcbdb-2d3d-445e-8758-e01da96f2e2a" targetNamespace="http://schemas.microsoft.com/office/2006/metadata/properties" ma:root="true" ma:fieldsID="9829975ff7987c181c80549d85cc0c20" ns2:_="">
    <xsd:import namespace="6fcfcbdb-2d3d-445e-8758-e01da96f2e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fcbdb-2d3d-445e-8758-e01da96f2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9C07-D878-4D9C-AACE-CC8A02C5B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fcbdb-2d3d-445e-8758-e01da96f2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B4AEF-88CB-4183-8A10-01205B3ACA06}">
  <ds:schemaRefs>
    <ds:schemaRef ds:uri="http://schemas.microsoft.com/sharepoint/v3/contenttype/forms"/>
  </ds:schemaRefs>
</ds:datastoreItem>
</file>

<file path=customXml/itemProps3.xml><?xml version="1.0" encoding="utf-8"?>
<ds:datastoreItem xmlns:ds="http://schemas.openxmlformats.org/officeDocument/2006/customXml" ds:itemID="{62A2D7DB-0C4E-45CE-A3C9-B4C5791D5B27}">
  <ds:schemaRefs>
    <ds:schemaRef ds:uri="http://purl.org/dc/elements/1.1/"/>
    <ds:schemaRef ds:uri="http://purl.org/dc/dcmitype/"/>
    <ds:schemaRef ds:uri="http://schemas.microsoft.com/office/infopath/2007/PartnerControls"/>
    <ds:schemaRef ds:uri="6fcfcbdb-2d3d-445e-8758-e01da96f2e2a"/>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DD7B46-2259-42B5-9487-A01E4725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105</Pages>
  <Words>35204</Words>
  <Characters>200668</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Lindsay Lichti</cp:lastModifiedBy>
  <cp:revision>50</cp:revision>
  <cp:lastPrinted>2018-06-13T18:29:00Z</cp:lastPrinted>
  <dcterms:created xsi:type="dcterms:W3CDTF">2018-07-26T16:28:00Z</dcterms:created>
  <dcterms:modified xsi:type="dcterms:W3CDTF">2018-07-26T17:40:00Z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#58488313_v2</vt:lpwstr>
  </property>
  <property fmtid="{D5CDD505-2E9C-101B-9397-08002B2CF9AE}" pid="3" name="ContentTypeId">
    <vt:lpwstr>0x0101007F2A9999943BAE4D962AA490D939E7FF</vt:lpwstr>
  </property>
</Properties>
</file>